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E3B5E" w14:textId="77777777" w:rsidR="00C004F2" w:rsidRDefault="00C004F2">
      <w:pPr>
        <w:pStyle w:val="PlainText"/>
        <w:tabs>
          <w:tab w:val="left" w:pos="6840"/>
        </w:tabs>
        <w:rPr>
          <w:rFonts w:eastAsia="MS Mincho" w:cs="Arial"/>
          <w:b/>
          <w:bCs/>
        </w:rPr>
      </w:pPr>
    </w:p>
    <w:p w14:paraId="798870D1" w14:textId="77777777" w:rsidR="00C004F2" w:rsidRDefault="00C004F2">
      <w:pPr>
        <w:pStyle w:val="PlainText"/>
        <w:rPr>
          <w:rFonts w:eastAsia="MS Mincho" w:cs="Arial"/>
          <w:b/>
          <w:bCs/>
        </w:rPr>
      </w:pPr>
    </w:p>
    <w:p w14:paraId="025D02CE" w14:textId="77777777" w:rsidR="00C004F2" w:rsidRDefault="00C004F2">
      <w:pPr>
        <w:pStyle w:val="PlainText"/>
        <w:rPr>
          <w:rFonts w:eastAsia="MS Mincho" w:cs="Arial"/>
          <w:b/>
          <w:bCs/>
        </w:rPr>
      </w:pPr>
    </w:p>
    <w:p w14:paraId="45415C7F" w14:textId="77777777" w:rsidR="00C004F2" w:rsidRDefault="00C004F2">
      <w:pPr>
        <w:pStyle w:val="PlainText"/>
        <w:rPr>
          <w:rFonts w:eastAsia="MS Mincho" w:cs="Arial"/>
          <w:b/>
          <w:bCs/>
        </w:rPr>
      </w:pPr>
    </w:p>
    <w:p w14:paraId="77864ECD" w14:textId="77777777" w:rsidR="00C004F2" w:rsidRDefault="00C004F2">
      <w:pPr>
        <w:pStyle w:val="PlainText"/>
        <w:rPr>
          <w:rFonts w:eastAsia="MS Mincho" w:cs="Arial"/>
          <w:b/>
          <w:bCs/>
        </w:rPr>
      </w:pPr>
    </w:p>
    <w:p w14:paraId="7689F712" w14:textId="77777777" w:rsidR="00C004F2" w:rsidRDefault="00C004F2">
      <w:pPr>
        <w:pStyle w:val="PlainText"/>
        <w:rPr>
          <w:rFonts w:eastAsia="MS Mincho" w:cs="Arial"/>
          <w:b/>
          <w:bCs/>
        </w:rPr>
      </w:pPr>
    </w:p>
    <w:p w14:paraId="25D85D42" w14:textId="77777777" w:rsidR="00C004F2" w:rsidRDefault="00C004F2">
      <w:pPr>
        <w:pStyle w:val="PlainText"/>
        <w:rPr>
          <w:rFonts w:eastAsia="MS Mincho" w:cs="Arial"/>
          <w:b/>
          <w:bCs/>
        </w:rPr>
      </w:pPr>
    </w:p>
    <w:p w14:paraId="787E8038" w14:textId="77777777" w:rsidR="00C004F2" w:rsidRDefault="00C004F2">
      <w:pPr>
        <w:pStyle w:val="PlainText"/>
        <w:rPr>
          <w:rFonts w:eastAsia="MS Mincho" w:cs="Arial"/>
          <w:b/>
          <w:bCs/>
        </w:rPr>
      </w:pPr>
    </w:p>
    <w:p w14:paraId="2809DCFB" w14:textId="77777777" w:rsidR="00C004F2" w:rsidRDefault="00C004F2">
      <w:pPr>
        <w:pStyle w:val="PlainText"/>
        <w:jc w:val="center"/>
        <w:rPr>
          <w:rFonts w:eastAsia="MS Mincho" w:cs="Arial"/>
          <w:b/>
          <w:bCs/>
        </w:rPr>
      </w:pPr>
    </w:p>
    <w:p w14:paraId="52065394" w14:textId="42B17663" w:rsidR="00FA520B" w:rsidRDefault="006825ED" w:rsidP="006825ED">
      <w:pPr>
        <w:pStyle w:val="Title"/>
      </w:pPr>
      <w:r>
        <w:t>IPP Finishings 2.0 (FIN)</w:t>
      </w:r>
    </w:p>
    <w:p w14:paraId="57C141A3" w14:textId="77777777" w:rsidR="00FA520B" w:rsidRDefault="00FA520B" w:rsidP="00E9093D">
      <w:pPr>
        <w:pStyle w:val="Subtitle"/>
      </w:pPr>
    </w:p>
    <w:p w14:paraId="2BFFE122" w14:textId="6A2F27EE" w:rsidR="00C004F2" w:rsidRDefault="00C004F2" w:rsidP="00E9093D">
      <w:pPr>
        <w:pStyle w:val="Subtitle"/>
      </w:pPr>
      <w:r w:rsidRPr="00E9093D">
        <w:t>Status</w:t>
      </w:r>
      <w:r>
        <w:t xml:space="preserve">: </w:t>
      </w:r>
      <w:r w:rsidR="00F340A6">
        <w:t>Stable</w:t>
      </w:r>
    </w:p>
    <w:p w14:paraId="126CA3CE" w14:textId="77777777" w:rsidR="00FA520B" w:rsidRDefault="00FA520B" w:rsidP="00FA520B">
      <w:pPr>
        <w:pStyle w:val="Default"/>
      </w:pPr>
    </w:p>
    <w:p w14:paraId="6CD4D021" w14:textId="0B4696DC" w:rsidR="007C2FBC" w:rsidRPr="00DA1549" w:rsidRDefault="00C004F2" w:rsidP="00B81880">
      <w:pPr>
        <w:pStyle w:val="Default"/>
      </w:pPr>
      <w:r w:rsidRPr="00DA1549">
        <w:t xml:space="preserve">Abstract: </w:t>
      </w:r>
      <w:r w:rsidR="00091C22" w:rsidRPr="00091C22">
        <w:t xml:space="preserve">This document </w:t>
      </w:r>
      <w:r w:rsidR="006825ED">
        <w:t xml:space="preserve">defines new "finishings" and "finishings-col" Job Template attribute values </w:t>
      </w:r>
      <w:r w:rsidR="00091C22" w:rsidRPr="00091C22">
        <w:t xml:space="preserve">to specify additional finishing </w:t>
      </w:r>
      <w:r w:rsidR="006825ED">
        <w:t>intent</w:t>
      </w:r>
      <w:r w:rsidR="00091C22" w:rsidRPr="00091C22">
        <w:t>, including the placement of finishings with respect to the corners and edges of portrait and landscape documents.</w:t>
      </w:r>
      <w:r w:rsidRPr="00DA1549">
        <w:t xml:space="preserve"> </w:t>
      </w:r>
    </w:p>
    <w:p w14:paraId="3B4167F7" w14:textId="6A36E544" w:rsidR="007C2FBC" w:rsidRPr="00DA1549" w:rsidRDefault="007C2FBC" w:rsidP="00B81880">
      <w:pPr>
        <w:pStyle w:val="Default"/>
      </w:pPr>
      <w:r w:rsidRPr="00DA1549">
        <w:t xml:space="preserve">This document </w:t>
      </w:r>
      <w:r w:rsidRPr="00DA1549">
        <w:rPr>
          <w:rFonts w:eastAsia="ヒラギノ角ゴ Pro W3"/>
        </w:rPr>
        <w:t>is</w:t>
      </w:r>
      <w:r w:rsidRPr="00DA1549">
        <w:t xml:space="preserve"> a PWG </w:t>
      </w:r>
      <w:r w:rsidR="001A5D20">
        <w:t>Candidate Standard</w:t>
      </w:r>
      <w:r w:rsidRPr="00DA1549">
        <w:t xml:space="preserve">. For a definition of a "PWG </w:t>
      </w:r>
      <w:r w:rsidR="001A5D20">
        <w:t>Candidate Standard</w:t>
      </w:r>
      <w:r w:rsidRPr="00DA1549">
        <w:t xml:space="preserve">", see: </w:t>
      </w:r>
      <w:r w:rsidR="009D5EFB">
        <w:t>ht</w:t>
      </w:r>
      <w:r w:rsidR="009D5EFB" w:rsidRPr="00DA1549">
        <w:t>tp</w:t>
      </w:r>
      <w:r w:rsidRPr="00DA1549">
        <w:t>://ftp.pwg.org/pub/</w:t>
      </w:r>
      <w:r w:rsidRPr="00FA520B">
        <w:t>pwg</w:t>
      </w:r>
      <w:r w:rsidRPr="00DA1549">
        <w:t xml:space="preserve">/general/pwg-process30.pdf </w:t>
      </w:r>
    </w:p>
    <w:p w14:paraId="573E50CF" w14:textId="77777777" w:rsidR="007C2FBC" w:rsidRPr="00DA1549" w:rsidRDefault="007C2FBC" w:rsidP="001B0370">
      <w:pPr>
        <w:pStyle w:val="Default"/>
      </w:pPr>
      <w:r w:rsidRPr="00DA1549">
        <w:t xml:space="preserve">This </w:t>
      </w:r>
      <w:r w:rsidRPr="00DA1549">
        <w:rPr>
          <w:rFonts w:eastAsia="ヒラギノ角ゴ Pro W3"/>
        </w:rPr>
        <w:t>document</w:t>
      </w:r>
      <w:r w:rsidRPr="00DA1549">
        <w:t xml:space="preserve"> is available electronically at:</w:t>
      </w:r>
    </w:p>
    <w:p w14:paraId="0CAF0C7D" w14:textId="2737FD60" w:rsidR="00C004F2" w:rsidRDefault="00F931BF" w:rsidP="00142F4A">
      <w:pPr>
        <w:pStyle w:val="Address"/>
      </w:pPr>
      <w:r>
        <w:t>ht</w:t>
      </w:r>
      <w:r w:rsidRPr="00DA1549">
        <w:t>tp</w:t>
      </w:r>
      <w:r w:rsidR="007C2FBC" w:rsidRPr="00DA1549">
        <w:t>://ftp.pwg.org/pub/pwg/</w:t>
      </w:r>
      <w:r w:rsidR="001A5D20">
        <w:t>candidates/cs</w:t>
      </w:r>
      <w:r w:rsidR="00091C22">
        <w:t>-ippfinishings20-</w:t>
      </w:r>
      <w:r w:rsidR="001A5D20">
        <w:t>20141219-5100.1</w:t>
      </w:r>
      <w:r w:rsidR="00091C22">
        <w:t>.docx</w:t>
      </w:r>
    </w:p>
    <w:p w14:paraId="327ED17B" w14:textId="5E3BA29F" w:rsidR="00091C22" w:rsidRDefault="00F931BF" w:rsidP="00142F4A">
      <w:pPr>
        <w:pStyle w:val="Address"/>
      </w:pPr>
      <w:r>
        <w:t>ht</w:t>
      </w:r>
      <w:r w:rsidRPr="00DA1549">
        <w:t>tp</w:t>
      </w:r>
      <w:r w:rsidR="00091C22" w:rsidRPr="00DA1549">
        <w:t>://ftp.pwg.org/pub/pwg/</w:t>
      </w:r>
      <w:r w:rsidR="001A5D20">
        <w:t>candidates/cs</w:t>
      </w:r>
      <w:r w:rsidR="00091C22">
        <w:t>-ippfinishings20-</w:t>
      </w:r>
      <w:r w:rsidR="001A5D20">
        <w:t>20141219-5100.1</w:t>
      </w:r>
      <w:r w:rsidR="00091C22">
        <w:t>.pdf</w:t>
      </w:r>
    </w:p>
    <w:p w14:paraId="46372CC2" w14:textId="77777777" w:rsidR="00091C22" w:rsidRPr="007C2FBC" w:rsidRDefault="00091C22" w:rsidP="00142F4A">
      <w:pPr>
        <w:pStyle w:val="Address"/>
        <w:sectPr w:rsidR="00091C22"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p>
    <w:p w14:paraId="4DBCD67B" w14:textId="6F1E6207" w:rsidR="004525D9" w:rsidRDefault="00C004F2" w:rsidP="004525D9">
      <w:pPr>
        <w:pStyle w:val="IEEEStdsParagraph"/>
        <w:rPr>
          <w:snapToGrid w:val="0"/>
        </w:rPr>
      </w:pPr>
      <w:r>
        <w:rPr>
          <w:snapToGrid w:val="0"/>
        </w:rPr>
        <w:lastRenderedPageBreak/>
        <w:t xml:space="preserve">Copyright </w:t>
      </w:r>
      <w:r w:rsidR="002E56B5">
        <w:rPr>
          <w:snapToGrid w:val="0"/>
        </w:rPr>
        <w:t xml:space="preserve">© </w:t>
      </w:r>
      <w:r w:rsidR="005D470E">
        <w:rPr>
          <w:snapToGrid w:val="0"/>
        </w:rPr>
        <w:t xml:space="preserve">2001, </w:t>
      </w:r>
      <w:r w:rsidR="00091C22">
        <w:rPr>
          <w:snapToGrid w:val="0"/>
        </w:rPr>
        <w:t>2004, 2013</w:t>
      </w:r>
      <w:r w:rsidR="005D470E">
        <w:rPr>
          <w:snapToGrid w:val="0"/>
        </w:rPr>
        <w:t>-2014</w:t>
      </w:r>
      <w:r w:rsidR="004525D9">
        <w:rPr>
          <w:snapToGrid w:val="0"/>
        </w:rPr>
        <w:t xml:space="preserve"> The Printer Working Group. All rights reserved.</w:t>
      </w:r>
    </w:p>
    <w:p w14:paraId="607D1BE0"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3AA34F7F" w14:textId="4ED53F79" w:rsidR="004525D9" w:rsidRPr="006825ED" w:rsidRDefault="00C004F2" w:rsidP="004525D9">
      <w:pPr>
        <w:pStyle w:val="IEEEStdsParagraph"/>
        <w:rPr>
          <w:i/>
          <w:snapToGrid w:val="0"/>
        </w:rPr>
      </w:pPr>
      <w:r>
        <w:rPr>
          <w:snapToGrid w:val="0"/>
        </w:rPr>
        <w:t xml:space="preserve">Title:  </w:t>
      </w:r>
      <w:r w:rsidR="006825ED">
        <w:rPr>
          <w:i/>
          <w:snapToGrid w:val="0"/>
        </w:rPr>
        <w:t>IPP Finishings 2.0 (FIN)</w:t>
      </w:r>
    </w:p>
    <w:p w14:paraId="262D7CED" w14:textId="77777777"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3A1E5602" w14:textId="77777777"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38D65043" w14:textId="77777777"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10D1E366"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5F0D775A" w14:textId="77777777" w:rsidR="002E56B5" w:rsidRDefault="00C004F2" w:rsidP="004525D9">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14:paraId="22A8937C" w14:textId="77777777"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382EC314" w14:textId="77777777" w:rsidR="001E5474" w:rsidRDefault="001E5474">
      <w:pPr>
        <w:rPr>
          <w:b/>
        </w:rPr>
      </w:pPr>
      <w:r>
        <w:rPr>
          <w:b/>
        </w:rPr>
        <w:br w:type="page"/>
      </w:r>
    </w:p>
    <w:p w14:paraId="74FEB798" w14:textId="77777777" w:rsidR="00C004F2" w:rsidRPr="00B81880" w:rsidRDefault="00C004F2" w:rsidP="004525D9">
      <w:pPr>
        <w:pStyle w:val="IEEEStdsParagraph"/>
        <w:rPr>
          <w:b/>
        </w:rPr>
      </w:pPr>
      <w:r w:rsidRPr="004525D9">
        <w:rPr>
          <w:b/>
        </w:rPr>
        <w:t>About the IEEE-ISTO</w:t>
      </w:r>
    </w:p>
    <w:p w14:paraId="6AD6408C" w14:textId="77777777"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2" w:history="1">
        <w:r>
          <w:rPr>
            <w:rStyle w:val="Hyperlink"/>
          </w:rPr>
          <w:t>http://www.ieee.org/</w:t>
        </w:r>
      </w:hyperlink>
      <w:r>
        <w:t>) and the IEEE Standards Association (</w:t>
      </w:r>
      <w:hyperlink r:id="rId13" w:history="1">
        <w:r>
          <w:rPr>
            <w:rStyle w:val="Hyperlink"/>
          </w:rPr>
          <w:t>http://standards.ieee.org/)</w:t>
        </w:r>
      </w:hyperlink>
      <w:r>
        <w:t>.</w:t>
      </w:r>
    </w:p>
    <w:p w14:paraId="38771E4A" w14:textId="77777777" w:rsidR="004525D9" w:rsidRDefault="00C004F2" w:rsidP="004525D9">
      <w:pPr>
        <w:pStyle w:val="IEEEStdsParagraph"/>
      </w:pPr>
      <w:r>
        <w:t>For additional information regarding the IEEE-ISTO and its industry programs visit</w:t>
      </w:r>
      <w:r w:rsidR="004525D9">
        <w:t>:</w:t>
      </w:r>
    </w:p>
    <w:p w14:paraId="4CD1D838" w14:textId="77777777" w:rsidR="00C004F2" w:rsidRDefault="00F36E05" w:rsidP="001E5474">
      <w:pPr>
        <w:pStyle w:val="ListParagraph"/>
      </w:pPr>
      <w:hyperlink r:id="rId14" w:history="1">
        <w:r w:rsidR="00C004F2">
          <w:rPr>
            <w:rStyle w:val="Hyperlink"/>
          </w:rPr>
          <w:t>http://www.ieee-isto.org</w:t>
        </w:r>
      </w:hyperlink>
    </w:p>
    <w:p w14:paraId="2960C64B" w14:textId="77777777" w:rsidR="004525D9" w:rsidRPr="00B81880" w:rsidRDefault="00C004F2" w:rsidP="004525D9">
      <w:pPr>
        <w:pStyle w:val="IEEEStdsParagraph"/>
        <w:rPr>
          <w:b/>
        </w:rPr>
      </w:pPr>
      <w:r w:rsidRPr="004525D9">
        <w:rPr>
          <w:b/>
        </w:rPr>
        <w:t>About the IEEE-ISTO PWG</w:t>
      </w:r>
    </w:p>
    <w:p w14:paraId="00A3FEF2" w14:textId="77777777" w:rsidR="004525D9" w:rsidRDefault="00C004F2" w:rsidP="004525D9">
      <w:pPr>
        <w:pStyle w:val="IEEEStdsParagraph"/>
      </w:pPr>
      <w:r>
        <w:t xml:space="preserve">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w:t>
      </w:r>
      <w:r w:rsidR="004525D9">
        <w:t>conformance to these standards.</w:t>
      </w:r>
    </w:p>
    <w:p w14:paraId="2E783945" w14:textId="77777777" w:rsidR="004525D9" w:rsidRDefault="00C004F2" w:rsidP="004525D9">
      <w:pPr>
        <w:pStyle w:val="IEEEStdsParagraph"/>
        <w:rPr>
          <w:rFonts w:cs="Arial"/>
          <w:snapToGrid w:val="0"/>
        </w:rPr>
      </w:pPr>
      <w:r>
        <w:rPr>
          <w:rFonts w:cs="Arial"/>
          <w:snapToGrid w:val="0"/>
        </w:rPr>
        <w:t>In general, a PWG standard is a specification that is stable, well understood, and is technically competent, has multiple, independent and interoperable implementations with substantial operational experience, and enj</w:t>
      </w:r>
      <w:r w:rsidR="004525D9">
        <w:rPr>
          <w:rFonts w:cs="Arial"/>
          <w:snapToGrid w:val="0"/>
        </w:rPr>
        <w:t>oys significant public support.</w:t>
      </w:r>
    </w:p>
    <w:p w14:paraId="5539DE1D"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280ADFE8" w14:textId="77777777" w:rsidR="00C004F2" w:rsidRPr="00B81880" w:rsidRDefault="00C004F2" w:rsidP="00142F4A">
      <w:pPr>
        <w:pStyle w:val="Address"/>
        <w:rPr>
          <w:snapToGrid w:val="0"/>
        </w:rPr>
      </w:pPr>
      <w:r>
        <w:rPr>
          <w:snapToGrid w:val="0"/>
        </w:rPr>
        <w:t>http://www.pwg.org</w:t>
      </w:r>
    </w:p>
    <w:p w14:paraId="443C8F83" w14:textId="77777777" w:rsidR="004525D9" w:rsidRDefault="00C004F2" w:rsidP="004525D9">
      <w:pPr>
        <w:pStyle w:val="IEEEStdsParagraph"/>
        <w:rPr>
          <w:rFonts w:cs="Arial"/>
          <w:bCs/>
        </w:rPr>
      </w:pPr>
      <w:r>
        <w:rPr>
          <w:rFonts w:cs="Arial"/>
          <w:bCs/>
        </w:rPr>
        <w:t>Contact information:</w:t>
      </w:r>
    </w:p>
    <w:p w14:paraId="625A7253" w14:textId="77777777" w:rsidR="00B81880" w:rsidRDefault="00C004F2" w:rsidP="00142F4A">
      <w:pPr>
        <w:pStyle w:val="Address"/>
      </w:pPr>
      <w:r w:rsidRPr="004525D9">
        <w:t>The Printer Working Group</w:t>
      </w:r>
    </w:p>
    <w:p w14:paraId="42E0BCE8" w14:textId="77777777" w:rsidR="00C004F2" w:rsidRPr="004525D9" w:rsidRDefault="00C004F2" w:rsidP="00142F4A">
      <w:pPr>
        <w:pStyle w:val="Address"/>
      </w:pPr>
      <w:r w:rsidRPr="004525D9">
        <w:t>c/o The IEEE Industry Standards and Technology Organization</w:t>
      </w:r>
    </w:p>
    <w:p w14:paraId="42BBF98E" w14:textId="77777777" w:rsidR="00C004F2" w:rsidRPr="004525D9" w:rsidRDefault="00C004F2" w:rsidP="00142F4A">
      <w:pPr>
        <w:pStyle w:val="Address"/>
      </w:pPr>
      <w:r w:rsidRPr="004525D9">
        <w:t>445 Hoes Lane</w:t>
      </w:r>
    </w:p>
    <w:p w14:paraId="40619E4B" w14:textId="77777777" w:rsidR="00C004F2" w:rsidRPr="004525D9" w:rsidRDefault="00C004F2" w:rsidP="00142F4A">
      <w:pPr>
        <w:pStyle w:val="Address"/>
      </w:pPr>
      <w:r w:rsidRPr="004525D9">
        <w:t>Piscataway, NJ 08854</w:t>
      </w:r>
    </w:p>
    <w:p w14:paraId="7C0277B0" w14:textId="77777777" w:rsidR="00C004F2" w:rsidRPr="004525D9" w:rsidRDefault="00C004F2" w:rsidP="00142F4A">
      <w:pPr>
        <w:pStyle w:val="Address"/>
      </w:pPr>
      <w:r w:rsidRPr="004525D9">
        <w:t>USA</w:t>
      </w:r>
    </w:p>
    <w:p w14:paraId="05B68FFB" w14:textId="77777777" w:rsidR="001E5474" w:rsidRDefault="001E5474">
      <w:pPr>
        <w:rPr>
          <w:b/>
        </w:rPr>
      </w:pPr>
      <w:r>
        <w:rPr>
          <w:b/>
        </w:rPr>
        <w:br w:type="page"/>
      </w:r>
    </w:p>
    <w:p w14:paraId="47BE392B" w14:textId="6C45842E" w:rsidR="00091C22" w:rsidRPr="005C0CAB" w:rsidRDefault="00091C22" w:rsidP="00091C22">
      <w:pPr>
        <w:pStyle w:val="IEEEStdsParagraph"/>
        <w:rPr>
          <w:b/>
        </w:rPr>
      </w:pPr>
      <w:r w:rsidRPr="004525D9">
        <w:rPr>
          <w:b/>
        </w:rPr>
        <w:t xml:space="preserve">About the </w:t>
      </w:r>
      <w:r>
        <w:rPr>
          <w:b/>
        </w:rPr>
        <w:t>Internet Printing Protocol</w:t>
      </w:r>
      <w:r w:rsidRPr="004525D9">
        <w:rPr>
          <w:b/>
        </w:rPr>
        <w:t xml:space="preserve"> Work</w:t>
      </w:r>
      <w:r w:rsidR="00257FD3">
        <w:rPr>
          <w:b/>
        </w:rPr>
        <w:t>g</w:t>
      </w:r>
      <w:r w:rsidRPr="004525D9">
        <w:rPr>
          <w:b/>
        </w:rPr>
        <w:t>roup</w:t>
      </w:r>
    </w:p>
    <w:p w14:paraId="67A40E2B" w14:textId="44BE96F5" w:rsidR="00091C22" w:rsidRDefault="00091C22" w:rsidP="00091C22">
      <w:pPr>
        <w:pStyle w:val="IEEEStdsParagraph"/>
      </w:pPr>
      <w:r w:rsidRPr="00DC1D55">
        <w:t xml:space="preserve">The </w:t>
      </w:r>
      <w:r>
        <w:t>Internet Printing Protocol (</w:t>
      </w:r>
      <w:r w:rsidRPr="00DC1D55">
        <w:t>IPP</w:t>
      </w:r>
      <w:r>
        <w:t>)</w:t>
      </w:r>
      <w:r w:rsidRPr="00DC1D55">
        <w:t xml:space="preserve"> workgro</w:t>
      </w:r>
      <w:r>
        <w:t>up has developed a modern, full-</w:t>
      </w:r>
      <w:r w:rsidRPr="00DC1D55">
        <w:t>featured network printing protocol</w:t>
      </w:r>
      <w:r>
        <w:t>,</w:t>
      </w:r>
      <w:r w:rsidRPr="00DC1D55">
        <w:t xml:space="preserve"> which is now the industry standard. IPP allows a print client to query a printer for its supported capabilities, features, and parameters to allow the selection of an appropriate printer for each print job. IPP also provides job information prior to, during, and at the end of job processing.</w:t>
      </w:r>
    </w:p>
    <w:p w14:paraId="1BC088E0" w14:textId="77777777" w:rsidR="00091C22" w:rsidRPr="004525D9" w:rsidRDefault="00091C22" w:rsidP="00091C22">
      <w:pPr>
        <w:pStyle w:val="IEEEStdsParagraph"/>
      </w:pPr>
      <w:r>
        <w:t>For additional information regarding IPP visit:</w:t>
      </w:r>
    </w:p>
    <w:p w14:paraId="444FB984" w14:textId="77777777" w:rsidR="00091C22" w:rsidRDefault="00091C22" w:rsidP="00091C22">
      <w:pPr>
        <w:pStyle w:val="Address"/>
      </w:pPr>
      <w:r w:rsidRPr="004525D9">
        <w:t>http://www.pwg.org/</w:t>
      </w:r>
      <w:r>
        <w:t>ipp</w:t>
      </w:r>
      <w:r w:rsidRPr="004525D9">
        <w:t>/</w:t>
      </w:r>
    </w:p>
    <w:p w14:paraId="418CC303" w14:textId="77777777" w:rsidR="00C004F2" w:rsidRPr="004525D9" w:rsidRDefault="00091C22" w:rsidP="004525D9">
      <w:pPr>
        <w:pStyle w:val="IEEEStdsParagraph"/>
      </w:pPr>
      <w:r w:rsidRPr="004525D9">
        <w:t xml:space="preserve">Implementers of this specification are encouraged to join the </w:t>
      </w:r>
      <w:r>
        <w:t>IPP</w:t>
      </w:r>
      <w:r w:rsidRPr="004525D9">
        <w:t xml:space="preserve"> </w:t>
      </w:r>
      <w:r>
        <w:t>m</w:t>
      </w:r>
      <w:r w:rsidRPr="004525D9">
        <w:t xml:space="preserve">ailing </w:t>
      </w:r>
      <w:r>
        <w:t>l</w:t>
      </w:r>
      <w:r w:rsidRPr="004525D9">
        <w:t>ist in order to participate in any di</w:t>
      </w:r>
      <w:r>
        <w:t>scussions of the specification.</w:t>
      </w:r>
      <w:r w:rsidRPr="004525D9">
        <w:t xml:space="preserve"> Suggested additions, changes, or clarification to this specification, should be sent to the </w:t>
      </w:r>
      <w:r>
        <w:t>IPP m</w:t>
      </w:r>
      <w:r w:rsidRPr="004525D9">
        <w:t>ailing list for consideration.</w:t>
      </w:r>
    </w:p>
    <w:p w14:paraId="50221D8F" w14:textId="77777777" w:rsidR="00C004F2" w:rsidRDefault="00C004F2" w:rsidP="00915ACB">
      <w:pPr>
        <w:pStyle w:val="Title"/>
      </w:pPr>
      <w:r>
        <w:br w:type="page"/>
        <w:t>Table of Contents</w:t>
      </w:r>
    </w:p>
    <w:p w14:paraId="5733E77B" w14:textId="77777777" w:rsidR="00F13285" w:rsidRDefault="000676B2">
      <w:pPr>
        <w:pStyle w:val="TOC1"/>
        <w:tabs>
          <w:tab w:val="right" w:leader="dot" w:pos="9645"/>
        </w:tabs>
        <w:rPr>
          <w:rFonts w:asciiTheme="minorHAnsi" w:eastAsiaTheme="minorEastAsia" w:hAnsiTheme="minorHAnsi" w:cstheme="minorBidi"/>
          <w:noProof/>
          <w:lang w:val="en-CA"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F13285" w:rsidRPr="00C92A6E">
        <w:rPr>
          <w:rFonts w:eastAsia="MS Mincho"/>
          <w:bCs/>
          <w:noProof/>
          <w:color w:val="000000"/>
        </w:rPr>
        <w:t>1.</w:t>
      </w:r>
      <w:r w:rsidR="00F13285" w:rsidRPr="00C92A6E">
        <w:rPr>
          <w:rFonts w:eastAsia="MS Mincho"/>
          <w:noProof/>
        </w:rPr>
        <w:t xml:space="preserve"> Introduction</w:t>
      </w:r>
      <w:r w:rsidR="00F13285">
        <w:rPr>
          <w:noProof/>
        </w:rPr>
        <w:tab/>
      </w:r>
      <w:r w:rsidR="00F13285">
        <w:rPr>
          <w:noProof/>
        </w:rPr>
        <w:fldChar w:fldCharType="begin"/>
      </w:r>
      <w:r w:rsidR="00F13285">
        <w:rPr>
          <w:noProof/>
        </w:rPr>
        <w:instrText xml:space="preserve"> PAGEREF _Toc282156594 \h </w:instrText>
      </w:r>
      <w:r w:rsidR="00F13285">
        <w:rPr>
          <w:noProof/>
        </w:rPr>
      </w:r>
      <w:r w:rsidR="00F13285">
        <w:rPr>
          <w:noProof/>
        </w:rPr>
        <w:fldChar w:fldCharType="separate"/>
      </w:r>
      <w:r w:rsidR="00D07C4D">
        <w:rPr>
          <w:noProof/>
        </w:rPr>
        <w:t>8</w:t>
      </w:r>
      <w:r w:rsidR="00F13285">
        <w:rPr>
          <w:noProof/>
        </w:rPr>
        <w:fldChar w:fldCharType="end"/>
      </w:r>
    </w:p>
    <w:p w14:paraId="7D444953" w14:textId="77777777" w:rsidR="00F13285" w:rsidRDefault="00F13285">
      <w:pPr>
        <w:pStyle w:val="TOC1"/>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2.</w:t>
      </w:r>
      <w:r w:rsidRPr="00C92A6E">
        <w:rPr>
          <w:rFonts w:eastAsia="MS Mincho"/>
          <w:noProof/>
        </w:rPr>
        <w:t xml:space="preserve"> Terminology</w:t>
      </w:r>
      <w:r>
        <w:rPr>
          <w:noProof/>
        </w:rPr>
        <w:tab/>
      </w:r>
      <w:r>
        <w:rPr>
          <w:noProof/>
        </w:rPr>
        <w:fldChar w:fldCharType="begin"/>
      </w:r>
      <w:r>
        <w:rPr>
          <w:noProof/>
        </w:rPr>
        <w:instrText xml:space="preserve"> PAGEREF _Toc282156595 \h </w:instrText>
      </w:r>
      <w:r>
        <w:rPr>
          <w:noProof/>
        </w:rPr>
      </w:r>
      <w:r>
        <w:rPr>
          <w:noProof/>
        </w:rPr>
        <w:fldChar w:fldCharType="separate"/>
      </w:r>
      <w:r w:rsidR="00D07C4D">
        <w:rPr>
          <w:noProof/>
        </w:rPr>
        <w:t>9</w:t>
      </w:r>
      <w:r>
        <w:rPr>
          <w:noProof/>
        </w:rPr>
        <w:fldChar w:fldCharType="end"/>
      </w:r>
    </w:p>
    <w:p w14:paraId="3FBDE7B8"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bCs/>
          <w:noProof/>
          <w:snapToGrid w:val="0"/>
          <w:color w:val="000000"/>
        </w:rPr>
        <w:t>2.1</w:t>
      </w:r>
      <w:r>
        <w:rPr>
          <w:noProof/>
        </w:rPr>
        <w:t xml:space="preserve"> Conformance</w:t>
      </w:r>
      <w:r w:rsidRPr="00C92A6E">
        <w:rPr>
          <w:noProof/>
          <w:snapToGrid w:val="0"/>
        </w:rPr>
        <w:t xml:space="preserve"> Terminology</w:t>
      </w:r>
      <w:r>
        <w:rPr>
          <w:noProof/>
        </w:rPr>
        <w:tab/>
      </w:r>
      <w:r>
        <w:rPr>
          <w:noProof/>
        </w:rPr>
        <w:fldChar w:fldCharType="begin"/>
      </w:r>
      <w:r>
        <w:rPr>
          <w:noProof/>
        </w:rPr>
        <w:instrText xml:space="preserve"> PAGEREF _Toc282156596 \h </w:instrText>
      </w:r>
      <w:r>
        <w:rPr>
          <w:noProof/>
        </w:rPr>
      </w:r>
      <w:r>
        <w:rPr>
          <w:noProof/>
        </w:rPr>
        <w:fldChar w:fldCharType="separate"/>
      </w:r>
      <w:r w:rsidR="00D07C4D">
        <w:rPr>
          <w:noProof/>
        </w:rPr>
        <w:t>9</w:t>
      </w:r>
      <w:r>
        <w:rPr>
          <w:noProof/>
        </w:rPr>
        <w:fldChar w:fldCharType="end"/>
      </w:r>
    </w:p>
    <w:p w14:paraId="736F4D57"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bCs/>
          <w:noProof/>
          <w:snapToGrid w:val="0"/>
          <w:color w:val="000000"/>
        </w:rPr>
        <w:t>2.2</w:t>
      </w:r>
      <w:r w:rsidRPr="00C92A6E">
        <w:rPr>
          <w:noProof/>
          <w:snapToGrid w:val="0"/>
        </w:rPr>
        <w:t xml:space="preserve"> Protocol Role </w:t>
      </w:r>
      <w:r>
        <w:rPr>
          <w:noProof/>
        </w:rPr>
        <w:t>Terminology</w:t>
      </w:r>
      <w:r>
        <w:rPr>
          <w:noProof/>
        </w:rPr>
        <w:tab/>
      </w:r>
      <w:r>
        <w:rPr>
          <w:noProof/>
        </w:rPr>
        <w:fldChar w:fldCharType="begin"/>
      </w:r>
      <w:r>
        <w:rPr>
          <w:noProof/>
        </w:rPr>
        <w:instrText xml:space="preserve"> PAGEREF _Toc282156597 \h </w:instrText>
      </w:r>
      <w:r>
        <w:rPr>
          <w:noProof/>
        </w:rPr>
      </w:r>
      <w:r>
        <w:rPr>
          <w:noProof/>
        </w:rPr>
        <w:fldChar w:fldCharType="separate"/>
      </w:r>
      <w:r w:rsidR="00D07C4D">
        <w:rPr>
          <w:noProof/>
        </w:rPr>
        <w:t>9</w:t>
      </w:r>
      <w:r>
        <w:rPr>
          <w:noProof/>
        </w:rPr>
        <w:fldChar w:fldCharType="end"/>
      </w:r>
    </w:p>
    <w:p w14:paraId="0FF6F819"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bCs/>
          <w:noProof/>
          <w:snapToGrid w:val="0"/>
          <w:color w:val="000000"/>
        </w:rPr>
        <w:t>2.3</w:t>
      </w:r>
      <w:r w:rsidRPr="00C92A6E">
        <w:rPr>
          <w:noProof/>
          <w:snapToGrid w:val="0"/>
        </w:rPr>
        <w:t xml:space="preserve"> Printing </w:t>
      </w:r>
      <w:r>
        <w:rPr>
          <w:noProof/>
        </w:rPr>
        <w:t>Terminology</w:t>
      </w:r>
      <w:r>
        <w:rPr>
          <w:noProof/>
        </w:rPr>
        <w:tab/>
      </w:r>
      <w:r>
        <w:rPr>
          <w:noProof/>
        </w:rPr>
        <w:fldChar w:fldCharType="begin"/>
      </w:r>
      <w:r>
        <w:rPr>
          <w:noProof/>
        </w:rPr>
        <w:instrText xml:space="preserve"> PAGEREF _Toc282156598 \h </w:instrText>
      </w:r>
      <w:r>
        <w:rPr>
          <w:noProof/>
        </w:rPr>
      </w:r>
      <w:r>
        <w:rPr>
          <w:noProof/>
        </w:rPr>
        <w:fldChar w:fldCharType="separate"/>
      </w:r>
      <w:r w:rsidR="00D07C4D">
        <w:rPr>
          <w:noProof/>
        </w:rPr>
        <w:t>9</w:t>
      </w:r>
      <w:r>
        <w:rPr>
          <w:noProof/>
        </w:rPr>
        <w:fldChar w:fldCharType="end"/>
      </w:r>
    </w:p>
    <w:p w14:paraId="1098835E"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bCs/>
          <w:noProof/>
          <w:color w:val="000000"/>
        </w:rPr>
        <w:t>2.4</w:t>
      </w:r>
      <w:r>
        <w:rPr>
          <w:noProof/>
        </w:rPr>
        <w:t xml:space="preserve"> Acronyms and Organizations</w:t>
      </w:r>
      <w:r>
        <w:rPr>
          <w:noProof/>
        </w:rPr>
        <w:tab/>
      </w:r>
      <w:r>
        <w:rPr>
          <w:noProof/>
        </w:rPr>
        <w:fldChar w:fldCharType="begin"/>
      </w:r>
      <w:r>
        <w:rPr>
          <w:noProof/>
        </w:rPr>
        <w:instrText xml:space="preserve"> PAGEREF _Toc282156599 \h </w:instrText>
      </w:r>
      <w:r>
        <w:rPr>
          <w:noProof/>
        </w:rPr>
      </w:r>
      <w:r>
        <w:rPr>
          <w:noProof/>
        </w:rPr>
        <w:fldChar w:fldCharType="separate"/>
      </w:r>
      <w:r w:rsidR="00D07C4D">
        <w:rPr>
          <w:noProof/>
        </w:rPr>
        <w:t>10</w:t>
      </w:r>
      <w:r>
        <w:rPr>
          <w:noProof/>
        </w:rPr>
        <w:fldChar w:fldCharType="end"/>
      </w:r>
    </w:p>
    <w:p w14:paraId="45F46E09" w14:textId="77777777" w:rsidR="00F13285" w:rsidRDefault="00F13285">
      <w:pPr>
        <w:pStyle w:val="TOC1"/>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3.</w:t>
      </w:r>
      <w:r w:rsidRPr="00C92A6E">
        <w:rPr>
          <w:rFonts w:eastAsia="MS Mincho"/>
          <w:noProof/>
        </w:rPr>
        <w:t xml:space="preserve"> Requirements</w:t>
      </w:r>
      <w:r>
        <w:rPr>
          <w:noProof/>
        </w:rPr>
        <w:tab/>
      </w:r>
      <w:r>
        <w:rPr>
          <w:noProof/>
        </w:rPr>
        <w:fldChar w:fldCharType="begin"/>
      </w:r>
      <w:r>
        <w:rPr>
          <w:noProof/>
        </w:rPr>
        <w:instrText xml:space="preserve"> PAGEREF _Toc282156600 \h </w:instrText>
      </w:r>
      <w:r>
        <w:rPr>
          <w:noProof/>
        </w:rPr>
      </w:r>
      <w:r>
        <w:rPr>
          <w:noProof/>
        </w:rPr>
        <w:fldChar w:fldCharType="separate"/>
      </w:r>
      <w:r w:rsidR="00D07C4D">
        <w:rPr>
          <w:noProof/>
        </w:rPr>
        <w:t>11</w:t>
      </w:r>
      <w:r>
        <w:rPr>
          <w:noProof/>
        </w:rPr>
        <w:fldChar w:fldCharType="end"/>
      </w:r>
    </w:p>
    <w:p w14:paraId="4D2E34A6"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bCs/>
          <w:noProof/>
          <w:color w:val="000000"/>
        </w:rPr>
        <w:t>3.1</w:t>
      </w:r>
      <w:r>
        <w:rPr>
          <w:noProof/>
        </w:rPr>
        <w:t xml:space="preserve"> Rationale for IPP Finishings 2.0</w:t>
      </w:r>
      <w:r>
        <w:rPr>
          <w:noProof/>
        </w:rPr>
        <w:tab/>
      </w:r>
      <w:r>
        <w:rPr>
          <w:noProof/>
        </w:rPr>
        <w:fldChar w:fldCharType="begin"/>
      </w:r>
      <w:r>
        <w:rPr>
          <w:noProof/>
        </w:rPr>
        <w:instrText xml:space="preserve"> PAGEREF _Toc282156601 \h </w:instrText>
      </w:r>
      <w:r>
        <w:rPr>
          <w:noProof/>
        </w:rPr>
      </w:r>
      <w:r>
        <w:rPr>
          <w:noProof/>
        </w:rPr>
        <w:fldChar w:fldCharType="separate"/>
      </w:r>
      <w:r w:rsidR="00D07C4D">
        <w:rPr>
          <w:noProof/>
        </w:rPr>
        <w:t>11</w:t>
      </w:r>
      <w:r>
        <w:rPr>
          <w:noProof/>
        </w:rPr>
        <w:fldChar w:fldCharType="end"/>
      </w:r>
    </w:p>
    <w:p w14:paraId="00A694EF"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bCs/>
          <w:noProof/>
          <w:color w:val="000000"/>
        </w:rPr>
        <w:t>3.2</w:t>
      </w:r>
      <w:r>
        <w:rPr>
          <w:noProof/>
        </w:rPr>
        <w:t xml:space="preserve"> Use Cases</w:t>
      </w:r>
      <w:r>
        <w:rPr>
          <w:noProof/>
        </w:rPr>
        <w:tab/>
      </w:r>
      <w:r>
        <w:rPr>
          <w:noProof/>
        </w:rPr>
        <w:fldChar w:fldCharType="begin"/>
      </w:r>
      <w:r>
        <w:rPr>
          <w:noProof/>
        </w:rPr>
        <w:instrText xml:space="preserve"> PAGEREF _Toc282156602 \h </w:instrText>
      </w:r>
      <w:r>
        <w:rPr>
          <w:noProof/>
        </w:rPr>
      </w:r>
      <w:r>
        <w:rPr>
          <w:noProof/>
        </w:rPr>
        <w:fldChar w:fldCharType="separate"/>
      </w:r>
      <w:r w:rsidR="00D07C4D">
        <w:rPr>
          <w:noProof/>
        </w:rPr>
        <w:t>11</w:t>
      </w:r>
      <w:r>
        <w:rPr>
          <w:noProof/>
        </w:rPr>
        <w:fldChar w:fldCharType="end"/>
      </w:r>
    </w:p>
    <w:p w14:paraId="11AC3306"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bCs/>
          <w:noProof/>
          <w:color w:val="000000"/>
        </w:rPr>
        <w:t>3.2.1</w:t>
      </w:r>
      <w:r>
        <w:rPr>
          <w:noProof/>
        </w:rPr>
        <w:t xml:space="preserve"> Band</w:t>
      </w:r>
      <w:r>
        <w:rPr>
          <w:noProof/>
        </w:rPr>
        <w:tab/>
      </w:r>
      <w:r>
        <w:rPr>
          <w:noProof/>
        </w:rPr>
        <w:fldChar w:fldCharType="begin"/>
      </w:r>
      <w:r>
        <w:rPr>
          <w:noProof/>
        </w:rPr>
        <w:instrText xml:space="preserve"> PAGEREF _Toc282156603 \h </w:instrText>
      </w:r>
      <w:r>
        <w:rPr>
          <w:noProof/>
        </w:rPr>
      </w:r>
      <w:r>
        <w:rPr>
          <w:noProof/>
        </w:rPr>
        <w:fldChar w:fldCharType="separate"/>
      </w:r>
      <w:r w:rsidR="00D07C4D">
        <w:rPr>
          <w:noProof/>
        </w:rPr>
        <w:t>11</w:t>
      </w:r>
      <w:r>
        <w:rPr>
          <w:noProof/>
        </w:rPr>
        <w:fldChar w:fldCharType="end"/>
      </w:r>
    </w:p>
    <w:p w14:paraId="162E2861"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bCs/>
          <w:noProof/>
          <w:color w:val="000000"/>
        </w:rPr>
        <w:t>3.2.2</w:t>
      </w:r>
      <w:r>
        <w:rPr>
          <w:noProof/>
        </w:rPr>
        <w:t xml:space="preserve"> Bind</w:t>
      </w:r>
      <w:r>
        <w:rPr>
          <w:noProof/>
        </w:rPr>
        <w:tab/>
      </w:r>
      <w:r>
        <w:rPr>
          <w:noProof/>
        </w:rPr>
        <w:fldChar w:fldCharType="begin"/>
      </w:r>
      <w:r>
        <w:rPr>
          <w:noProof/>
        </w:rPr>
        <w:instrText xml:space="preserve"> PAGEREF _Toc282156604 \h </w:instrText>
      </w:r>
      <w:r>
        <w:rPr>
          <w:noProof/>
        </w:rPr>
      </w:r>
      <w:r>
        <w:rPr>
          <w:noProof/>
        </w:rPr>
        <w:fldChar w:fldCharType="separate"/>
      </w:r>
      <w:r w:rsidR="00D07C4D">
        <w:rPr>
          <w:noProof/>
        </w:rPr>
        <w:t>11</w:t>
      </w:r>
      <w:r>
        <w:rPr>
          <w:noProof/>
        </w:rPr>
        <w:fldChar w:fldCharType="end"/>
      </w:r>
    </w:p>
    <w:p w14:paraId="03CFBCE3"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bCs/>
          <w:noProof/>
          <w:color w:val="000000"/>
        </w:rPr>
        <w:t>3.2.3</w:t>
      </w:r>
      <w:r>
        <w:rPr>
          <w:noProof/>
        </w:rPr>
        <w:t xml:space="preserve"> Booklet Maker</w:t>
      </w:r>
      <w:r>
        <w:rPr>
          <w:noProof/>
        </w:rPr>
        <w:tab/>
      </w:r>
      <w:r>
        <w:rPr>
          <w:noProof/>
        </w:rPr>
        <w:fldChar w:fldCharType="begin"/>
      </w:r>
      <w:r>
        <w:rPr>
          <w:noProof/>
        </w:rPr>
        <w:instrText xml:space="preserve"> PAGEREF _Toc282156605 \h </w:instrText>
      </w:r>
      <w:r>
        <w:rPr>
          <w:noProof/>
        </w:rPr>
      </w:r>
      <w:r>
        <w:rPr>
          <w:noProof/>
        </w:rPr>
        <w:fldChar w:fldCharType="separate"/>
      </w:r>
      <w:r w:rsidR="00D07C4D">
        <w:rPr>
          <w:noProof/>
        </w:rPr>
        <w:t>11</w:t>
      </w:r>
      <w:r>
        <w:rPr>
          <w:noProof/>
        </w:rPr>
        <w:fldChar w:fldCharType="end"/>
      </w:r>
    </w:p>
    <w:p w14:paraId="538E0FAA"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bCs/>
          <w:noProof/>
          <w:color w:val="000000"/>
        </w:rPr>
        <w:t>3.2.4</w:t>
      </w:r>
      <w:r>
        <w:rPr>
          <w:noProof/>
        </w:rPr>
        <w:t xml:space="preserve"> Coat</w:t>
      </w:r>
      <w:r>
        <w:rPr>
          <w:noProof/>
        </w:rPr>
        <w:tab/>
      </w:r>
      <w:r>
        <w:rPr>
          <w:noProof/>
        </w:rPr>
        <w:fldChar w:fldCharType="begin"/>
      </w:r>
      <w:r>
        <w:rPr>
          <w:noProof/>
        </w:rPr>
        <w:instrText xml:space="preserve"> PAGEREF _Toc282156606 \h </w:instrText>
      </w:r>
      <w:r>
        <w:rPr>
          <w:noProof/>
        </w:rPr>
      </w:r>
      <w:r>
        <w:rPr>
          <w:noProof/>
        </w:rPr>
        <w:fldChar w:fldCharType="separate"/>
      </w:r>
      <w:r w:rsidR="00D07C4D">
        <w:rPr>
          <w:noProof/>
        </w:rPr>
        <w:t>12</w:t>
      </w:r>
      <w:r>
        <w:rPr>
          <w:noProof/>
        </w:rPr>
        <w:fldChar w:fldCharType="end"/>
      </w:r>
    </w:p>
    <w:p w14:paraId="0BFBE1FD"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bCs/>
          <w:noProof/>
          <w:color w:val="000000"/>
        </w:rPr>
        <w:t>3.2.5</w:t>
      </w:r>
      <w:r>
        <w:rPr>
          <w:noProof/>
        </w:rPr>
        <w:t xml:space="preserve"> Cover</w:t>
      </w:r>
      <w:r>
        <w:rPr>
          <w:noProof/>
        </w:rPr>
        <w:tab/>
      </w:r>
      <w:r>
        <w:rPr>
          <w:noProof/>
        </w:rPr>
        <w:fldChar w:fldCharType="begin"/>
      </w:r>
      <w:r>
        <w:rPr>
          <w:noProof/>
        </w:rPr>
        <w:instrText xml:space="preserve"> PAGEREF _Toc282156607 \h </w:instrText>
      </w:r>
      <w:r>
        <w:rPr>
          <w:noProof/>
        </w:rPr>
      </w:r>
      <w:r>
        <w:rPr>
          <w:noProof/>
        </w:rPr>
        <w:fldChar w:fldCharType="separate"/>
      </w:r>
      <w:r w:rsidR="00D07C4D">
        <w:rPr>
          <w:noProof/>
        </w:rPr>
        <w:t>12</w:t>
      </w:r>
      <w:r>
        <w:rPr>
          <w:noProof/>
        </w:rPr>
        <w:fldChar w:fldCharType="end"/>
      </w:r>
    </w:p>
    <w:p w14:paraId="59194E06"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bCs/>
          <w:noProof/>
          <w:color w:val="000000"/>
        </w:rPr>
        <w:t>3.2.6</w:t>
      </w:r>
      <w:r>
        <w:rPr>
          <w:noProof/>
        </w:rPr>
        <w:t xml:space="preserve"> Edge Stitch</w:t>
      </w:r>
      <w:r>
        <w:rPr>
          <w:noProof/>
        </w:rPr>
        <w:tab/>
      </w:r>
      <w:r>
        <w:rPr>
          <w:noProof/>
        </w:rPr>
        <w:fldChar w:fldCharType="begin"/>
      </w:r>
      <w:r>
        <w:rPr>
          <w:noProof/>
        </w:rPr>
        <w:instrText xml:space="preserve"> PAGEREF _Toc282156608 \h </w:instrText>
      </w:r>
      <w:r>
        <w:rPr>
          <w:noProof/>
        </w:rPr>
      </w:r>
      <w:r>
        <w:rPr>
          <w:noProof/>
        </w:rPr>
        <w:fldChar w:fldCharType="separate"/>
      </w:r>
      <w:r w:rsidR="00D07C4D">
        <w:rPr>
          <w:noProof/>
        </w:rPr>
        <w:t>12</w:t>
      </w:r>
      <w:r>
        <w:rPr>
          <w:noProof/>
        </w:rPr>
        <w:fldChar w:fldCharType="end"/>
      </w:r>
    </w:p>
    <w:p w14:paraId="3AD30EFA"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bCs/>
          <w:noProof/>
          <w:color w:val="000000"/>
        </w:rPr>
        <w:t>3.2.7</w:t>
      </w:r>
      <w:r>
        <w:rPr>
          <w:noProof/>
        </w:rPr>
        <w:t xml:space="preserve"> Fold</w:t>
      </w:r>
      <w:r>
        <w:rPr>
          <w:noProof/>
        </w:rPr>
        <w:tab/>
      </w:r>
      <w:r>
        <w:rPr>
          <w:noProof/>
        </w:rPr>
        <w:fldChar w:fldCharType="begin"/>
      </w:r>
      <w:r>
        <w:rPr>
          <w:noProof/>
        </w:rPr>
        <w:instrText xml:space="preserve"> PAGEREF _Toc282156609 \h </w:instrText>
      </w:r>
      <w:r>
        <w:rPr>
          <w:noProof/>
        </w:rPr>
      </w:r>
      <w:r>
        <w:rPr>
          <w:noProof/>
        </w:rPr>
        <w:fldChar w:fldCharType="separate"/>
      </w:r>
      <w:r w:rsidR="00D07C4D">
        <w:rPr>
          <w:noProof/>
        </w:rPr>
        <w:t>12</w:t>
      </w:r>
      <w:r>
        <w:rPr>
          <w:noProof/>
        </w:rPr>
        <w:fldChar w:fldCharType="end"/>
      </w:r>
    </w:p>
    <w:p w14:paraId="4DF25BA5"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bCs/>
          <w:noProof/>
          <w:color w:val="000000"/>
        </w:rPr>
        <w:t>3.2.8</w:t>
      </w:r>
      <w:r>
        <w:rPr>
          <w:noProof/>
        </w:rPr>
        <w:t xml:space="preserve"> Jog Offset</w:t>
      </w:r>
      <w:r>
        <w:rPr>
          <w:noProof/>
        </w:rPr>
        <w:tab/>
      </w:r>
      <w:r>
        <w:rPr>
          <w:noProof/>
        </w:rPr>
        <w:fldChar w:fldCharType="begin"/>
      </w:r>
      <w:r>
        <w:rPr>
          <w:noProof/>
        </w:rPr>
        <w:instrText xml:space="preserve"> PAGEREF _Toc282156610 \h </w:instrText>
      </w:r>
      <w:r>
        <w:rPr>
          <w:noProof/>
        </w:rPr>
      </w:r>
      <w:r>
        <w:rPr>
          <w:noProof/>
        </w:rPr>
        <w:fldChar w:fldCharType="separate"/>
      </w:r>
      <w:r w:rsidR="00D07C4D">
        <w:rPr>
          <w:noProof/>
        </w:rPr>
        <w:t>12</w:t>
      </w:r>
      <w:r>
        <w:rPr>
          <w:noProof/>
        </w:rPr>
        <w:fldChar w:fldCharType="end"/>
      </w:r>
    </w:p>
    <w:p w14:paraId="65B2A613"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bCs/>
          <w:noProof/>
          <w:color w:val="000000"/>
        </w:rPr>
        <w:t>3.2.9</w:t>
      </w:r>
      <w:r>
        <w:rPr>
          <w:noProof/>
        </w:rPr>
        <w:t xml:space="preserve"> Laminate</w:t>
      </w:r>
      <w:r>
        <w:rPr>
          <w:noProof/>
        </w:rPr>
        <w:tab/>
      </w:r>
      <w:r>
        <w:rPr>
          <w:noProof/>
        </w:rPr>
        <w:fldChar w:fldCharType="begin"/>
      </w:r>
      <w:r>
        <w:rPr>
          <w:noProof/>
        </w:rPr>
        <w:instrText xml:space="preserve"> PAGEREF _Toc282156611 \h </w:instrText>
      </w:r>
      <w:r>
        <w:rPr>
          <w:noProof/>
        </w:rPr>
      </w:r>
      <w:r>
        <w:rPr>
          <w:noProof/>
        </w:rPr>
        <w:fldChar w:fldCharType="separate"/>
      </w:r>
      <w:r w:rsidR="00D07C4D">
        <w:rPr>
          <w:noProof/>
        </w:rPr>
        <w:t>12</w:t>
      </w:r>
      <w:r>
        <w:rPr>
          <w:noProof/>
        </w:rPr>
        <w:fldChar w:fldCharType="end"/>
      </w:r>
    </w:p>
    <w:p w14:paraId="119A1EA4"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bCs/>
          <w:noProof/>
          <w:color w:val="000000"/>
        </w:rPr>
        <w:t>3.2.10</w:t>
      </w:r>
      <w:r>
        <w:rPr>
          <w:noProof/>
        </w:rPr>
        <w:t xml:space="preserve"> Punch</w:t>
      </w:r>
      <w:r>
        <w:rPr>
          <w:noProof/>
        </w:rPr>
        <w:tab/>
      </w:r>
      <w:r>
        <w:rPr>
          <w:noProof/>
        </w:rPr>
        <w:fldChar w:fldCharType="begin"/>
      </w:r>
      <w:r>
        <w:rPr>
          <w:noProof/>
        </w:rPr>
        <w:instrText xml:space="preserve"> PAGEREF _Toc282156612 \h </w:instrText>
      </w:r>
      <w:r>
        <w:rPr>
          <w:noProof/>
        </w:rPr>
      </w:r>
      <w:r>
        <w:rPr>
          <w:noProof/>
        </w:rPr>
        <w:fldChar w:fldCharType="separate"/>
      </w:r>
      <w:r w:rsidR="00D07C4D">
        <w:rPr>
          <w:noProof/>
        </w:rPr>
        <w:t>12</w:t>
      </w:r>
      <w:r>
        <w:rPr>
          <w:noProof/>
        </w:rPr>
        <w:fldChar w:fldCharType="end"/>
      </w:r>
    </w:p>
    <w:p w14:paraId="60963718"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bCs/>
          <w:noProof/>
          <w:color w:val="000000"/>
        </w:rPr>
        <w:t>3.2.11</w:t>
      </w:r>
      <w:r>
        <w:rPr>
          <w:noProof/>
        </w:rPr>
        <w:t xml:space="preserve"> Saddle Stitch</w:t>
      </w:r>
      <w:r>
        <w:rPr>
          <w:noProof/>
        </w:rPr>
        <w:tab/>
      </w:r>
      <w:r>
        <w:rPr>
          <w:noProof/>
        </w:rPr>
        <w:fldChar w:fldCharType="begin"/>
      </w:r>
      <w:r>
        <w:rPr>
          <w:noProof/>
        </w:rPr>
        <w:instrText xml:space="preserve"> PAGEREF _Toc282156613 \h </w:instrText>
      </w:r>
      <w:r>
        <w:rPr>
          <w:noProof/>
        </w:rPr>
      </w:r>
      <w:r>
        <w:rPr>
          <w:noProof/>
        </w:rPr>
        <w:fldChar w:fldCharType="separate"/>
      </w:r>
      <w:r w:rsidR="00D07C4D">
        <w:rPr>
          <w:noProof/>
        </w:rPr>
        <w:t>12</w:t>
      </w:r>
      <w:r>
        <w:rPr>
          <w:noProof/>
        </w:rPr>
        <w:fldChar w:fldCharType="end"/>
      </w:r>
    </w:p>
    <w:p w14:paraId="7DCC726D"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bCs/>
          <w:noProof/>
          <w:color w:val="000000"/>
        </w:rPr>
        <w:t>3.2.12</w:t>
      </w:r>
      <w:r>
        <w:rPr>
          <w:noProof/>
        </w:rPr>
        <w:t xml:space="preserve"> Staple</w:t>
      </w:r>
      <w:r>
        <w:rPr>
          <w:noProof/>
        </w:rPr>
        <w:tab/>
      </w:r>
      <w:r>
        <w:rPr>
          <w:noProof/>
        </w:rPr>
        <w:fldChar w:fldCharType="begin"/>
      </w:r>
      <w:r>
        <w:rPr>
          <w:noProof/>
        </w:rPr>
        <w:instrText xml:space="preserve"> PAGEREF _Toc282156614 \h </w:instrText>
      </w:r>
      <w:r>
        <w:rPr>
          <w:noProof/>
        </w:rPr>
      </w:r>
      <w:r>
        <w:rPr>
          <w:noProof/>
        </w:rPr>
        <w:fldChar w:fldCharType="separate"/>
      </w:r>
      <w:r w:rsidR="00D07C4D">
        <w:rPr>
          <w:noProof/>
        </w:rPr>
        <w:t>13</w:t>
      </w:r>
      <w:r>
        <w:rPr>
          <w:noProof/>
        </w:rPr>
        <w:fldChar w:fldCharType="end"/>
      </w:r>
    </w:p>
    <w:p w14:paraId="274EB037"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bCs/>
          <w:noProof/>
          <w:color w:val="000000"/>
        </w:rPr>
        <w:t>3.2.13</w:t>
      </w:r>
      <w:r>
        <w:rPr>
          <w:noProof/>
        </w:rPr>
        <w:t xml:space="preserve"> Trim</w:t>
      </w:r>
      <w:r>
        <w:rPr>
          <w:noProof/>
        </w:rPr>
        <w:tab/>
      </w:r>
      <w:r>
        <w:rPr>
          <w:noProof/>
        </w:rPr>
        <w:fldChar w:fldCharType="begin"/>
      </w:r>
      <w:r>
        <w:rPr>
          <w:noProof/>
        </w:rPr>
        <w:instrText xml:space="preserve"> PAGEREF _Toc282156615 \h </w:instrText>
      </w:r>
      <w:r>
        <w:rPr>
          <w:noProof/>
        </w:rPr>
      </w:r>
      <w:r>
        <w:rPr>
          <w:noProof/>
        </w:rPr>
        <w:fldChar w:fldCharType="separate"/>
      </w:r>
      <w:r w:rsidR="00D07C4D">
        <w:rPr>
          <w:noProof/>
        </w:rPr>
        <w:t>13</w:t>
      </w:r>
      <w:r>
        <w:rPr>
          <w:noProof/>
        </w:rPr>
        <w:fldChar w:fldCharType="end"/>
      </w:r>
    </w:p>
    <w:p w14:paraId="10CB081F"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bCs/>
          <w:noProof/>
          <w:color w:val="000000"/>
        </w:rPr>
        <w:t>3.2.14</w:t>
      </w:r>
      <w:r>
        <w:rPr>
          <w:noProof/>
        </w:rPr>
        <w:t xml:space="preserve"> Wrap</w:t>
      </w:r>
      <w:r>
        <w:rPr>
          <w:noProof/>
        </w:rPr>
        <w:tab/>
      </w:r>
      <w:r>
        <w:rPr>
          <w:noProof/>
        </w:rPr>
        <w:fldChar w:fldCharType="begin"/>
      </w:r>
      <w:r>
        <w:rPr>
          <w:noProof/>
        </w:rPr>
        <w:instrText xml:space="preserve"> PAGEREF _Toc282156616 \h </w:instrText>
      </w:r>
      <w:r>
        <w:rPr>
          <w:noProof/>
        </w:rPr>
      </w:r>
      <w:r>
        <w:rPr>
          <w:noProof/>
        </w:rPr>
        <w:fldChar w:fldCharType="separate"/>
      </w:r>
      <w:r w:rsidR="00D07C4D">
        <w:rPr>
          <w:noProof/>
        </w:rPr>
        <w:t>13</w:t>
      </w:r>
      <w:r>
        <w:rPr>
          <w:noProof/>
        </w:rPr>
        <w:fldChar w:fldCharType="end"/>
      </w:r>
    </w:p>
    <w:p w14:paraId="58035471"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bCs/>
          <w:noProof/>
          <w:color w:val="000000"/>
        </w:rPr>
        <w:t>3.2.15</w:t>
      </w:r>
      <w:r>
        <w:rPr>
          <w:noProof/>
        </w:rPr>
        <w:t xml:space="preserve"> Multiple Finishing Options</w:t>
      </w:r>
      <w:r>
        <w:rPr>
          <w:noProof/>
        </w:rPr>
        <w:tab/>
      </w:r>
      <w:r>
        <w:rPr>
          <w:noProof/>
        </w:rPr>
        <w:fldChar w:fldCharType="begin"/>
      </w:r>
      <w:r>
        <w:rPr>
          <w:noProof/>
        </w:rPr>
        <w:instrText xml:space="preserve"> PAGEREF _Toc282156617 \h </w:instrText>
      </w:r>
      <w:r>
        <w:rPr>
          <w:noProof/>
        </w:rPr>
      </w:r>
      <w:r>
        <w:rPr>
          <w:noProof/>
        </w:rPr>
        <w:fldChar w:fldCharType="separate"/>
      </w:r>
      <w:r w:rsidR="00D07C4D">
        <w:rPr>
          <w:noProof/>
        </w:rPr>
        <w:t>13</w:t>
      </w:r>
      <w:r>
        <w:rPr>
          <w:noProof/>
        </w:rPr>
        <w:fldChar w:fldCharType="end"/>
      </w:r>
    </w:p>
    <w:p w14:paraId="12CB6253"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bCs/>
          <w:noProof/>
          <w:color w:val="000000"/>
        </w:rPr>
        <w:t>3.2.16</w:t>
      </w:r>
      <w:r>
        <w:rPr>
          <w:noProof/>
        </w:rPr>
        <w:t xml:space="preserve"> Finishing of Multiple Copies</w:t>
      </w:r>
      <w:r>
        <w:rPr>
          <w:noProof/>
        </w:rPr>
        <w:tab/>
      </w:r>
      <w:r>
        <w:rPr>
          <w:noProof/>
        </w:rPr>
        <w:fldChar w:fldCharType="begin"/>
      </w:r>
      <w:r>
        <w:rPr>
          <w:noProof/>
        </w:rPr>
        <w:instrText xml:space="preserve"> PAGEREF _Toc282156618 \h </w:instrText>
      </w:r>
      <w:r>
        <w:rPr>
          <w:noProof/>
        </w:rPr>
      </w:r>
      <w:r>
        <w:rPr>
          <w:noProof/>
        </w:rPr>
        <w:fldChar w:fldCharType="separate"/>
      </w:r>
      <w:r w:rsidR="00D07C4D">
        <w:rPr>
          <w:noProof/>
        </w:rPr>
        <w:t>13</w:t>
      </w:r>
      <w:r>
        <w:rPr>
          <w:noProof/>
        </w:rPr>
        <w:fldChar w:fldCharType="end"/>
      </w:r>
    </w:p>
    <w:p w14:paraId="1F87B384"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bCs/>
          <w:noProof/>
          <w:color w:val="000000"/>
        </w:rPr>
        <w:t>3.3</w:t>
      </w:r>
      <w:r>
        <w:rPr>
          <w:noProof/>
        </w:rPr>
        <w:t xml:space="preserve"> Exceptions</w:t>
      </w:r>
      <w:r>
        <w:rPr>
          <w:noProof/>
        </w:rPr>
        <w:tab/>
      </w:r>
      <w:r>
        <w:rPr>
          <w:noProof/>
        </w:rPr>
        <w:fldChar w:fldCharType="begin"/>
      </w:r>
      <w:r>
        <w:rPr>
          <w:noProof/>
        </w:rPr>
        <w:instrText xml:space="preserve"> PAGEREF _Toc282156619 \h </w:instrText>
      </w:r>
      <w:r>
        <w:rPr>
          <w:noProof/>
        </w:rPr>
      </w:r>
      <w:r>
        <w:rPr>
          <w:noProof/>
        </w:rPr>
        <w:fldChar w:fldCharType="separate"/>
      </w:r>
      <w:r w:rsidR="00D07C4D">
        <w:rPr>
          <w:noProof/>
        </w:rPr>
        <w:t>13</w:t>
      </w:r>
      <w:r>
        <w:rPr>
          <w:noProof/>
        </w:rPr>
        <w:fldChar w:fldCharType="end"/>
      </w:r>
    </w:p>
    <w:p w14:paraId="33FE8C9F"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bCs/>
          <w:noProof/>
          <w:color w:val="000000"/>
        </w:rPr>
        <w:t>3.3.1</w:t>
      </w:r>
      <w:r>
        <w:rPr>
          <w:noProof/>
        </w:rPr>
        <w:t xml:space="preserve"> Unsupported Media</w:t>
      </w:r>
      <w:r>
        <w:rPr>
          <w:noProof/>
        </w:rPr>
        <w:tab/>
      </w:r>
      <w:r>
        <w:rPr>
          <w:noProof/>
        </w:rPr>
        <w:fldChar w:fldCharType="begin"/>
      </w:r>
      <w:r>
        <w:rPr>
          <w:noProof/>
        </w:rPr>
        <w:instrText xml:space="preserve"> PAGEREF _Toc282156620 \h </w:instrText>
      </w:r>
      <w:r>
        <w:rPr>
          <w:noProof/>
        </w:rPr>
      </w:r>
      <w:r>
        <w:rPr>
          <w:noProof/>
        </w:rPr>
        <w:fldChar w:fldCharType="separate"/>
      </w:r>
      <w:r w:rsidR="00D07C4D">
        <w:rPr>
          <w:noProof/>
        </w:rPr>
        <w:t>13</w:t>
      </w:r>
      <w:r>
        <w:rPr>
          <w:noProof/>
        </w:rPr>
        <w:fldChar w:fldCharType="end"/>
      </w:r>
    </w:p>
    <w:p w14:paraId="4765760B"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bCs/>
          <w:noProof/>
          <w:color w:val="000000"/>
        </w:rPr>
        <w:t>3.3.2</w:t>
      </w:r>
      <w:r>
        <w:rPr>
          <w:noProof/>
        </w:rPr>
        <w:t xml:space="preserve"> Unsupported Combinations of Finishing Options</w:t>
      </w:r>
      <w:r>
        <w:rPr>
          <w:noProof/>
        </w:rPr>
        <w:tab/>
      </w:r>
      <w:r>
        <w:rPr>
          <w:noProof/>
        </w:rPr>
        <w:fldChar w:fldCharType="begin"/>
      </w:r>
      <w:r>
        <w:rPr>
          <w:noProof/>
        </w:rPr>
        <w:instrText xml:space="preserve"> PAGEREF _Toc282156621 \h </w:instrText>
      </w:r>
      <w:r>
        <w:rPr>
          <w:noProof/>
        </w:rPr>
      </w:r>
      <w:r>
        <w:rPr>
          <w:noProof/>
        </w:rPr>
        <w:fldChar w:fldCharType="separate"/>
      </w:r>
      <w:r w:rsidR="00D07C4D">
        <w:rPr>
          <w:noProof/>
        </w:rPr>
        <w:t>13</w:t>
      </w:r>
      <w:r>
        <w:rPr>
          <w:noProof/>
        </w:rPr>
        <w:fldChar w:fldCharType="end"/>
      </w:r>
    </w:p>
    <w:p w14:paraId="1A6E6C60"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bCs/>
          <w:noProof/>
          <w:color w:val="000000"/>
        </w:rPr>
        <w:t>3.4</w:t>
      </w:r>
      <w:r>
        <w:rPr>
          <w:noProof/>
        </w:rPr>
        <w:t xml:space="preserve"> Out of Scope</w:t>
      </w:r>
      <w:r>
        <w:rPr>
          <w:noProof/>
        </w:rPr>
        <w:tab/>
      </w:r>
      <w:r>
        <w:rPr>
          <w:noProof/>
        </w:rPr>
        <w:fldChar w:fldCharType="begin"/>
      </w:r>
      <w:r>
        <w:rPr>
          <w:noProof/>
        </w:rPr>
        <w:instrText xml:space="preserve"> PAGEREF _Toc282156622 \h </w:instrText>
      </w:r>
      <w:r>
        <w:rPr>
          <w:noProof/>
        </w:rPr>
      </w:r>
      <w:r>
        <w:rPr>
          <w:noProof/>
        </w:rPr>
        <w:fldChar w:fldCharType="separate"/>
      </w:r>
      <w:r w:rsidR="00D07C4D">
        <w:rPr>
          <w:noProof/>
        </w:rPr>
        <w:t>14</w:t>
      </w:r>
      <w:r>
        <w:rPr>
          <w:noProof/>
        </w:rPr>
        <w:fldChar w:fldCharType="end"/>
      </w:r>
    </w:p>
    <w:p w14:paraId="19405354"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bCs/>
          <w:noProof/>
          <w:color w:val="000000"/>
        </w:rPr>
        <w:t>3.5</w:t>
      </w:r>
      <w:r>
        <w:rPr>
          <w:noProof/>
        </w:rPr>
        <w:t xml:space="preserve"> Design Requirements</w:t>
      </w:r>
      <w:r>
        <w:rPr>
          <w:noProof/>
        </w:rPr>
        <w:tab/>
      </w:r>
      <w:r>
        <w:rPr>
          <w:noProof/>
        </w:rPr>
        <w:fldChar w:fldCharType="begin"/>
      </w:r>
      <w:r>
        <w:rPr>
          <w:noProof/>
        </w:rPr>
        <w:instrText xml:space="preserve"> PAGEREF _Toc282156623 \h </w:instrText>
      </w:r>
      <w:r>
        <w:rPr>
          <w:noProof/>
        </w:rPr>
      </w:r>
      <w:r>
        <w:rPr>
          <w:noProof/>
        </w:rPr>
        <w:fldChar w:fldCharType="separate"/>
      </w:r>
      <w:r w:rsidR="00D07C4D">
        <w:rPr>
          <w:noProof/>
        </w:rPr>
        <w:t>14</w:t>
      </w:r>
      <w:r>
        <w:rPr>
          <w:noProof/>
        </w:rPr>
        <w:fldChar w:fldCharType="end"/>
      </w:r>
    </w:p>
    <w:p w14:paraId="53C976AF" w14:textId="77777777" w:rsidR="00F13285" w:rsidRDefault="00F13285">
      <w:pPr>
        <w:pStyle w:val="TOC1"/>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4.</w:t>
      </w:r>
      <w:r w:rsidRPr="00C92A6E">
        <w:rPr>
          <w:rFonts w:eastAsia="MS Mincho"/>
          <w:noProof/>
        </w:rPr>
        <w:t xml:space="preserve"> Overview of Finishing</w:t>
      </w:r>
      <w:r>
        <w:rPr>
          <w:noProof/>
        </w:rPr>
        <w:tab/>
      </w:r>
      <w:r>
        <w:rPr>
          <w:noProof/>
        </w:rPr>
        <w:fldChar w:fldCharType="begin"/>
      </w:r>
      <w:r>
        <w:rPr>
          <w:noProof/>
        </w:rPr>
        <w:instrText xml:space="preserve"> PAGEREF _Toc282156624 \h </w:instrText>
      </w:r>
      <w:r>
        <w:rPr>
          <w:noProof/>
        </w:rPr>
      </w:r>
      <w:r>
        <w:rPr>
          <w:noProof/>
        </w:rPr>
        <w:fldChar w:fldCharType="separate"/>
      </w:r>
      <w:r w:rsidR="00D07C4D">
        <w:rPr>
          <w:noProof/>
        </w:rPr>
        <w:t>15</w:t>
      </w:r>
      <w:r>
        <w:rPr>
          <w:noProof/>
        </w:rPr>
        <w:fldChar w:fldCharType="end"/>
      </w:r>
    </w:p>
    <w:p w14:paraId="72DB081D"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4.1</w:t>
      </w:r>
      <w:r w:rsidRPr="00C92A6E">
        <w:rPr>
          <w:rFonts w:eastAsia="MS Mincho"/>
          <w:noProof/>
        </w:rPr>
        <w:t xml:space="preserve"> Bale (or Band) and Wrap</w:t>
      </w:r>
      <w:r>
        <w:rPr>
          <w:noProof/>
        </w:rPr>
        <w:tab/>
      </w:r>
      <w:r>
        <w:rPr>
          <w:noProof/>
        </w:rPr>
        <w:fldChar w:fldCharType="begin"/>
      </w:r>
      <w:r>
        <w:rPr>
          <w:noProof/>
        </w:rPr>
        <w:instrText xml:space="preserve"> PAGEREF _Toc282156625 \h </w:instrText>
      </w:r>
      <w:r>
        <w:rPr>
          <w:noProof/>
        </w:rPr>
      </w:r>
      <w:r>
        <w:rPr>
          <w:noProof/>
        </w:rPr>
        <w:fldChar w:fldCharType="separate"/>
      </w:r>
      <w:r w:rsidR="00D07C4D">
        <w:rPr>
          <w:noProof/>
        </w:rPr>
        <w:t>15</w:t>
      </w:r>
      <w:r>
        <w:rPr>
          <w:noProof/>
        </w:rPr>
        <w:fldChar w:fldCharType="end"/>
      </w:r>
    </w:p>
    <w:p w14:paraId="57D339FE"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4.2</w:t>
      </w:r>
      <w:r w:rsidRPr="00C92A6E">
        <w:rPr>
          <w:rFonts w:eastAsia="MS Mincho"/>
          <w:noProof/>
        </w:rPr>
        <w:t xml:space="preserve"> Bind</w:t>
      </w:r>
      <w:r>
        <w:rPr>
          <w:noProof/>
        </w:rPr>
        <w:tab/>
      </w:r>
      <w:r>
        <w:rPr>
          <w:noProof/>
        </w:rPr>
        <w:fldChar w:fldCharType="begin"/>
      </w:r>
      <w:r>
        <w:rPr>
          <w:noProof/>
        </w:rPr>
        <w:instrText xml:space="preserve"> PAGEREF _Toc282156626 \h </w:instrText>
      </w:r>
      <w:r>
        <w:rPr>
          <w:noProof/>
        </w:rPr>
      </w:r>
      <w:r>
        <w:rPr>
          <w:noProof/>
        </w:rPr>
        <w:fldChar w:fldCharType="separate"/>
      </w:r>
      <w:r w:rsidR="00D07C4D">
        <w:rPr>
          <w:noProof/>
        </w:rPr>
        <w:t>15</w:t>
      </w:r>
      <w:r>
        <w:rPr>
          <w:noProof/>
        </w:rPr>
        <w:fldChar w:fldCharType="end"/>
      </w:r>
    </w:p>
    <w:p w14:paraId="5D64B00B"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4.3</w:t>
      </w:r>
      <w:r w:rsidRPr="00C92A6E">
        <w:rPr>
          <w:rFonts w:eastAsia="MS Mincho"/>
          <w:noProof/>
        </w:rPr>
        <w:t xml:space="preserve"> Booklet Making</w:t>
      </w:r>
      <w:r>
        <w:rPr>
          <w:noProof/>
        </w:rPr>
        <w:tab/>
      </w:r>
      <w:r>
        <w:rPr>
          <w:noProof/>
        </w:rPr>
        <w:fldChar w:fldCharType="begin"/>
      </w:r>
      <w:r>
        <w:rPr>
          <w:noProof/>
        </w:rPr>
        <w:instrText xml:space="preserve"> PAGEREF _Toc282156627 \h </w:instrText>
      </w:r>
      <w:r>
        <w:rPr>
          <w:noProof/>
        </w:rPr>
      </w:r>
      <w:r>
        <w:rPr>
          <w:noProof/>
        </w:rPr>
        <w:fldChar w:fldCharType="separate"/>
      </w:r>
      <w:r w:rsidR="00D07C4D">
        <w:rPr>
          <w:noProof/>
        </w:rPr>
        <w:t>15</w:t>
      </w:r>
      <w:r>
        <w:rPr>
          <w:noProof/>
        </w:rPr>
        <w:fldChar w:fldCharType="end"/>
      </w:r>
    </w:p>
    <w:p w14:paraId="7AC28FFA"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4.4</w:t>
      </w:r>
      <w:r w:rsidRPr="00C92A6E">
        <w:rPr>
          <w:rFonts w:eastAsia="MS Mincho"/>
          <w:noProof/>
        </w:rPr>
        <w:t xml:space="preserve"> Coat and Laminate</w:t>
      </w:r>
      <w:r>
        <w:rPr>
          <w:noProof/>
        </w:rPr>
        <w:tab/>
      </w:r>
      <w:r>
        <w:rPr>
          <w:noProof/>
        </w:rPr>
        <w:fldChar w:fldCharType="begin"/>
      </w:r>
      <w:r>
        <w:rPr>
          <w:noProof/>
        </w:rPr>
        <w:instrText xml:space="preserve"> PAGEREF _Toc282156628 \h </w:instrText>
      </w:r>
      <w:r>
        <w:rPr>
          <w:noProof/>
        </w:rPr>
      </w:r>
      <w:r>
        <w:rPr>
          <w:noProof/>
        </w:rPr>
        <w:fldChar w:fldCharType="separate"/>
      </w:r>
      <w:r w:rsidR="00D07C4D">
        <w:rPr>
          <w:noProof/>
        </w:rPr>
        <w:t>16</w:t>
      </w:r>
      <w:r>
        <w:rPr>
          <w:noProof/>
        </w:rPr>
        <w:fldChar w:fldCharType="end"/>
      </w:r>
    </w:p>
    <w:p w14:paraId="151A5EF0"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4.5</w:t>
      </w:r>
      <w:r w:rsidRPr="00C92A6E">
        <w:rPr>
          <w:rFonts w:eastAsia="MS Mincho"/>
          <w:noProof/>
        </w:rPr>
        <w:t xml:space="preserve"> Cover</w:t>
      </w:r>
      <w:r>
        <w:rPr>
          <w:noProof/>
        </w:rPr>
        <w:tab/>
      </w:r>
      <w:r>
        <w:rPr>
          <w:noProof/>
        </w:rPr>
        <w:fldChar w:fldCharType="begin"/>
      </w:r>
      <w:r>
        <w:rPr>
          <w:noProof/>
        </w:rPr>
        <w:instrText xml:space="preserve"> PAGEREF _Toc282156629 \h </w:instrText>
      </w:r>
      <w:r>
        <w:rPr>
          <w:noProof/>
        </w:rPr>
      </w:r>
      <w:r>
        <w:rPr>
          <w:noProof/>
        </w:rPr>
        <w:fldChar w:fldCharType="separate"/>
      </w:r>
      <w:r w:rsidR="00D07C4D">
        <w:rPr>
          <w:noProof/>
        </w:rPr>
        <w:t>16</w:t>
      </w:r>
      <w:r>
        <w:rPr>
          <w:noProof/>
        </w:rPr>
        <w:fldChar w:fldCharType="end"/>
      </w:r>
    </w:p>
    <w:p w14:paraId="2FB8CD11"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4.6</w:t>
      </w:r>
      <w:r w:rsidRPr="00C92A6E">
        <w:rPr>
          <w:rFonts w:eastAsia="MS Mincho"/>
          <w:noProof/>
        </w:rPr>
        <w:t xml:space="preserve"> Fold</w:t>
      </w:r>
      <w:r>
        <w:rPr>
          <w:noProof/>
        </w:rPr>
        <w:tab/>
      </w:r>
      <w:r>
        <w:rPr>
          <w:noProof/>
        </w:rPr>
        <w:fldChar w:fldCharType="begin"/>
      </w:r>
      <w:r>
        <w:rPr>
          <w:noProof/>
        </w:rPr>
        <w:instrText xml:space="preserve"> PAGEREF _Toc282156630 \h </w:instrText>
      </w:r>
      <w:r>
        <w:rPr>
          <w:noProof/>
        </w:rPr>
      </w:r>
      <w:r>
        <w:rPr>
          <w:noProof/>
        </w:rPr>
        <w:fldChar w:fldCharType="separate"/>
      </w:r>
      <w:r w:rsidR="00D07C4D">
        <w:rPr>
          <w:noProof/>
        </w:rPr>
        <w:t>16</w:t>
      </w:r>
      <w:r>
        <w:rPr>
          <w:noProof/>
        </w:rPr>
        <w:fldChar w:fldCharType="end"/>
      </w:r>
    </w:p>
    <w:p w14:paraId="5F9FE1A3"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4.7</w:t>
      </w:r>
      <w:r w:rsidRPr="00C92A6E">
        <w:rPr>
          <w:rFonts w:eastAsia="MS Mincho"/>
          <w:noProof/>
        </w:rPr>
        <w:t xml:space="preserve"> Jog</w:t>
      </w:r>
      <w:r>
        <w:rPr>
          <w:noProof/>
        </w:rPr>
        <w:tab/>
      </w:r>
      <w:r>
        <w:rPr>
          <w:noProof/>
        </w:rPr>
        <w:fldChar w:fldCharType="begin"/>
      </w:r>
      <w:r>
        <w:rPr>
          <w:noProof/>
        </w:rPr>
        <w:instrText xml:space="preserve"> PAGEREF _Toc282156631 \h </w:instrText>
      </w:r>
      <w:r>
        <w:rPr>
          <w:noProof/>
        </w:rPr>
      </w:r>
      <w:r>
        <w:rPr>
          <w:noProof/>
        </w:rPr>
        <w:fldChar w:fldCharType="separate"/>
      </w:r>
      <w:r w:rsidR="00D07C4D">
        <w:rPr>
          <w:noProof/>
        </w:rPr>
        <w:t>16</w:t>
      </w:r>
      <w:r>
        <w:rPr>
          <w:noProof/>
        </w:rPr>
        <w:fldChar w:fldCharType="end"/>
      </w:r>
    </w:p>
    <w:p w14:paraId="13A0099A"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4.8</w:t>
      </w:r>
      <w:r w:rsidRPr="00C92A6E">
        <w:rPr>
          <w:rFonts w:eastAsia="MS Mincho"/>
          <w:noProof/>
        </w:rPr>
        <w:t xml:space="preserve"> Punch</w:t>
      </w:r>
      <w:r>
        <w:rPr>
          <w:noProof/>
        </w:rPr>
        <w:tab/>
      </w:r>
      <w:r>
        <w:rPr>
          <w:noProof/>
        </w:rPr>
        <w:fldChar w:fldCharType="begin"/>
      </w:r>
      <w:r>
        <w:rPr>
          <w:noProof/>
        </w:rPr>
        <w:instrText xml:space="preserve"> PAGEREF _Toc282156632 \h </w:instrText>
      </w:r>
      <w:r>
        <w:rPr>
          <w:noProof/>
        </w:rPr>
      </w:r>
      <w:r>
        <w:rPr>
          <w:noProof/>
        </w:rPr>
        <w:fldChar w:fldCharType="separate"/>
      </w:r>
      <w:r w:rsidR="00D07C4D">
        <w:rPr>
          <w:noProof/>
        </w:rPr>
        <w:t>16</w:t>
      </w:r>
      <w:r>
        <w:rPr>
          <w:noProof/>
        </w:rPr>
        <w:fldChar w:fldCharType="end"/>
      </w:r>
    </w:p>
    <w:p w14:paraId="7D9D152F"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4.9</w:t>
      </w:r>
      <w:r w:rsidRPr="00C92A6E">
        <w:rPr>
          <w:rFonts w:eastAsia="MS Mincho"/>
          <w:noProof/>
        </w:rPr>
        <w:t xml:space="preserve"> Staple, Edge Stitch, and Saddle Stitch</w:t>
      </w:r>
      <w:r>
        <w:rPr>
          <w:noProof/>
        </w:rPr>
        <w:tab/>
      </w:r>
      <w:r>
        <w:rPr>
          <w:noProof/>
        </w:rPr>
        <w:fldChar w:fldCharType="begin"/>
      </w:r>
      <w:r>
        <w:rPr>
          <w:noProof/>
        </w:rPr>
        <w:instrText xml:space="preserve"> PAGEREF _Toc282156633 \h </w:instrText>
      </w:r>
      <w:r>
        <w:rPr>
          <w:noProof/>
        </w:rPr>
      </w:r>
      <w:r>
        <w:rPr>
          <w:noProof/>
        </w:rPr>
        <w:fldChar w:fldCharType="separate"/>
      </w:r>
      <w:r w:rsidR="00D07C4D">
        <w:rPr>
          <w:noProof/>
        </w:rPr>
        <w:t>16</w:t>
      </w:r>
      <w:r>
        <w:rPr>
          <w:noProof/>
        </w:rPr>
        <w:fldChar w:fldCharType="end"/>
      </w:r>
    </w:p>
    <w:p w14:paraId="0E42ADC7"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4.10</w:t>
      </w:r>
      <w:r w:rsidRPr="00C92A6E">
        <w:rPr>
          <w:rFonts w:eastAsia="MS Mincho"/>
          <w:noProof/>
        </w:rPr>
        <w:t xml:space="preserve"> Trim (Cut, Perforate, or Score)</w:t>
      </w:r>
      <w:r>
        <w:rPr>
          <w:noProof/>
        </w:rPr>
        <w:tab/>
      </w:r>
      <w:r>
        <w:rPr>
          <w:noProof/>
        </w:rPr>
        <w:fldChar w:fldCharType="begin"/>
      </w:r>
      <w:r>
        <w:rPr>
          <w:noProof/>
        </w:rPr>
        <w:instrText xml:space="preserve"> PAGEREF _Toc282156634 \h </w:instrText>
      </w:r>
      <w:r>
        <w:rPr>
          <w:noProof/>
        </w:rPr>
      </w:r>
      <w:r>
        <w:rPr>
          <w:noProof/>
        </w:rPr>
        <w:fldChar w:fldCharType="separate"/>
      </w:r>
      <w:r w:rsidR="00D07C4D">
        <w:rPr>
          <w:noProof/>
        </w:rPr>
        <w:t>16</w:t>
      </w:r>
      <w:r>
        <w:rPr>
          <w:noProof/>
        </w:rPr>
        <w:fldChar w:fldCharType="end"/>
      </w:r>
    </w:p>
    <w:p w14:paraId="2F116EF4" w14:textId="77777777" w:rsidR="00F13285" w:rsidRDefault="00F13285">
      <w:pPr>
        <w:pStyle w:val="TOC1"/>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5.</w:t>
      </w:r>
      <w:r w:rsidRPr="00C92A6E">
        <w:rPr>
          <w:rFonts w:eastAsia="MS Mincho"/>
          <w:noProof/>
        </w:rPr>
        <w:t xml:space="preserve"> Job Template Attributes</w:t>
      </w:r>
      <w:r>
        <w:rPr>
          <w:noProof/>
        </w:rPr>
        <w:tab/>
      </w:r>
      <w:r>
        <w:rPr>
          <w:noProof/>
        </w:rPr>
        <w:fldChar w:fldCharType="begin"/>
      </w:r>
      <w:r>
        <w:rPr>
          <w:noProof/>
        </w:rPr>
        <w:instrText xml:space="preserve"> PAGEREF _Toc282156635 \h </w:instrText>
      </w:r>
      <w:r>
        <w:rPr>
          <w:noProof/>
        </w:rPr>
      </w:r>
      <w:r>
        <w:rPr>
          <w:noProof/>
        </w:rPr>
        <w:fldChar w:fldCharType="separate"/>
      </w:r>
      <w:r w:rsidR="00D07C4D">
        <w:rPr>
          <w:noProof/>
        </w:rPr>
        <w:t>18</w:t>
      </w:r>
      <w:r>
        <w:rPr>
          <w:noProof/>
        </w:rPr>
        <w:fldChar w:fldCharType="end"/>
      </w:r>
    </w:p>
    <w:p w14:paraId="4ADA614E"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5.1</w:t>
      </w:r>
      <w:r w:rsidRPr="00C92A6E">
        <w:rPr>
          <w:rFonts w:eastAsia="MS Mincho"/>
          <w:noProof/>
        </w:rPr>
        <w:t xml:space="preserve"> finishings (1setOf type2 enum)</w:t>
      </w:r>
      <w:r>
        <w:rPr>
          <w:noProof/>
        </w:rPr>
        <w:tab/>
      </w:r>
      <w:r>
        <w:rPr>
          <w:noProof/>
        </w:rPr>
        <w:fldChar w:fldCharType="begin"/>
      </w:r>
      <w:r>
        <w:rPr>
          <w:noProof/>
        </w:rPr>
        <w:instrText xml:space="preserve"> PAGEREF _Toc282156636 \h </w:instrText>
      </w:r>
      <w:r>
        <w:rPr>
          <w:noProof/>
        </w:rPr>
      </w:r>
      <w:r>
        <w:rPr>
          <w:noProof/>
        </w:rPr>
        <w:fldChar w:fldCharType="separate"/>
      </w:r>
      <w:r w:rsidR="00D07C4D">
        <w:rPr>
          <w:noProof/>
        </w:rPr>
        <w:t>18</w:t>
      </w:r>
      <w:r>
        <w:rPr>
          <w:noProof/>
        </w:rPr>
        <w:fldChar w:fldCharType="end"/>
      </w:r>
    </w:p>
    <w:p w14:paraId="36D3BEEF"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5.1.1</w:t>
      </w:r>
      <w:r w:rsidRPr="00C92A6E">
        <w:rPr>
          <w:rFonts w:eastAsia="MS Mincho"/>
          <w:noProof/>
        </w:rPr>
        <w:t xml:space="preserve"> RFC 2911 “finishings” Values</w:t>
      </w:r>
      <w:r>
        <w:rPr>
          <w:noProof/>
        </w:rPr>
        <w:tab/>
      </w:r>
      <w:r>
        <w:rPr>
          <w:noProof/>
        </w:rPr>
        <w:fldChar w:fldCharType="begin"/>
      </w:r>
      <w:r>
        <w:rPr>
          <w:noProof/>
        </w:rPr>
        <w:instrText xml:space="preserve"> PAGEREF _Toc282156637 \h </w:instrText>
      </w:r>
      <w:r>
        <w:rPr>
          <w:noProof/>
        </w:rPr>
      </w:r>
      <w:r>
        <w:rPr>
          <w:noProof/>
        </w:rPr>
        <w:fldChar w:fldCharType="separate"/>
      </w:r>
      <w:r w:rsidR="00D07C4D">
        <w:rPr>
          <w:noProof/>
        </w:rPr>
        <w:t>20</w:t>
      </w:r>
      <w:r>
        <w:rPr>
          <w:noProof/>
        </w:rPr>
        <w:fldChar w:fldCharType="end"/>
      </w:r>
    </w:p>
    <w:p w14:paraId="7450A93E"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5.1.2</w:t>
      </w:r>
      <w:r w:rsidRPr="00C92A6E">
        <w:rPr>
          <w:rFonts w:eastAsia="MS Mincho"/>
          <w:noProof/>
        </w:rPr>
        <w:t xml:space="preserve"> PWG 5100.1-2001 “finishings” Values</w:t>
      </w:r>
      <w:r>
        <w:rPr>
          <w:noProof/>
        </w:rPr>
        <w:tab/>
      </w:r>
      <w:r>
        <w:rPr>
          <w:noProof/>
        </w:rPr>
        <w:fldChar w:fldCharType="begin"/>
      </w:r>
      <w:r>
        <w:rPr>
          <w:noProof/>
        </w:rPr>
        <w:instrText xml:space="preserve"> PAGEREF _Toc282156638 \h </w:instrText>
      </w:r>
      <w:r>
        <w:rPr>
          <w:noProof/>
        </w:rPr>
      </w:r>
      <w:r>
        <w:rPr>
          <w:noProof/>
        </w:rPr>
        <w:fldChar w:fldCharType="separate"/>
      </w:r>
      <w:r w:rsidR="00D07C4D">
        <w:rPr>
          <w:noProof/>
        </w:rPr>
        <w:t>21</w:t>
      </w:r>
      <w:r>
        <w:rPr>
          <w:noProof/>
        </w:rPr>
        <w:fldChar w:fldCharType="end"/>
      </w:r>
    </w:p>
    <w:p w14:paraId="5579A83B"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5.1.3</w:t>
      </w:r>
      <w:r w:rsidRPr="00C92A6E">
        <w:rPr>
          <w:rFonts w:eastAsia="MS Mincho"/>
          <w:noProof/>
        </w:rPr>
        <w:t xml:space="preserve"> PWG 5100.1-2014 “finishings” Values</w:t>
      </w:r>
      <w:r>
        <w:rPr>
          <w:noProof/>
        </w:rPr>
        <w:tab/>
      </w:r>
      <w:r>
        <w:rPr>
          <w:noProof/>
        </w:rPr>
        <w:fldChar w:fldCharType="begin"/>
      </w:r>
      <w:r>
        <w:rPr>
          <w:noProof/>
        </w:rPr>
        <w:instrText xml:space="preserve"> PAGEREF _Toc282156639 \h </w:instrText>
      </w:r>
      <w:r>
        <w:rPr>
          <w:noProof/>
        </w:rPr>
      </w:r>
      <w:r>
        <w:rPr>
          <w:noProof/>
        </w:rPr>
        <w:fldChar w:fldCharType="separate"/>
      </w:r>
      <w:r w:rsidR="00D07C4D">
        <w:rPr>
          <w:noProof/>
        </w:rPr>
        <w:t>22</w:t>
      </w:r>
      <w:r>
        <w:rPr>
          <w:noProof/>
        </w:rPr>
        <w:fldChar w:fldCharType="end"/>
      </w:r>
    </w:p>
    <w:p w14:paraId="3737D140"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5.1.4</w:t>
      </w:r>
      <w:r w:rsidRPr="00C92A6E">
        <w:rPr>
          <w:rFonts w:eastAsia="MS Mincho"/>
          <w:noProof/>
        </w:rPr>
        <w:t xml:space="preserve"> PWG 5100.13 “finishings” Values</w:t>
      </w:r>
      <w:r>
        <w:rPr>
          <w:noProof/>
        </w:rPr>
        <w:tab/>
      </w:r>
      <w:r>
        <w:rPr>
          <w:noProof/>
        </w:rPr>
        <w:fldChar w:fldCharType="begin"/>
      </w:r>
      <w:r>
        <w:rPr>
          <w:noProof/>
        </w:rPr>
        <w:instrText xml:space="preserve"> PAGEREF _Toc282156640 \h </w:instrText>
      </w:r>
      <w:r>
        <w:rPr>
          <w:noProof/>
        </w:rPr>
      </w:r>
      <w:r>
        <w:rPr>
          <w:noProof/>
        </w:rPr>
        <w:fldChar w:fldCharType="separate"/>
      </w:r>
      <w:r w:rsidR="00D07C4D">
        <w:rPr>
          <w:noProof/>
        </w:rPr>
        <w:t>24</w:t>
      </w:r>
      <w:r>
        <w:rPr>
          <w:noProof/>
        </w:rPr>
        <w:fldChar w:fldCharType="end"/>
      </w:r>
    </w:p>
    <w:p w14:paraId="73635AB7"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5.2</w:t>
      </w:r>
      <w:r w:rsidRPr="00C92A6E">
        <w:rPr>
          <w:rFonts w:eastAsia="MS Mincho"/>
          <w:noProof/>
        </w:rPr>
        <w:t xml:space="preserve"> finishings-col (no-value | 1setOf collection)</w:t>
      </w:r>
      <w:r>
        <w:rPr>
          <w:noProof/>
        </w:rPr>
        <w:tab/>
      </w:r>
      <w:r>
        <w:rPr>
          <w:noProof/>
        </w:rPr>
        <w:fldChar w:fldCharType="begin"/>
      </w:r>
      <w:r>
        <w:rPr>
          <w:noProof/>
        </w:rPr>
        <w:instrText xml:space="preserve"> PAGEREF _Toc282156641 \h </w:instrText>
      </w:r>
      <w:r>
        <w:rPr>
          <w:noProof/>
        </w:rPr>
      </w:r>
      <w:r>
        <w:rPr>
          <w:noProof/>
        </w:rPr>
        <w:fldChar w:fldCharType="separate"/>
      </w:r>
      <w:r w:rsidR="00D07C4D">
        <w:rPr>
          <w:noProof/>
        </w:rPr>
        <w:t>25</w:t>
      </w:r>
      <w:r>
        <w:rPr>
          <w:noProof/>
        </w:rPr>
        <w:fldChar w:fldCharType="end"/>
      </w:r>
    </w:p>
    <w:p w14:paraId="459C0FD9"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5.2.1</w:t>
      </w:r>
      <w:r w:rsidRPr="00C92A6E">
        <w:rPr>
          <w:rFonts w:eastAsia="MS Mincho"/>
          <w:noProof/>
        </w:rPr>
        <w:t xml:space="preserve"> finishing-template (type2 keyword | name(MAX))</w:t>
      </w:r>
      <w:r>
        <w:rPr>
          <w:noProof/>
        </w:rPr>
        <w:tab/>
      </w:r>
      <w:r>
        <w:rPr>
          <w:noProof/>
        </w:rPr>
        <w:fldChar w:fldCharType="begin"/>
      </w:r>
      <w:r>
        <w:rPr>
          <w:noProof/>
        </w:rPr>
        <w:instrText xml:space="preserve"> PAGEREF _Toc282156642 \h </w:instrText>
      </w:r>
      <w:r>
        <w:rPr>
          <w:noProof/>
        </w:rPr>
      </w:r>
      <w:r>
        <w:rPr>
          <w:noProof/>
        </w:rPr>
        <w:fldChar w:fldCharType="separate"/>
      </w:r>
      <w:r w:rsidR="00D07C4D">
        <w:rPr>
          <w:noProof/>
        </w:rPr>
        <w:t>26</w:t>
      </w:r>
      <w:r>
        <w:rPr>
          <w:noProof/>
        </w:rPr>
        <w:fldChar w:fldCharType="end"/>
      </w:r>
    </w:p>
    <w:p w14:paraId="0F18CAEE"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5.2.2</w:t>
      </w:r>
      <w:r w:rsidRPr="00C92A6E">
        <w:rPr>
          <w:rFonts w:eastAsia="MS Mincho"/>
          <w:noProof/>
        </w:rPr>
        <w:t xml:space="preserve"> baling (collection)</w:t>
      </w:r>
      <w:r>
        <w:rPr>
          <w:noProof/>
        </w:rPr>
        <w:tab/>
      </w:r>
      <w:r>
        <w:rPr>
          <w:noProof/>
        </w:rPr>
        <w:fldChar w:fldCharType="begin"/>
      </w:r>
      <w:r>
        <w:rPr>
          <w:noProof/>
        </w:rPr>
        <w:instrText xml:space="preserve"> PAGEREF _Toc282156643 \h </w:instrText>
      </w:r>
      <w:r>
        <w:rPr>
          <w:noProof/>
        </w:rPr>
      </w:r>
      <w:r>
        <w:rPr>
          <w:noProof/>
        </w:rPr>
        <w:fldChar w:fldCharType="separate"/>
      </w:r>
      <w:r w:rsidR="00D07C4D">
        <w:rPr>
          <w:noProof/>
        </w:rPr>
        <w:t>27</w:t>
      </w:r>
      <w:r>
        <w:rPr>
          <w:noProof/>
        </w:rPr>
        <w:fldChar w:fldCharType="end"/>
      </w:r>
    </w:p>
    <w:p w14:paraId="452DD0CC"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5.2.3</w:t>
      </w:r>
      <w:r w:rsidRPr="00C92A6E">
        <w:rPr>
          <w:rFonts w:eastAsia="MS Mincho"/>
          <w:noProof/>
        </w:rPr>
        <w:t xml:space="preserve"> binding (collection)</w:t>
      </w:r>
      <w:r>
        <w:rPr>
          <w:noProof/>
        </w:rPr>
        <w:tab/>
      </w:r>
      <w:r>
        <w:rPr>
          <w:noProof/>
        </w:rPr>
        <w:fldChar w:fldCharType="begin"/>
      </w:r>
      <w:r>
        <w:rPr>
          <w:noProof/>
        </w:rPr>
        <w:instrText xml:space="preserve"> PAGEREF _Toc282156644 \h </w:instrText>
      </w:r>
      <w:r>
        <w:rPr>
          <w:noProof/>
        </w:rPr>
      </w:r>
      <w:r>
        <w:rPr>
          <w:noProof/>
        </w:rPr>
        <w:fldChar w:fldCharType="separate"/>
      </w:r>
      <w:r w:rsidR="00D07C4D">
        <w:rPr>
          <w:noProof/>
        </w:rPr>
        <w:t>28</w:t>
      </w:r>
      <w:r>
        <w:rPr>
          <w:noProof/>
        </w:rPr>
        <w:fldChar w:fldCharType="end"/>
      </w:r>
    </w:p>
    <w:p w14:paraId="09AFEEC4"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5.2.4</w:t>
      </w:r>
      <w:r w:rsidRPr="00C92A6E">
        <w:rPr>
          <w:rFonts w:eastAsia="MS Mincho"/>
          <w:noProof/>
        </w:rPr>
        <w:t xml:space="preserve"> coating (collection)</w:t>
      </w:r>
      <w:r>
        <w:rPr>
          <w:noProof/>
        </w:rPr>
        <w:tab/>
      </w:r>
      <w:r>
        <w:rPr>
          <w:noProof/>
        </w:rPr>
        <w:fldChar w:fldCharType="begin"/>
      </w:r>
      <w:r>
        <w:rPr>
          <w:noProof/>
        </w:rPr>
        <w:instrText xml:space="preserve"> PAGEREF _Toc282156645 \h </w:instrText>
      </w:r>
      <w:r>
        <w:rPr>
          <w:noProof/>
        </w:rPr>
      </w:r>
      <w:r>
        <w:rPr>
          <w:noProof/>
        </w:rPr>
        <w:fldChar w:fldCharType="separate"/>
      </w:r>
      <w:r w:rsidR="00D07C4D">
        <w:rPr>
          <w:noProof/>
        </w:rPr>
        <w:t>29</w:t>
      </w:r>
      <w:r>
        <w:rPr>
          <w:noProof/>
        </w:rPr>
        <w:fldChar w:fldCharType="end"/>
      </w:r>
    </w:p>
    <w:p w14:paraId="3D6781B6"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5.2.5</w:t>
      </w:r>
      <w:r w:rsidRPr="00C92A6E">
        <w:rPr>
          <w:rFonts w:eastAsia="MS Mincho"/>
          <w:noProof/>
        </w:rPr>
        <w:t xml:space="preserve"> covering (collection)</w:t>
      </w:r>
      <w:r>
        <w:rPr>
          <w:noProof/>
        </w:rPr>
        <w:tab/>
      </w:r>
      <w:r>
        <w:rPr>
          <w:noProof/>
        </w:rPr>
        <w:fldChar w:fldCharType="begin"/>
      </w:r>
      <w:r>
        <w:rPr>
          <w:noProof/>
        </w:rPr>
        <w:instrText xml:space="preserve"> PAGEREF _Toc282156646 \h </w:instrText>
      </w:r>
      <w:r>
        <w:rPr>
          <w:noProof/>
        </w:rPr>
      </w:r>
      <w:r>
        <w:rPr>
          <w:noProof/>
        </w:rPr>
        <w:fldChar w:fldCharType="separate"/>
      </w:r>
      <w:r w:rsidR="00D07C4D">
        <w:rPr>
          <w:noProof/>
        </w:rPr>
        <w:t>30</w:t>
      </w:r>
      <w:r>
        <w:rPr>
          <w:noProof/>
        </w:rPr>
        <w:fldChar w:fldCharType="end"/>
      </w:r>
    </w:p>
    <w:p w14:paraId="46E7F8E9"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5.2.6</w:t>
      </w:r>
      <w:r w:rsidRPr="00C92A6E">
        <w:rPr>
          <w:rFonts w:eastAsia="MS Mincho"/>
          <w:noProof/>
        </w:rPr>
        <w:t xml:space="preserve"> folding (1setOf collection)</w:t>
      </w:r>
      <w:r>
        <w:rPr>
          <w:noProof/>
        </w:rPr>
        <w:tab/>
      </w:r>
      <w:r>
        <w:rPr>
          <w:noProof/>
        </w:rPr>
        <w:fldChar w:fldCharType="begin"/>
      </w:r>
      <w:r>
        <w:rPr>
          <w:noProof/>
        </w:rPr>
        <w:instrText xml:space="preserve"> PAGEREF _Toc282156647 \h </w:instrText>
      </w:r>
      <w:r>
        <w:rPr>
          <w:noProof/>
        </w:rPr>
      </w:r>
      <w:r>
        <w:rPr>
          <w:noProof/>
        </w:rPr>
        <w:fldChar w:fldCharType="separate"/>
      </w:r>
      <w:r w:rsidR="00D07C4D">
        <w:rPr>
          <w:noProof/>
        </w:rPr>
        <w:t>31</w:t>
      </w:r>
      <w:r>
        <w:rPr>
          <w:noProof/>
        </w:rPr>
        <w:fldChar w:fldCharType="end"/>
      </w:r>
    </w:p>
    <w:p w14:paraId="4C44DBA9"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5.2.7</w:t>
      </w:r>
      <w:r w:rsidRPr="00C92A6E">
        <w:rPr>
          <w:rFonts w:eastAsia="MS Mincho"/>
          <w:noProof/>
        </w:rPr>
        <w:t xml:space="preserve"> imposition-template (type2 keyword | name(MAX))</w:t>
      </w:r>
      <w:r>
        <w:rPr>
          <w:noProof/>
        </w:rPr>
        <w:tab/>
      </w:r>
      <w:r>
        <w:rPr>
          <w:noProof/>
        </w:rPr>
        <w:fldChar w:fldCharType="begin"/>
      </w:r>
      <w:r>
        <w:rPr>
          <w:noProof/>
        </w:rPr>
        <w:instrText xml:space="preserve"> PAGEREF _Toc282156648 \h </w:instrText>
      </w:r>
      <w:r>
        <w:rPr>
          <w:noProof/>
        </w:rPr>
      </w:r>
      <w:r>
        <w:rPr>
          <w:noProof/>
        </w:rPr>
        <w:fldChar w:fldCharType="separate"/>
      </w:r>
      <w:r w:rsidR="00D07C4D">
        <w:rPr>
          <w:noProof/>
        </w:rPr>
        <w:t>33</w:t>
      </w:r>
      <w:r>
        <w:rPr>
          <w:noProof/>
        </w:rPr>
        <w:fldChar w:fldCharType="end"/>
      </w:r>
    </w:p>
    <w:p w14:paraId="08ABB425"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5.2.8</w:t>
      </w:r>
      <w:r w:rsidRPr="00C92A6E">
        <w:rPr>
          <w:rFonts w:eastAsia="MS Mincho"/>
          <w:noProof/>
        </w:rPr>
        <w:t xml:space="preserve"> laminating (collection)</w:t>
      </w:r>
      <w:r>
        <w:rPr>
          <w:noProof/>
        </w:rPr>
        <w:tab/>
      </w:r>
      <w:r>
        <w:rPr>
          <w:noProof/>
        </w:rPr>
        <w:fldChar w:fldCharType="begin"/>
      </w:r>
      <w:r>
        <w:rPr>
          <w:noProof/>
        </w:rPr>
        <w:instrText xml:space="preserve"> PAGEREF _Toc282156649 \h </w:instrText>
      </w:r>
      <w:r>
        <w:rPr>
          <w:noProof/>
        </w:rPr>
      </w:r>
      <w:r>
        <w:rPr>
          <w:noProof/>
        </w:rPr>
        <w:fldChar w:fldCharType="separate"/>
      </w:r>
      <w:r w:rsidR="00D07C4D">
        <w:rPr>
          <w:noProof/>
        </w:rPr>
        <w:t>33</w:t>
      </w:r>
      <w:r>
        <w:rPr>
          <w:noProof/>
        </w:rPr>
        <w:fldChar w:fldCharType="end"/>
      </w:r>
    </w:p>
    <w:p w14:paraId="3E2AA970"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5.2.9</w:t>
      </w:r>
      <w:r w:rsidRPr="00C92A6E">
        <w:rPr>
          <w:rFonts w:eastAsia="MS Mincho"/>
          <w:noProof/>
        </w:rPr>
        <w:t xml:space="preserve"> media-size (collection)</w:t>
      </w:r>
      <w:r>
        <w:rPr>
          <w:noProof/>
        </w:rPr>
        <w:tab/>
      </w:r>
      <w:r>
        <w:rPr>
          <w:noProof/>
        </w:rPr>
        <w:fldChar w:fldCharType="begin"/>
      </w:r>
      <w:r>
        <w:rPr>
          <w:noProof/>
        </w:rPr>
        <w:instrText xml:space="preserve"> PAGEREF _Toc282156650 \h </w:instrText>
      </w:r>
      <w:r>
        <w:rPr>
          <w:noProof/>
        </w:rPr>
      </w:r>
      <w:r>
        <w:rPr>
          <w:noProof/>
        </w:rPr>
        <w:fldChar w:fldCharType="separate"/>
      </w:r>
      <w:r w:rsidR="00D07C4D">
        <w:rPr>
          <w:noProof/>
        </w:rPr>
        <w:t>34</w:t>
      </w:r>
      <w:r>
        <w:rPr>
          <w:noProof/>
        </w:rPr>
        <w:fldChar w:fldCharType="end"/>
      </w:r>
    </w:p>
    <w:p w14:paraId="05B2F7CC"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5.2.10</w:t>
      </w:r>
      <w:r w:rsidRPr="00C92A6E">
        <w:rPr>
          <w:rFonts w:eastAsia="MS Mincho"/>
          <w:noProof/>
        </w:rPr>
        <w:t xml:space="preserve"> media-size-name (type2 keyword)</w:t>
      </w:r>
      <w:r>
        <w:rPr>
          <w:noProof/>
        </w:rPr>
        <w:tab/>
      </w:r>
      <w:r>
        <w:rPr>
          <w:noProof/>
        </w:rPr>
        <w:fldChar w:fldCharType="begin"/>
      </w:r>
      <w:r>
        <w:rPr>
          <w:noProof/>
        </w:rPr>
        <w:instrText xml:space="preserve"> PAGEREF _Toc282156651 \h </w:instrText>
      </w:r>
      <w:r>
        <w:rPr>
          <w:noProof/>
        </w:rPr>
      </w:r>
      <w:r>
        <w:rPr>
          <w:noProof/>
        </w:rPr>
        <w:fldChar w:fldCharType="separate"/>
      </w:r>
      <w:r w:rsidR="00D07C4D">
        <w:rPr>
          <w:noProof/>
        </w:rPr>
        <w:t>34</w:t>
      </w:r>
      <w:r>
        <w:rPr>
          <w:noProof/>
        </w:rPr>
        <w:fldChar w:fldCharType="end"/>
      </w:r>
    </w:p>
    <w:p w14:paraId="3DD8F2E0"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5.2.11</w:t>
      </w:r>
      <w:r w:rsidRPr="00C92A6E">
        <w:rPr>
          <w:rFonts w:eastAsia="MS Mincho"/>
          <w:noProof/>
        </w:rPr>
        <w:t xml:space="preserve"> punching (collection)</w:t>
      </w:r>
      <w:r>
        <w:rPr>
          <w:noProof/>
        </w:rPr>
        <w:tab/>
      </w:r>
      <w:r>
        <w:rPr>
          <w:noProof/>
        </w:rPr>
        <w:fldChar w:fldCharType="begin"/>
      </w:r>
      <w:r>
        <w:rPr>
          <w:noProof/>
        </w:rPr>
        <w:instrText xml:space="preserve"> PAGEREF _Toc282156652 \h </w:instrText>
      </w:r>
      <w:r>
        <w:rPr>
          <w:noProof/>
        </w:rPr>
      </w:r>
      <w:r>
        <w:rPr>
          <w:noProof/>
        </w:rPr>
        <w:fldChar w:fldCharType="separate"/>
      </w:r>
      <w:r w:rsidR="00D07C4D">
        <w:rPr>
          <w:noProof/>
        </w:rPr>
        <w:t>35</w:t>
      </w:r>
      <w:r>
        <w:rPr>
          <w:noProof/>
        </w:rPr>
        <w:fldChar w:fldCharType="end"/>
      </w:r>
    </w:p>
    <w:p w14:paraId="46EA43D5"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5.2.12</w:t>
      </w:r>
      <w:r w:rsidRPr="00C92A6E">
        <w:rPr>
          <w:rFonts w:eastAsia="MS Mincho"/>
          <w:noProof/>
        </w:rPr>
        <w:t xml:space="preserve"> stitching (collection)</w:t>
      </w:r>
      <w:r>
        <w:rPr>
          <w:noProof/>
        </w:rPr>
        <w:tab/>
      </w:r>
      <w:r>
        <w:rPr>
          <w:noProof/>
        </w:rPr>
        <w:fldChar w:fldCharType="begin"/>
      </w:r>
      <w:r>
        <w:rPr>
          <w:noProof/>
        </w:rPr>
        <w:instrText xml:space="preserve"> PAGEREF _Toc282156653 \h </w:instrText>
      </w:r>
      <w:r>
        <w:rPr>
          <w:noProof/>
        </w:rPr>
      </w:r>
      <w:r>
        <w:rPr>
          <w:noProof/>
        </w:rPr>
        <w:fldChar w:fldCharType="separate"/>
      </w:r>
      <w:r w:rsidR="00D07C4D">
        <w:rPr>
          <w:noProof/>
        </w:rPr>
        <w:t>36</w:t>
      </w:r>
      <w:r>
        <w:rPr>
          <w:noProof/>
        </w:rPr>
        <w:fldChar w:fldCharType="end"/>
      </w:r>
    </w:p>
    <w:p w14:paraId="24390EA8"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5.2.13</w:t>
      </w:r>
      <w:r w:rsidRPr="00C92A6E">
        <w:rPr>
          <w:rFonts w:eastAsia="MS Mincho"/>
          <w:noProof/>
        </w:rPr>
        <w:t xml:space="preserve"> trimming (1setOf collection)</w:t>
      </w:r>
      <w:r>
        <w:rPr>
          <w:noProof/>
        </w:rPr>
        <w:tab/>
      </w:r>
      <w:r>
        <w:rPr>
          <w:noProof/>
        </w:rPr>
        <w:fldChar w:fldCharType="begin"/>
      </w:r>
      <w:r>
        <w:rPr>
          <w:noProof/>
        </w:rPr>
        <w:instrText xml:space="preserve"> PAGEREF _Toc282156654 \h </w:instrText>
      </w:r>
      <w:r>
        <w:rPr>
          <w:noProof/>
        </w:rPr>
      </w:r>
      <w:r>
        <w:rPr>
          <w:noProof/>
        </w:rPr>
        <w:fldChar w:fldCharType="separate"/>
      </w:r>
      <w:r w:rsidR="00D07C4D">
        <w:rPr>
          <w:noProof/>
        </w:rPr>
        <w:t>38</w:t>
      </w:r>
      <w:r>
        <w:rPr>
          <w:noProof/>
        </w:rPr>
        <w:fldChar w:fldCharType="end"/>
      </w:r>
    </w:p>
    <w:p w14:paraId="3BF4196D"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5.3</w:t>
      </w:r>
      <w:r w:rsidRPr="00C92A6E">
        <w:rPr>
          <w:rFonts w:eastAsia="MS Mincho"/>
          <w:noProof/>
        </w:rPr>
        <w:t xml:space="preserve"> job-pages-per-set (integer(1:MAX))</w:t>
      </w:r>
      <w:r>
        <w:rPr>
          <w:noProof/>
        </w:rPr>
        <w:tab/>
      </w:r>
      <w:r>
        <w:rPr>
          <w:noProof/>
        </w:rPr>
        <w:fldChar w:fldCharType="begin"/>
      </w:r>
      <w:r>
        <w:rPr>
          <w:noProof/>
        </w:rPr>
        <w:instrText xml:space="preserve"> PAGEREF _Toc282156655 \h </w:instrText>
      </w:r>
      <w:r>
        <w:rPr>
          <w:noProof/>
        </w:rPr>
      </w:r>
      <w:r>
        <w:rPr>
          <w:noProof/>
        </w:rPr>
        <w:fldChar w:fldCharType="separate"/>
      </w:r>
      <w:r w:rsidR="00D07C4D">
        <w:rPr>
          <w:noProof/>
        </w:rPr>
        <w:t>39</w:t>
      </w:r>
      <w:r>
        <w:rPr>
          <w:noProof/>
        </w:rPr>
        <w:fldChar w:fldCharType="end"/>
      </w:r>
    </w:p>
    <w:p w14:paraId="1E802EA3" w14:textId="77777777" w:rsidR="00F13285" w:rsidRDefault="00F13285">
      <w:pPr>
        <w:pStyle w:val="TOC1"/>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w:t>
      </w:r>
      <w:r w:rsidRPr="00C92A6E">
        <w:rPr>
          <w:rFonts w:eastAsia="MS Mincho"/>
          <w:noProof/>
        </w:rPr>
        <w:t xml:space="preserve"> Printer Description Attributes</w:t>
      </w:r>
      <w:r>
        <w:rPr>
          <w:noProof/>
        </w:rPr>
        <w:tab/>
      </w:r>
      <w:r>
        <w:rPr>
          <w:noProof/>
        </w:rPr>
        <w:fldChar w:fldCharType="begin"/>
      </w:r>
      <w:r>
        <w:rPr>
          <w:noProof/>
        </w:rPr>
        <w:instrText xml:space="preserve"> PAGEREF _Toc282156656 \h </w:instrText>
      </w:r>
      <w:r>
        <w:rPr>
          <w:noProof/>
        </w:rPr>
      </w:r>
      <w:r>
        <w:rPr>
          <w:noProof/>
        </w:rPr>
        <w:fldChar w:fldCharType="separate"/>
      </w:r>
      <w:r w:rsidR="00D07C4D">
        <w:rPr>
          <w:noProof/>
        </w:rPr>
        <w:t>40</w:t>
      </w:r>
      <w:r>
        <w:rPr>
          <w:noProof/>
        </w:rPr>
        <w:fldChar w:fldCharType="end"/>
      </w:r>
    </w:p>
    <w:p w14:paraId="3689D3FE"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6.1</w:t>
      </w:r>
      <w:r w:rsidRPr="00C92A6E">
        <w:rPr>
          <w:rFonts w:eastAsia="MS Mincho"/>
          <w:noProof/>
        </w:rPr>
        <w:t xml:space="preserve"> baling-type-supported (1setOf (type2 keyword | name(MAX)))</w:t>
      </w:r>
      <w:r>
        <w:rPr>
          <w:noProof/>
        </w:rPr>
        <w:tab/>
      </w:r>
      <w:r>
        <w:rPr>
          <w:noProof/>
        </w:rPr>
        <w:fldChar w:fldCharType="begin"/>
      </w:r>
      <w:r>
        <w:rPr>
          <w:noProof/>
        </w:rPr>
        <w:instrText xml:space="preserve"> PAGEREF _Toc282156657 \h </w:instrText>
      </w:r>
      <w:r>
        <w:rPr>
          <w:noProof/>
        </w:rPr>
      </w:r>
      <w:r>
        <w:rPr>
          <w:noProof/>
        </w:rPr>
        <w:fldChar w:fldCharType="separate"/>
      </w:r>
      <w:r w:rsidR="00D07C4D">
        <w:rPr>
          <w:noProof/>
        </w:rPr>
        <w:t>40</w:t>
      </w:r>
      <w:r>
        <w:rPr>
          <w:noProof/>
        </w:rPr>
        <w:fldChar w:fldCharType="end"/>
      </w:r>
    </w:p>
    <w:p w14:paraId="60969AA0"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6.2</w:t>
      </w:r>
      <w:r w:rsidRPr="00C92A6E">
        <w:rPr>
          <w:rFonts w:eastAsia="MS Mincho"/>
          <w:noProof/>
        </w:rPr>
        <w:t xml:space="preserve"> baling-when-supported (1setOf type2 keyword)</w:t>
      </w:r>
      <w:r>
        <w:rPr>
          <w:noProof/>
        </w:rPr>
        <w:tab/>
      </w:r>
      <w:r>
        <w:rPr>
          <w:noProof/>
        </w:rPr>
        <w:fldChar w:fldCharType="begin"/>
      </w:r>
      <w:r>
        <w:rPr>
          <w:noProof/>
        </w:rPr>
        <w:instrText xml:space="preserve"> PAGEREF _Toc282156658 \h </w:instrText>
      </w:r>
      <w:r>
        <w:rPr>
          <w:noProof/>
        </w:rPr>
      </w:r>
      <w:r>
        <w:rPr>
          <w:noProof/>
        </w:rPr>
        <w:fldChar w:fldCharType="separate"/>
      </w:r>
      <w:r w:rsidR="00D07C4D">
        <w:rPr>
          <w:noProof/>
        </w:rPr>
        <w:t>40</w:t>
      </w:r>
      <w:r>
        <w:rPr>
          <w:noProof/>
        </w:rPr>
        <w:fldChar w:fldCharType="end"/>
      </w:r>
    </w:p>
    <w:p w14:paraId="0CB6E6C9"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6.3</w:t>
      </w:r>
      <w:r w:rsidRPr="00C92A6E">
        <w:rPr>
          <w:rFonts w:eastAsia="MS Mincho"/>
          <w:noProof/>
        </w:rPr>
        <w:t xml:space="preserve"> binding-reference-edge-supported (1setOf type1 keyword)</w:t>
      </w:r>
      <w:r>
        <w:rPr>
          <w:noProof/>
        </w:rPr>
        <w:tab/>
      </w:r>
      <w:r>
        <w:rPr>
          <w:noProof/>
        </w:rPr>
        <w:fldChar w:fldCharType="begin"/>
      </w:r>
      <w:r>
        <w:rPr>
          <w:noProof/>
        </w:rPr>
        <w:instrText xml:space="preserve"> PAGEREF _Toc282156659 \h </w:instrText>
      </w:r>
      <w:r>
        <w:rPr>
          <w:noProof/>
        </w:rPr>
      </w:r>
      <w:r>
        <w:rPr>
          <w:noProof/>
        </w:rPr>
        <w:fldChar w:fldCharType="separate"/>
      </w:r>
      <w:r w:rsidR="00D07C4D">
        <w:rPr>
          <w:noProof/>
        </w:rPr>
        <w:t>40</w:t>
      </w:r>
      <w:r>
        <w:rPr>
          <w:noProof/>
        </w:rPr>
        <w:fldChar w:fldCharType="end"/>
      </w:r>
    </w:p>
    <w:p w14:paraId="5FC06DC2"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6.4</w:t>
      </w:r>
      <w:r w:rsidRPr="00C92A6E">
        <w:rPr>
          <w:rFonts w:eastAsia="MS Mincho"/>
          <w:noProof/>
        </w:rPr>
        <w:t xml:space="preserve"> binding-type-supported (1setOf type2 keyword)</w:t>
      </w:r>
      <w:r>
        <w:rPr>
          <w:noProof/>
        </w:rPr>
        <w:tab/>
      </w:r>
      <w:r>
        <w:rPr>
          <w:noProof/>
        </w:rPr>
        <w:fldChar w:fldCharType="begin"/>
      </w:r>
      <w:r>
        <w:rPr>
          <w:noProof/>
        </w:rPr>
        <w:instrText xml:space="preserve"> PAGEREF _Toc282156660 \h </w:instrText>
      </w:r>
      <w:r>
        <w:rPr>
          <w:noProof/>
        </w:rPr>
      </w:r>
      <w:r>
        <w:rPr>
          <w:noProof/>
        </w:rPr>
        <w:fldChar w:fldCharType="separate"/>
      </w:r>
      <w:r w:rsidR="00D07C4D">
        <w:rPr>
          <w:noProof/>
        </w:rPr>
        <w:t>40</w:t>
      </w:r>
      <w:r>
        <w:rPr>
          <w:noProof/>
        </w:rPr>
        <w:fldChar w:fldCharType="end"/>
      </w:r>
    </w:p>
    <w:p w14:paraId="743F82EA"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6.5</w:t>
      </w:r>
      <w:r w:rsidRPr="00C92A6E">
        <w:rPr>
          <w:rFonts w:eastAsia="MS Mincho"/>
          <w:noProof/>
        </w:rPr>
        <w:t xml:space="preserve"> coating-sides-supported (1setOf type1 keyword)</w:t>
      </w:r>
      <w:r>
        <w:rPr>
          <w:noProof/>
        </w:rPr>
        <w:tab/>
      </w:r>
      <w:r>
        <w:rPr>
          <w:noProof/>
        </w:rPr>
        <w:fldChar w:fldCharType="begin"/>
      </w:r>
      <w:r>
        <w:rPr>
          <w:noProof/>
        </w:rPr>
        <w:instrText xml:space="preserve"> PAGEREF _Toc282156661 \h </w:instrText>
      </w:r>
      <w:r>
        <w:rPr>
          <w:noProof/>
        </w:rPr>
      </w:r>
      <w:r>
        <w:rPr>
          <w:noProof/>
        </w:rPr>
        <w:fldChar w:fldCharType="separate"/>
      </w:r>
      <w:r w:rsidR="00D07C4D">
        <w:rPr>
          <w:noProof/>
        </w:rPr>
        <w:t>40</w:t>
      </w:r>
      <w:r>
        <w:rPr>
          <w:noProof/>
        </w:rPr>
        <w:fldChar w:fldCharType="end"/>
      </w:r>
    </w:p>
    <w:p w14:paraId="438E4A3C"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6.6</w:t>
      </w:r>
      <w:r w:rsidRPr="00C92A6E">
        <w:rPr>
          <w:rFonts w:eastAsia="MS Mincho"/>
          <w:noProof/>
        </w:rPr>
        <w:t xml:space="preserve"> coating-type-supported (1setOf (type2 keyword | name(MAX)))</w:t>
      </w:r>
      <w:r>
        <w:rPr>
          <w:noProof/>
        </w:rPr>
        <w:tab/>
      </w:r>
      <w:r>
        <w:rPr>
          <w:noProof/>
        </w:rPr>
        <w:fldChar w:fldCharType="begin"/>
      </w:r>
      <w:r>
        <w:rPr>
          <w:noProof/>
        </w:rPr>
        <w:instrText xml:space="preserve"> PAGEREF _Toc282156662 \h </w:instrText>
      </w:r>
      <w:r>
        <w:rPr>
          <w:noProof/>
        </w:rPr>
      </w:r>
      <w:r>
        <w:rPr>
          <w:noProof/>
        </w:rPr>
        <w:fldChar w:fldCharType="separate"/>
      </w:r>
      <w:r w:rsidR="00D07C4D">
        <w:rPr>
          <w:noProof/>
        </w:rPr>
        <w:t>40</w:t>
      </w:r>
      <w:r>
        <w:rPr>
          <w:noProof/>
        </w:rPr>
        <w:fldChar w:fldCharType="end"/>
      </w:r>
    </w:p>
    <w:p w14:paraId="44C2CA1F"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6.7</w:t>
      </w:r>
      <w:r w:rsidRPr="00C92A6E">
        <w:rPr>
          <w:rFonts w:eastAsia="MS Mincho"/>
          <w:noProof/>
        </w:rPr>
        <w:t xml:space="preserve"> covering-name-supported (1setOf (type2 keyword | name(MAX)))</w:t>
      </w:r>
      <w:r>
        <w:rPr>
          <w:noProof/>
        </w:rPr>
        <w:tab/>
      </w:r>
      <w:r>
        <w:rPr>
          <w:noProof/>
        </w:rPr>
        <w:fldChar w:fldCharType="begin"/>
      </w:r>
      <w:r>
        <w:rPr>
          <w:noProof/>
        </w:rPr>
        <w:instrText xml:space="preserve"> PAGEREF _Toc282156663 \h </w:instrText>
      </w:r>
      <w:r>
        <w:rPr>
          <w:noProof/>
        </w:rPr>
      </w:r>
      <w:r>
        <w:rPr>
          <w:noProof/>
        </w:rPr>
        <w:fldChar w:fldCharType="separate"/>
      </w:r>
      <w:r w:rsidR="00D07C4D">
        <w:rPr>
          <w:noProof/>
        </w:rPr>
        <w:t>40</w:t>
      </w:r>
      <w:r>
        <w:rPr>
          <w:noProof/>
        </w:rPr>
        <w:fldChar w:fldCharType="end"/>
      </w:r>
    </w:p>
    <w:p w14:paraId="7FD0D76E"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6.8</w:t>
      </w:r>
      <w:r w:rsidRPr="00C92A6E">
        <w:rPr>
          <w:rFonts w:eastAsia="MS Mincho"/>
          <w:noProof/>
        </w:rPr>
        <w:t xml:space="preserve"> finishing-template-supported (1setOf (name(MAX) | type2 keyword))</w:t>
      </w:r>
      <w:r>
        <w:rPr>
          <w:noProof/>
        </w:rPr>
        <w:tab/>
      </w:r>
      <w:r>
        <w:rPr>
          <w:noProof/>
        </w:rPr>
        <w:fldChar w:fldCharType="begin"/>
      </w:r>
      <w:r>
        <w:rPr>
          <w:noProof/>
        </w:rPr>
        <w:instrText xml:space="preserve"> PAGEREF _Toc282156664 \h </w:instrText>
      </w:r>
      <w:r>
        <w:rPr>
          <w:noProof/>
        </w:rPr>
      </w:r>
      <w:r>
        <w:rPr>
          <w:noProof/>
        </w:rPr>
        <w:fldChar w:fldCharType="separate"/>
      </w:r>
      <w:r w:rsidR="00D07C4D">
        <w:rPr>
          <w:noProof/>
        </w:rPr>
        <w:t>40</w:t>
      </w:r>
      <w:r>
        <w:rPr>
          <w:noProof/>
        </w:rPr>
        <w:fldChar w:fldCharType="end"/>
      </w:r>
    </w:p>
    <w:p w14:paraId="09E5A4CE"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6.9</w:t>
      </w:r>
      <w:r w:rsidRPr="00C92A6E">
        <w:rPr>
          <w:rFonts w:eastAsia="MS Mincho"/>
          <w:noProof/>
        </w:rPr>
        <w:t xml:space="preserve"> finishings-col-database (1setOf collection)</w:t>
      </w:r>
      <w:r>
        <w:rPr>
          <w:noProof/>
        </w:rPr>
        <w:tab/>
      </w:r>
      <w:r>
        <w:rPr>
          <w:noProof/>
        </w:rPr>
        <w:fldChar w:fldCharType="begin"/>
      </w:r>
      <w:r>
        <w:rPr>
          <w:noProof/>
        </w:rPr>
        <w:instrText xml:space="preserve"> PAGEREF _Toc282156665 \h </w:instrText>
      </w:r>
      <w:r>
        <w:rPr>
          <w:noProof/>
        </w:rPr>
      </w:r>
      <w:r>
        <w:rPr>
          <w:noProof/>
        </w:rPr>
        <w:fldChar w:fldCharType="separate"/>
      </w:r>
      <w:r w:rsidR="00D07C4D">
        <w:rPr>
          <w:noProof/>
        </w:rPr>
        <w:t>41</w:t>
      </w:r>
      <w:r>
        <w:rPr>
          <w:noProof/>
        </w:rPr>
        <w:fldChar w:fldCharType="end"/>
      </w:r>
    </w:p>
    <w:p w14:paraId="49F02078"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bCs/>
          <w:noProof/>
          <w:color w:val="000000"/>
        </w:rPr>
        <w:t>6.10</w:t>
      </w:r>
      <w:r>
        <w:rPr>
          <w:noProof/>
        </w:rPr>
        <w:t xml:space="preserve"> finishings-col-default (1setOf collection | no-value)</w:t>
      </w:r>
      <w:r>
        <w:rPr>
          <w:noProof/>
        </w:rPr>
        <w:tab/>
      </w:r>
      <w:r>
        <w:rPr>
          <w:noProof/>
        </w:rPr>
        <w:fldChar w:fldCharType="begin"/>
      </w:r>
      <w:r>
        <w:rPr>
          <w:noProof/>
        </w:rPr>
        <w:instrText xml:space="preserve"> PAGEREF _Toc282156666 \h </w:instrText>
      </w:r>
      <w:r>
        <w:rPr>
          <w:noProof/>
        </w:rPr>
      </w:r>
      <w:r>
        <w:rPr>
          <w:noProof/>
        </w:rPr>
        <w:fldChar w:fldCharType="separate"/>
      </w:r>
      <w:r w:rsidR="00D07C4D">
        <w:rPr>
          <w:noProof/>
        </w:rPr>
        <w:t>42</w:t>
      </w:r>
      <w:r>
        <w:rPr>
          <w:noProof/>
        </w:rPr>
        <w:fldChar w:fldCharType="end"/>
      </w:r>
    </w:p>
    <w:p w14:paraId="1C1A66D3"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bCs/>
          <w:noProof/>
          <w:color w:val="000000"/>
        </w:rPr>
        <w:t>6.11</w:t>
      </w:r>
      <w:r>
        <w:rPr>
          <w:noProof/>
        </w:rPr>
        <w:t xml:space="preserve"> finishings-col-ready (1setOf collection)</w:t>
      </w:r>
      <w:r>
        <w:rPr>
          <w:noProof/>
        </w:rPr>
        <w:tab/>
      </w:r>
      <w:r>
        <w:rPr>
          <w:noProof/>
        </w:rPr>
        <w:fldChar w:fldCharType="begin"/>
      </w:r>
      <w:r>
        <w:rPr>
          <w:noProof/>
        </w:rPr>
        <w:instrText xml:space="preserve"> PAGEREF _Toc282156667 \h </w:instrText>
      </w:r>
      <w:r>
        <w:rPr>
          <w:noProof/>
        </w:rPr>
      </w:r>
      <w:r>
        <w:rPr>
          <w:noProof/>
        </w:rPr>
        <w:fldChar w:fldCharType="separate"/>
      </w:r>
      <w:r w:rsidR="00D07C4D">
        <w:rPr>
          <w:noProof/>
        </w:rPr>
        <w:t>42</w:t>
      </w:r>
      <w:r>
        <w:rPr>
          <w:noProof/>
        </w:rPr>
        <w:fldChar w:fldCharType="end"/>
      </w:r>
    </w:p>
    <w:p w14:paraId="3BE76E37"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6.12</w:t>
      </w:r>
      <w:r w:rsidRPr="00C92A6E">
        <w:rPr>
          <w:rFonts w:eastAsia="MS Mincho"/>
          <w:noProof/>
        </w:rPr>
        <w:t xml:space="preserve"> folding-direction-supported (1setOf type1 keyword)</w:t>
      </w:r>
      <w:r>
        <w:rPr>
          <w:noProof/>
        </w:rPr>
        <w:tab/>
      </w:r>
      <w:r>
        <w:rPr>
          <w:noProof/>
        </w:rPr>
        <w:fldChar w:fldCharType="begin"/>
      </w:r>
      <w:r>
        <w:rPr>
          <w:noProof/>
        </w:rPr>
        <w:instrText xml:space="preserve"> PAGEREF _Toc282156668 \h </w:instrText>
      </w:r>
      <w:r>
        <w:rPr>
          <w:noProof/>
        </w:rPr>
      </w:r>
      <w:r>
        <w:rPr>
          <w:noProof/>
        </w:rPr>
        <w:fldChar w:fldCharType="separate"/>
      </w:r>
      <w:r w:rsidR="00D07C4D">
        <w:rPr>
          <w:noProof/>
        </w:rPr>
        <w:t>42</w:t>
      </w:r>
      <w:r>
        <w:rPr>
          <w:noProof/>
        </w:rPr>
        <w:fldChar w:fldCharType="end"/>
      </w:r>
    </w:p>
    <w:p w14:paraId="387C0B59"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6.13</w:t>
      </w:r>
      <w:r w:rsidRPr="00C92A6E">
        <w:rPr>
          <w:rFonts w:eastAsia="MS Mincho"/>
          <w:noProof/>
        </w:rPr>
        <w:t xml:space="preserve"> folding-offset-supported (1setOf (integer(0:MAX) | rangeOfInteger(0:MAX)))</w:t>
      </w:r>
      <w:r>
        <w:rPr>
          <w:noProof/>
        </w:rPr>
        <w:tab/>
      </w:r>
      <w:r>
        <w:rPr>
          <w:noProof/>
        </w:rPr>
        <w:fldChar w:fldCharType="begin"/>
      </w:r>
      <w:r>
        <w:rPr>
          <w:noProof/>
        </w:rPr>
        <w:instrText xml:space="preserve"> PAGEREF _Toc282156669 \h </w:instrText>
      </w:r>
      <w:r>
        <w:rPr>
          <w:noProof/>
        </w:rPr>
      </w:r>
      <w:r>
        <w:rPr>
          <w:noProof/>
        </w:rPr>
        <w:fldChar w:fldCharType="separate"/>
      </w:r>
      <w:r w:rsidR="00D07C4D">
        <w:rPr>
          <w:noProof/>
        </w:rPr>
        <w:t>42</w:t>
      </w:r>
      <w:r>
        <w:rPr>
          <w:noProof/>
        </w:rPr>
        <w:fldChar w:fldCharType="end"/>
      </w:r>
    </w:p>
    <w:p w14:paraId="09CC273B"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6.14</w:t>
      </w:r>
      <w:r w:rsidRPr="00C92A6E">
        <w:rPr>
          <w:rFonts w:eastAsia="MS Mincho"/>
          <w:noProof/>
        </w:rPr>
        <w:t xml:space="preserve"> folding-reference-edge-supported (1setOf type1 keyword)</w:t>
      </w:r>
      <w:r>
        <w:rPr>
          <w:noProof/>
        </w:rPr>
        <w:tab/>
      </w:r>
      <w:r>
        <w:rPr>
          <w:noProof/>
        </w:rPr>
        <w:fldChar w:fldCharType="begin"/>
      </w:r>
      <w:r>
        <w:rPr>
          <w:noProof/>
        </w:rPr>
        <w:instrText xml:space="preserve"> PAGEREF _Toc282156670 \h </w:instrText>
      </w:r>
      <w:r>
        <w:rPr>
          <w:noProof/>
        </w:rPr>
      </w:r>
      <w:r>
        <w:rPr>
          <w:noProof/>
        </w:rPr>
        <w:fldChar w:fldCharType="separate"/>
      </w:r>
      <w:r w:rsidR="00D07C4D">
        <w:rPr>
          <w:noProof/>
        </w:rPr>
        <w:t>43</w:t>
      </w:r>
      <w:r>
        <w:rPr>
          <w:noProof/>
        </w:rPr>
        <w:fldChar w:fldCharType="end"/>
      </w:r>
    </w:p>
    <w:p w14:paraId="7809CA5D"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6.15</w:t>
      </w:r>
      <w:r w:rsidRPr="00C92A6E">
        <w:rPr>
          <w:rFonts w:eastAsia="MS Mincho"/>
          <w:noProof/>
        </w:rPr>
        <w:t xml:space="preserve"> laminating-sides-supported (1setOf type1 keyword)</w:t>
      </w:r>
      <w:r>
        <w:rPr>
          <w:noProof/>
        </w:rPr>
        <w:tab/>
      </w:r>
      <w:r>
        <w:rPr>
          <w:noProof/>
        </w:rPr>
        <w:fldChar w:fldCharType="begin"/>
      </w:r>
      <w:r>
        <w:rPr>
          <w:noProof/>
        </w:rPr>
        <w:instrText xml:space="preserve"> PAGEREF _Toc282156671 \h </w:instrText>
      </w:r>
      <w:r>
        <w:rPr>
          <w:noProof/>
        </w:rPr>
      </w:r>
      <w:r>
        <w:rPr>
          <w:noProof/>
        </w:rPr>
        <w:fldChar w:fldCharType="separate"/>
      </w:r>
      <w:r w:rsidR="00D07C4D">
        <w:rPr>
          <w:noProof/>
        </w:rPr>
        <w:t>43</w:t>
      </w:r>
      <w:r>
        <w:rPr>
          <w:noProof/>
        </w:rPr>
        <w:fldChar w:fldCharType="end"/>
      </w:r>
    </w:p>
    <w:p w14:paraId="2AA53A03"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6.16</w:t>
      </w:r>
      <w:r w:rsidRPr="00C92A6E">
        <w:rPr>
          <w:rFonts w:eastAsia="MS Mincho"/>
          <w:noProof/>
        </w:rPr>
        <w:t xml:space="preserve"> laminating-type-supported (1setOf (type2 keyword | name(MAX)))</w:t>
      </w:r>
      <w:r>
        <w:rPr>
          <w:noProof/>
        </w:rPr>
        <w:tab/>
      </w:r>
      <w:r>
        <w:rPr>
          <w:noProof/>
        </w:rPr>
        <w:fldChar w:fldCharType="begin"/>
      </w:r>
      <w:r>
        <w:rPr>
          <w:noProof/>
        </w:rPr>
        <w:instrText xml:space="preserve"> PAGEREF _Toc282156672 \h </w:instrText>
      </w:r>
      <w:r>
        <w:rPr>
          <w:noProof/>
        </w:rPr>
      </w:r>
      <w:r>
        <w:rPr>
          <w:noProof/>
        </w:rPr>
        <w:fldChar w:fldCharType="separate"/>
      </w:r>
      <w:r w:rsidR="00D07C4D">
        <w:rPr>
          <w:noProof/>
        </w:rPr>
        <w:t>43</w:t>
      </w:r>
      <w:r>
        <w:rPr>
          <w:noProof/>
        </w:rPr>
        <w:fldChar w:fldCharType="end"/>
      </w:r>
    </w:p>
    <w:p w14:paraId="1FAF520B"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6.17</w:t>
      </w:r>
      <w:r w:rsidRPr="00C92A6E">
        <w:rPr>
          <w:rFonts w:eastAsia="MS Mincho"/>
          <w:noProof/>
        </w:rPr>
        <w:t xml:space="preserve"> job-pages-per-set-supported (boolean)</w:t>
      </w:r>
      <w:r>
        <w:rPr>
          <w:noProof/>
        </w:rPr>
        <w:tab/>
      </w:r>
      <w:r>
        <w:rPr>
          <w:noProof/>
        </w:rPr>
        <w:fldChar w:fldCharType="begin"/>
      </w:r>
      <w:r>
        <w:rPr>
          <w:noProof/>
        </w:rPr>
        <w:instrText xml:space="preserve"> PAGEREF _Toc282156673 \h </w:instrText>
      </w:r>
      <w:r>
        <w:rPr>
          <w:noProof/>
        </w:rPr>
      </w:r>
      <w:r>
        <w:rPr>
          <w:noProof/>
        </w:rPr>
        <w:fldChar w:fldCharType="separate"/>
      </w:r>
      <w:r w:rsidR="00D07C4D">
        <w:rPr>
          <w:noProof/>
        </w:rPr>
        <w:t>43</w:t>
      </w:r>
      <w:r>
        <w:rPr>
          <w:noProof/>
        </w:rPr>
        <w:fldChar w:fldCharType="end"/>
      </w:r>
    </w:p>
    <w:p w14:paraId="23EB3861"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6.18</w:t>
      </w:r>
      <w:r w:rsidRPr="00C92A6E">
        <w:rPr>
          <w:rFonts w:eastAsia="MS Mincho"/>
          <w:noProof/>
        </w:rPr>
        <w:t xml:space="preserve"> printer-finisher (1setOf octetString(MAX))</w:t>
      </w:r>
      <w:r>
        <w:rPr>
          <w:noProof/>
        </w:rPr>
        <w:tab/>
      </w:r>
      <w:r>
        <w:rPr>
          <w:noProof/>
        </w:rPr>
        <w:fldChar w:fldCharType="begin"/>
      </w:r>
      <w:r>
        <w:rPr>
          <w:noProof/>
        </w:rPr>
        <w:instrText xml:space="preserve"> PAGEREF _Toc282156674 \h </w:instrText>
      </w:r>
      <w:r>
        <w:rPr>
          <w:noProof/>
        </w:rPr>
      </w:r>
      <w:r>
        <w:rPr>
          <w:noProof/>
        </w:rPr>
        <w:fldChar w:fldCharType="separate"/>
      </w:r>
      <w:r w:rsidR="00D07C4D">
        <w:rPr>
          <w:noProof/>
        </w:rPr>
        <w:t>43</w:t>
      </w:r>
      <w:r>
        <w:rPr>
          <w:noProof/>
        </w:rPr>
        <w:fldChar w:fldCharType="end"/>
      </w:r>
    </w:p>
    <w:p w14:paraId="11DEA68D"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6.18.1</w:t>
      </w:r>
      <w:r w:rsidRPr="00C92A6E">
        <w:rPr>
          <w:rFonts w:eastAsia="MS Mincho"/>
          <w:noProof/>
        </w:rPr>
        <w:t xml:space="preserve"> Keywords for printer-finisher</w:t>
      </w:r>
      <w:r>
        <w:rPr>
          <w:noProof/>
        </w:rPr>
        <w:tab/>
      </w:r>
      <w:r>
        <w:rPr>
          <w:noProof/>
        </w:rPr>
        <w:fldChar w:fldCharType="begin"/>
      </w:r>
      <w:r>
        <w:rPr>
          <w:noProof/>
        </w:rPr>
        <w:instrText xml:space="preserve"> PAGEREF _Toc282156675 \h </w:instrText>
      </w:r>
      <w:r>
        <w:rPr>
          <w:noProof/>
        </w:rPr>
      </w:r>
      <w:r>
        <w:rPr>
          <w:noProof/>
        </w:rPr>
        <w:fldChar w:fldCharType="separate"/>
      </w:r>
      <w:r w:rsidR="00D07C4D">
        <w:rPr>
          <w:noProof/>
        </w:rPr>
        <w:t>43</w:t>
      </w:r>
      <w:r>
        <w:rPr>
          <w:noProof/>
        </w:rPr>
        <w:fldChar w:fldCharType="end"/>
      </w:r>
    </w:p>
    <w:p w14:paraId="25A82360"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6.18.2</w:t>
      </w:r>
      <w:r w:rsidRPr="00C92A6E">
        <w:rPr>
          <w:rFonts w:eastAsia="MS Mincho"/>
          <w:noProof/>
        </w:rPr>
        <w:t xml:space="preserve"> Encoding of printer-finisher</w:t>
      </w:r>
      <w:r>
        <w:rPr>
          <w:noProof/>
        </w:rPr>
        <w:tab/>
      </w:r>
      <w:r>
        <w:rPr>
          <w:noProof/>
        </w:rPr>
        <w:fldChar w:fldCharType="begin"/>
      </w:r>
      <w:r>
        <w:rPr>
          <w:noProof/>
        </w:rPr>
        <w:instrText xml:space="preserve"> PAGEREF _Toc282156676 \h </w:instrText>
      </w:r>
      <w:r>
        <w:rPr>
          <w:noProof/>
        </w:rPr>
      </w:r>
      <w:r>
        <w:rPr>
          <w:noProof/>
        </w:rPr>
        <w:fldChar w:fldCharType="separate"/>
      </w:r>
      <w:r w:rsidR="00D07C4D">
        <w:rPr>
          <w:noProof/>
        </w:rPr>
        <w:t>43</w:t>
      </w:r>
      <w:r>
        <w:rPr>
          <w:noProof/>
        </w:rPr>
        <w:fldChar w:fldCharType="end"/>
      </w:r>
    </w:p>
    <w:p w14:paraId="3E61DD89"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6.18.3</w:t>
      </w:r>
      <w:r w:rsidRPr="00C92A6E">
        <w:rPr>
          <w:rFonts w:eastAsia="MS Mincho"/>
          <w:noProof/>
        </w:rPr>
        <w:t xml:space="preserve"> Examples of printer-finisher</w:t>
      </w:r>
      <w:r>
        <w:rPr>
          <w:noProof/>
        </w:rPr>
        <w:tab/>
      </w:r>
      <w:r>
        <w:rPr>
          <w:noProof/>
        </w:rPr>
        <w:fldChar w:fldCharType="begin"/>
      </w:r>
      <w:r>
        <w:rPr>
          <w:noProof/>
        </w:rPr>
        <w:instrText xml:space="preserve"> PAGEREF _Toc282156677 \h </w:instrText>
      </w:r>
      <w:r>
        <w:rPr>
          <w:noProof/>
        </w:rPr>
      </w:r>
      <w:r>
        <w:rPr>
          <w:noProof/>
        </w:rPr>
        <w:fldChar w:fldCharType="separate"/>
      </w:r>
      <w:r w:rsidR="00D07C4D">
        <w:rPr>
          <w:noProof/>
        </w:rPr>
        <w:t>44</w:t>
      </w:r>
      <w:r>
        <w:rPr>
          <w:noProof/>
        </w:rPr>
        <w:fldChar w:fldCharType="end"/>
      </w:r>
    </w:p>
    <w:p w14:paraId="4B7CAB6F"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6.19</w:t>
      </w:r>
      <w:r w:rsidRPr="00C92A6E">
        <w:rPr>
          <w:rFonts w:eastAsia="MS Mincho"/>
          <w:noProof/>
        </w:rPr>
        <w:t xml:space="preserve"> printer-finisher-description (1setOf text(MAX))</w:t>
      </w:r>
      <w:r>
        <w:rPr>
          <w:noProof/>
        </w:rPr>
        <w:tab/>
      </w:r>
      <w:r>
        <w:rPr>
          <w:noProof/>
        </w:rPr>
        <w:fldChar w:fldCharType="begin"/>
      </w:r>
      <w:r>
        <w:rPr>
          <w:noProof/>
        </w:rPr>
        <w:instrText xml:space="preserve"> PAGEREF _Toc282156678 \h </w:instrText>
      </w:r>
      <w:r>
        <w:rPr>
          <w:noProof/>
        </w:rPr>
      </w:r>
      <w:r>
        <w:rPr>
          <w:noProof/>
        </w:rPr>
        <w:fldChar w:fldCharType="separate"/>
      </w:r>
      <w:r w:rsidR="00D07C4D">
        <w:rPr>
          <w:noProof/>
        </w:rPr>
        <w:t>46</w:t>
      </w:r>
      <w:r>
        <w:rPr>
          <w:noProof/>
        </w:rPr>
        <w:fldChar w:fldCharType="end"/>
      </w:r>
    </w:p>
    <w:p w14:paraId="08C992ED"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6.19.1</w:t>
      </w:r>
      <w:r w:rsidRPr="00C92A6E">
        <w:rPr>
          <w:rFonts w:eastAsia="MS Mincho"/>
          <w:noProof/>
        </w:rPr>
        <w:t xml:space="preserve"> Encoding of printer-finisher-description</w:t>
      </w:r>
      <w:r>
        <w:rPr>
          <w:noProof/>
        </w:rPr>
        <w:tab/>
      </w:r>
      <w:r>
        <w:rPr>
          <w:noProof/>
        </w:rPr>
        <w:fldChar w:fldCharType="begin"/>
      </w:r>
      <w:r>
        <w:rPr>
          <w:noProof/>
        </w:rPr>
        <w:instrText xml:space="preserve"> PAGEREF _Toc282156679 \h </w:instrText>
      </w:r>
      <w:r>
        <w:rPr>
          <w:noProof/>
        </w:rPr>
      </w:r>
      <w:r>
        <w:rPr>
          <w:noProof/>
        </w:rPr>
        <w:fldChar w:fldCharType="separate"/>
      </w:r>
      <w:r w:rsidR="00D07C4D">
        <w:rPr>
          <w:noProof/>
        </w:rPr>
        <w:t>46</w:t>
      </w:r>
      <w:r>
        <w:rPr>
          <w:noProof/>
        </w:rPr>
        <w:fldChar w:fldCharType="end"/>
      </w:r>
    </w:p>
    <w:p w14:paraId="38163A28" w14:textId="77777777" w:rsidR="00F13285" w:rsidRDefault="00F13285">
      <w:pPr>
        <w:pStyle w:val="TOC3"/>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6.19.2</w:t>
      </w:r>
      <w:r w:rsidRPr="00C92A6E">
        <w:rPr>
          <w:rFonts w:eastAsia="MS Mincho"/>
          <w:noProof/>
        </w:rPr>
        <w:t xml:space="preserve"> Example of printer-finisher-description</w:t>
      </w:r>
      <w:r>
        <w:rPr>
          <w:noProof/>
        </w:rPr>
        <w:tab/>
      </w:r>
      <w:r>
        <w:rPr>
          <w:noProof/>
        </w:rPr>
        <w:fldChar w:fldCharType="begin"/>
      </w:r>
      <w:r>
        <w:rPr>
          <w:noProof/>
        </w:rPr>
        <w:instrText xml:space="preserve"> PAGEREF _Toc282156680 \h </w:instrText>
      </w:r>
      <w:r>
        <w:rPr>
          <w:noProof/>
        </w:rPr>
      </w:r>
      <w:r>
        <w:rPr>
          <w:noProof/>
        </w:rPr>
        <w:fldChar w:fldCharType="separate"/>
      </w:r>
      <w:r w:rsidR="00D07C4D">
        <w:rPr>
          <w:noProof/>
        </w:rPr>
        <w:t>46</w:t>
      </w:r>
      <w:r>
        <w:rPr>
          <w:noProof/>
        </w:rPr>
        <w:fldChar w:fldCharType="end"/>
      </w:r>
    </w:p>
    <w:p w14:paraId="47C1E2E1"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6.20</w:t>
      </w:r>
      <w:r w:rsidRPr="00C92A6E">
        <w:rPr>
          <w:rFonts w:eastAsia="MS Mincho"/>
          <w:noProof/>
        </w:rPr>
        <w:t xml:space="preserve"> punching-locations-supported (1setOf (integer(0:MAX) | rangeOfInteger(0:MAX)))</w:t>
      </w:r>
      <w:r>
        <w:rPr>
          <w:noProof/>
        </w:rPr>
        <w:tab/>
      </w:r>
      <w:r>
        <w:rPr>
          <w:noProof/>
        </w:rPr>
        <w:fldChar w:fldCharType="begin"/>
      </w:r>
      <w:r>
        <w:rPr>
          <w:noProof/>
        </w:rPr>
        <w:instrText xml:space="preserve"> PAGEREF _Toc282156681 \h </w:instrText>
      </w:r>
      <w:r>
        <w:rPr>
          <w:noProof/>
        </w:rPr>
      </w:r>
      <w:r>
        <w:rPr>
          <w:noProof/>
        </w:rPr>
        <w:fldChar w:fldCharType="separate"/>
      </w:r>
      <w:r w:rsidR="00D07C4D">
        <w:rPr>
          <w:noProof/>
        </w:rPr>
        <w:t>46</w:t>
      </w:r>
      <w:r>
        <w:rPr>
          <w:noProof/>
        </w:rPr>
        <w:fldChar w:fldCharType="end"/>
      </w:r>
    </w:p>
    <w:p w14:paraId="74299D1D"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6.21</w:t>
      </w:r>
      <w:r w:rsidRPr="00C92A6E">
        <w:rPr>
          <w:rFonts w:eastAsia="MS Mincho"/>
          <w:noProof/>
        </w:rPr>
        <w:t xml:space="preserve"> punching-offset-supported (1setOf (integer(0:MAX) | rangeOfInteger(0:MAX)))</w:t>
      </w:r>
      <w:r>
        <w:rPr>
          <w:noProof/>
        </w:rPr>
        <w:tab/>
      </w:r>
      <w:r>
        <w:rPr>
          <w:noProof/>
        </w:rPr>
        <w:fldChar w:fldCharType="begin"/>
      </w:r>
      <w:r>
        <w:rPr>
          <w:noProof/>
        </w:rPr>
        <w:instrText xml:space="preserve"> PAGEREF _Toc282156682 \h </w:instrText>
      </w:r>
      <w:r>
        <w:rPr>
          <w:noProof/>
        </w:rPr>
      </w:r>
      <w:r>
        <w:rPr>
          <w:noProof/>
        </w:rPr>
        <w:fldChar w:fldCharType="separate"/>
      </w:r>
      <w:r w:rsidR="00D07C4D">
        <w:rPr>
          <w:noProof/>
        </w:rPr>
        <w:t>46</w:t>
      </w:r>
      <w:r>
        <w:rPr>
          <w:noProof/>
        </w:rPr>
        <w:fldChar w:fldCharType="end"/>
      </w:r>
    </w:p>
    <w:p w14:paraId="7B7D5765"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6.22</w:t>
      </w:r>
      <w:r w:rsidRPr="00C92A6E">
        <w:rPr>
          <w:rFonts w:eastAsia="MS Mincho"/>
          <w:noProof/>
        </w:rPr>
        <w:t xml:space="preserve"> punching-reference-edge-supported (1setOf type1 keyword)</w:t>
      </w:r>
      <w:r>
        <w:rPr>
          <w:noProof/>
        </w:rPr>
        <w:tab/>
      </w:r>
      <w:r>
        <w:rPr>
          <w:noProof/>
        </w:rPr>
        <w:fldChar w:fldCharType="begin"/>
      </w:r>
      <w:r>
        <w:rPr>
          <w:noProof/>
        </w:rPr>
        <w:instrText xml:space="preserve"> PAGEREF _Toc282156683 \h </w:instrText>
      </w:r>
      <w:r>
        <w:rPr>
          <w:noProof/>
        </w:rPr>
      </w:r>
      <w:r>
        <w:rPr>
          <w:noProof/>
        </w:rPr>
        <w:fldChar w:fldCharType="separate"/>
      </w:r>
      <w:r w:rsidR="00D07C4D">
        <w:rPr>
          <w:noProof/>
        </w:rPr>
        <w:t>47</w:t>
      </w:r>
      <w:r>
        <w:rPr>
          <w:noProof/>
        </w:rPr>
        <w:fldChar w:fldCharType="end"/>
      </w:r>
    </w:p>
    <w:p w14:paraId="128EB342"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6.23</w:t>
      </w:r>
      <w:r w:rsidRPr="00C92A6E">
        <w:rPr>
          <w:rFonts w:eastAsia="MS Mincho"/>
          <w:noProof/>
        </w:rPr>
        <w:t xml:space="preserve"> stitching-locations-supported (1setOf (integer(0:MAX) | rangeOfInteger(0:MAX)))</w:t>
      </w:r>
      <w:r>
        <w:rPr>
          <w:noProof/>
        </w:rPr>
        <w:tab/>
      </w:r>
      <w:r>
        <w:rPr>
          <w:noProof/>
        </w:rPr>
        <w:fldChar w:fldCharType="begin"/>
      </w:r>
      <w:r>
        <w:rPr>
          <w:noProof/>
        </w:rPr>
        <w:instrText xml:space="preserve"> PAGEREF _Toc282156684 \h </w:instrText>
      </w:r>
      <w:r>
        <w:rPr>
          <w:noProof/>
        </w:rPr>
      </w:r>
      <w:r>
        <w:rPr>
          <w:noProof/>
        </w:rPr>
        <w:fldChar w:fldCharType="separate"/>
      </w:r>
      <w:r w:rsidR="00D07C4D">
        <w:rPr>
          <w:noProof/>
        </w:rPr>
        <w:t>47</w:t>
      </w:r>
      <w:r>
        <w:rPr>
          <w:noProof/>
        </w:rPr>
        <w:fldChar w:fldCharType="end"/>
      </w:r>
    </w:p>
    <w:p w14:paraId="077F9E4E"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6.24</w:t>
      </w:r>
      <w:r w:rsidRPr="00C92A6E">
        <w:rPr>
          <w:rFonts w:eastAsia="MS Mincho"/>
          <w:noProof/>
        </w:rPr>
        <w:t xml:space="preserve"> stitching-offset-supported (1setOf (integer(0:MAX) | rangeOfInteger(0:MAX)))</w:t>
      </w:r>
      <w:r>
        <w:rPr>
          <w:noProof/>
        </w:rPr>
        <w:tab/>
      </w:r>
      <w:r>
        <w:rPr>
          <w:noProof/>
        </w:rPr>
        <w:fldChar w:fldCharType="begin"/>
      </w:r>
      <w:r>
        <w:rPr>
          <w:noProof/>
        </w:rPr>
        <w:instrText xml:space="preserve"> PAGEREF _Toc282156685 \h </w:instrText>
      </w:r>
      <w:r>
        <w:rPr>
          <w:noProof/>
        </w:rPr>
      </w:r>
      <w:r>
        <w:rPr>
          <w:noProof/>
        </w:rPr>
        <w:fldChar w:fldCharType="separate"/>
      </w:r>
      <w:r w:rsidR="00D07C4D">
        <w:rPr>
          <w:noProof/>
        </w:rPr>
        <w:t>47</w:t>
      </w:r>
      <w:r>
        <w:rPr>
          <w:noProof/>
        </w:rPr>
        <w:fldChar w:fldCharType="end"/>
      </w:r>
    </w:p>
    <w:p w14:paraId="45E8DA12"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6.25</w:t>
      </w:r>
      <w:r w:rsidRPr="00C92A6E">
        <w:rPr>
          <w:rFonts w:eastAsia="MS Mincho"/>
          <w:noProof/>
        </w:rPr>
        <w:t xml:space="preserve"> stitching-reference-edge-supported (1setOf type1 keyword)</w:t>
      </w:r>
      <w:r>
        <w:rPr>
          <w:noProof/>
        </w:rPr>
        <w:tab/>
      </w:r>
      <w:r>
        <w:rPr>
          <w:noProof/>
        </w:rPr>
        <w:fldChar w:fldCharType="begin"/>
      </w:r>
      <w:r>
        <w:rPr>
          <w:noProof/>
        </w:rPr>
        <w:instrText xml:space="preserve"> PAGEREF _Toc282156686 \h </w:instrText>
      </w:r>
      <w:r>
        <w:rPr>
          <w:noProof/>
        </w:rPr>
      </w:r>
      <w:r>
        <w:rPr>
          <w:noProof/>
        </w:rPr>
        <w:fldChar w:fldCharType="separate"/>
      </w:r>
      <w:r w:rsidR="00D07C4D">
        <w:rPr>
          <w:noProof/>
        </w:rPr>
        <w:t>47</w:t>
      </w:r>
      <w:r>
        <w:rPr>
          <w:noProof/>
        </w:rPr>
        <w:fldChar w:fldCharType="end"/>
      </w:r>
    </w:p>
    <w:p w14:paraId="1102C62C"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6.26</w:t>
      </w:r>
      <w:r w:rsidRPr="00C92A6E">
        <w:rPr>
          <w:rFonts w:eastAsia="MS Mincho"/>
          <w:noProof/>
        </w:rPr>
        <w:t xml:space="preserve"> trimming-offset-supported (1setOf (integer(0:MAX) | rangeOfInteger(0:MAX)))</w:t>
      </w:r>
      <w:r>
        <w:rPr>
          <w:noProof/>
        </w:rPr>
        <w:tab/>
      </w:r>
      <w:r>
        <w:rPr>
          <w:noProof/>
        </w:rPr>
        <w:fldChar w:fldCharType="begin"/>
      </w:r>
      <w:r>
        <w:rPr>
          <w:noProof/>
        </w:rPr>
        <w:instrText xml:space="preserve"> PAGEREF _Toc282156687 \h </w:instrText>
      </w:r>
      <w:r>
        <w:rPr>
          <w:noProof/>
        </w:rPr>
      </w:r>
      <w:r>
        <w:rPr>
          <w:noProof/>
        </w:rPr>
        <w:fldChar w:fldCharType="separate"/>
      </w:r>
      <w:r w:rsidR="00D07C4D">
        <w:rPr>
          <w:noProof/>
        </w:rPr>
        <w:t>47</w:t>
      </w:r>
      <w:r>
        <w:rPr>
          <w:noProof/>
        </w:rPr>
        <w:fldChar w:fldCharType="end"/>
      </w:r>
    </w:p>
    <w:p w14:paraId="32795376"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6.27</w:t>
      </w:r>
      <w:r w:rsidRPr="00C92A6E">
        <w:rPr>
          <w:rFonts w:eastAsia="MS Mincho"/>
          <w:noProof/>
        </w:rPr>
        <w:t xml:space="preserve"> trimming-reference-edge-supported (1setOf type1 keyword)</w:t>
      </w:r>
      <w:r>
        <w:rPr>
          <w:noProof/>
        </w:rPr>
        <w:tab/>
      </w:r>
      <w:r>
        <w:rPr>
          <w:noProof/>
        </w:rPr>
        <w:fldChar w:fldCharType="begin"/>
      </w:r>
      <w:r>
        <w:rPr>
          <w:noProof/>
        </w:rPr>
        <w:instrText xml:space="preserve"> PAGEREF _Toc282156688 \h </w:instrText>
      </w:r>
      <w:r>
        <w:rPr>
          <w:noProof/>
        </w:rPr>
      </w:r>
      <w:r>
        <w:rPr>
          <w:noProof/>
        </w:rPr>
        <w:fldChar w:fldCharType="separate"/>
      </w:r>
      <w:r w:rsidR="00D07C4D">
        <w:rPr>
          <w:noProof/>
        </w:rPr>
        <w:t>47</w:t>
      </w:r>
      <w:r>
        <w:rPr>
          <w:noProof/>
        </w:rPr>
        <w:fldChar w:fldCharType="end"/>
      </w:r>
    </w:p>
    <w:p w14:paraId="7383A8A9"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6.28</w:t>
      </w:r>
      <w:r w:rsidRPr="00C92A6E">
        <w:rPr>
          <w:rFonts w:eastAsia="MS Mincho"/>
          <w:noProof/>
        </w:rPr>
        <w:t xml:space="preserve"> trimming-type-supported (1setOf type2 keyword)</w:t>
      </w:r>
      <w:r>
        <w:rPr>
          <w:noProof/>
        </w:rPr>
        <w:tab/>
      </w:r>
      <w:r>
        <w:rPr>
          <w:noProof/>
        </w:rPr>
        <w:fldChar w:fldCharType="begin"/>
      </w:r>
      <w:r>
        <w:rPr>
          <w:noProof/>
        </w:rPr>
        <w:instrText xml:space="preserve"> PAGEREF _Toc282156689 \h </w:instrText>
      </w:r>
      <w:r>
        <w:rPr>
          <w:noProof/>
        </w:rPr>
      </w:r>
      <w:r>
        <w:rPr>
          <w:noProof/>
        </w:rPr>
        <w:fldChar w:fldCharType="separate"/>
      </w:r>
      <w:r w:rsidR="00D07C4D">
        <w:rPr>
          <w:noProof/>
        </w:rPr>
        <w:t>47</w:t>
      </w:r>
      <w:r>
        <w:rPr>
          <w:noProof/>
        </w:rPr>
        <w:fldChar w:fldCharType="end"/>
      </w:r>
    </w:p>
    <w:p w14:paraId="1CEA5096"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6.29</w:t>
      </w:r>
      <w:r w:rsidRPr="00C92A6E">
        <w:rPr>
          <w:rFonts w:eastAsia="MS Mincho"/>
          <w:noProof/>
        </w:rPr>
        <w:t xml:space="preserve"> trimming-when-supported (1setOf type2 keyword)</w:t>
      </w:r>
      <w:r>
        <w:rPr>
          <w:noProof/>
        </w:rPr>
        <w:tab/>
      </w:r>
      <w:r>
        <w:rPr>
          <w:noProof/>
        </w:rPr>
        <w:fldChar w:fldCharType="begin"/>
      </w:r>
      <w:r>
        <w:rPr>
          <w:noProof/>
        </w:rPr>
        <w:instrText xml:space="preserve"> PAGEREF _Toc282156690 \h </w:instrText>
      </w:r>
      <w:r>
        <w:rPr>
          <w:noProof/>
        </w:rPr>
      </w:r>
      <w:r>
        <w:rPr>
          <w:noProof/>
        </w:rPr>
        <w:fldChar w:fldCharType="separate"/>
      </w:r>
      <w:r w:rsidR="00D07C4D">
        <w:rPr>
          <w:noProof/>
        </w:rPr>
        <w:t>47</w:t>
      </w:r>
      <w:r>
        <w:rPr>
          <w:noProof/>
        </w:rPr>
        <w:fldChar w:fldCharType="end"/>
      </w:r>
    </w:p>
    <w:p w14:paraId="64224143" w14:textId="77777777" w:rsidR="00F13285" w:rsidRDefault="00F13285">
      <w:pPr>
        <w:pStyle w:val="TOC1"/>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7.</w:t>
      </w:r>
      <w:r w:rsidRPr="00C92A6E">
        <w:rPr>
          <w:rFonts w:eastAsia="MS Mincho"/>
          <w:noProof/>
        </w:rPr>
        <w:t xml:space="preserve"> Conformance Requirements</w:t>
      </w:r>
      <w:r>
        <w:rPr>
          <w:noProof/>
        </w:rPr>
        <w:tab/>
      </w:r>
      <w:r>
        <w:rPr>
          <w:noProof/>
        </w:rPr>
        <w:fldChar w:fldCharType="begin"/>
      </w:r>
      <w:r>
        <w:rPr>
          <w:noProof/>
        </w:rPr>
        <w:instrText xml:space="preserve"> PAGEREF _Toc282156691 \h </w:instrText>
      </w:r>
      <w:r>
        <w:rPr>
          <w:noProof/>
        </w:rPr>
      </w:r>
      <w:r>
        <w:rPr>
          <w:noProof/>
        </w:rPr>
        <w:fldChar w:fldCharType="separate"/>
      </w:r>
      <w:r w:rsidR="00D07C4D">
        <w:rPr>
          <w:noProof/>
        </w:rPr>
        <w:t>48</w:t>
      </w:r>
      <w:r>
        <w:rPr>
          <w:noProof/>
        </w:rPr>
        <w:fldChar w:fldCharType="end"/>
      </w:r>
    </w:p>
    <w:p w14:paraId="112E9F14"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bCs/>
          <w:noProof/>
          <w:color w:val="000000"/>
        </w:rPr>
        <w:t>7.1</w:t>
      </w:r>
      <w:r>
        <w:rPr>
          <w:noProof/>
        </w:rPr>
        <w:t xml:space="preserve"> Conformance Requirements for Clients</w:t>
      </w:r>
      <w:r>
        <w:rPr>
          <w:noProof/>
        </w:rPr>
        <w:tab/>
      </w:r>
      <w:r>
        <w:rPr>
          <w:noProof/>
        </w:rPr>
        <w:fldChar w:fldCharType="begin"/>
      </w:r>
      <w:r>
        <w:rPr>
          <w:noProof/>
        </w:rPr>
        <w:instrText xml:space="preserve"> PAGEREF _Toc282156692 \h </w:instrText>
      </w:r>
      <w:r>
        <w:rPr>
          <w:noProof/>
        </w:rPr>
      </w:r>
      <w:r>
        <w:rPr>
          <w:noProof/>
        </w:rPr>
        <w:fldChar w:fldCharType="separate"/>
      </w:r>
      <w:r w:rsidR="00D07C4D">
        <w:rPr>
          <w:noProof/>
        </w:rPr>
        <w:t>48</w:t>
      </w:r>
      <w:r>
        <w:rPr>
          <w:noProof/>
        </w:rPr>
        <w:fldChar w:fldCharType="end"/>
      </w:r>
    </w:p>
    <w:p w14:paraId="44997FC8"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bCs/>
          <w:noProof/>
          <w:color w:val="000000"/>
        </w:rPr>
        <w:t>7.2</w:t>
      </w:r>
      <w:r>
        <w:rPr>
          <w:noProof/>
        </w:rPr>
        <w:t xml:space="preserve"> Conformance Requirements for Printers</w:t>
      </w:r>
      <w:r>
        <w:rPr>
          <w:noProof/>
        </w:rPr>
        <w:tab/>
      </w:r>
      <w:r>
        <w:rPr>
          <w:noProof/>
        </w:rPr>
        <w:fldChar w:fldCharType="begin"/>
      </w:r>
      <w:r>
        <w:rPr>
          <w:noProof/>
        </w:rPr>
        <w:instrText xml:space="preserve"> PAGEREF _Toc282156693 \h </w:instrText>
      </w:r>
      <w:r>
        <w:rPr>
          <w:noProof/>
        </w:rPr>
      </w:r>
      <w:r>
        <w:rPr>
          <w:noProof/>
        </w:rPr>
        <w:fldChar w:fldCharType="separate"/>
      </w:r>
      <w:r w:rsidR="00D07C4D">
        <w:rPr>
          <w:noProof/>
        </w:rPr>
        <w:t>48</w:t>
      </w:r>
      <w:r>
        <w:rPr>
          <w:noProof/>
        </w:rPr>
        <w:fldChar w:fldCharType="end"/>
      </w:r>
    </w:p>
    <w:p w14:paraId="4FC7FA5D" w14:textId="77777777" w:rsidR="00F13285" w:rsidRDefault="00F13285">
      <w:pPr>
        <w:pStyle w:val="TOC1"/>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8.</w:t>
      </w:r>
      <w:r w:rsidRPr="00C92A6E">
        <w:rPr>
          <w:rFonts w:eastAsia="MS Mincho"/>
          <w:noProof/>
        </w:rPr>
        <w:t xml:space="preserve"> Internationalization Considerations</w:t>
      </w:r>
      <w:r>
        <w:rPr>
          <w:noProof/>
        </w:rPr>
        <w:tab/>
      </w:r>
      <w:r>
        <w:rPr>
          <w:noProof/>
        </w:rPr>
        <w:fldChar w:fldCharType="begin"/>
      </w:r>
      <w:r>
        <w:rPr>
          <w:noProof/>
        </w:rPr>
        <w:instrText xml:space="preserve"> PAGEREF _Toc282156694 \h </w:instrText>
      </w:r>
      <w:r>
        <w:rPr>
          <w:noProof/>
        </w:rPr>
      </w:r>
      <w:r>
        <w:rPr>
          <w:noProof/>
        </w:rPr>
        <w:fldChar w:fldCharType="separate"/>
      </w:r>
      <w:r w:rsidR="00D07C4D">
        <w:rPr>
          <w:noProof/>
        </w:rPr>
        <w:t>48</w:t>
      </w:r>
      <w:r>
        <w:rPr>
          <w:noProof/>
        </w:rPr>
        <w:fldChar w:fldCharType="end"/>
      </w:r>
    </w:p>
    <w:p w14:paraId="45DCB267" w14:textId="77777777" w:rsidR="00F13285" w:rsidRDefault="00F13285">
      <w:pPr>
        <w:pStyle w:val="TOC1"/>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9.</w:t>
      </w:r>
      <w:r w:rsidRPr="00C92A6E">
        <w:rPr>
          <w:rFonts w:eastAsia="MS Mincho"/>
          <w:noProof/>
        </w:rPr>
        <w:t xml:space="preserve"> Security Considerations</w:t>
      </w:r>
      <w:r>
        <w:rPr>
          <w:noProof/>
        </w:rPr>
        <w:tab/>
      </w:r>
      <w:r>
        <w:rPr>
          <w:noProof/>
        </w:rPr>
        <w:fldChar w:fldCharType="begin"/>
      </w:r>
      <w:r>
        <w:rPr>
          <w:noProof/>
        </w:rPr>
        <w:instrText xml:space="preserve"> PAGEREF _Toc282156695 \h </w:instrText>
      </w:r>
      <w:r>
        <w:rPr>
          <w:noProof/>
        </w:rPr>
      </w:r>
      <w:r>
        <w:rPr>
          <w:noProof/>
        </w:rPr>
        <w:fldChar w:fldCharType="separate"/>
      </w:r>
      <w:r w:rsidR="00D07C4D">
        <w:rPr>
          <w:noProof/>
        </w:rPr>
        <w:t>49</w:t>
      </w:r>
      <w:r>
        <w:rPr>
          <w:noProof/>
        </w:rPr>
        <w:fldChar w:fldCharType="end"/>
      </w:r>
    </w:p>
    <w:p w14:paraId="3EB4F37B" w14:textId="77777777" w:rsidR="00F13285" w:rsidRDefault="00F13285">
      <w:pPr>
        <w:pStyle w:val="TOC1"/>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10.</w:t>
      </w:r>
      <w:r w:rsidRPr="00C92A6E">
        <w:rPr>
          <w:rFonts w:eastAsia="MS Mincho"/>
          <w:noProof/>
        </w:rPr>
        <w:t xml:space="preserve"> IANA and PWG Considerations</w:t>
      </w:r>
      <w:r>
        <w:rPr>
          <w:noProof/>
        </w:rPr>
        <w:tab/>
      </w:r>
      <w:r>
        <w:rPr>
          <w:noProof/>
        </w:rPr>
        <w:fldChar w:fldCharType="begin"/>
      </w:r>
      <w:r>
        <w:rPr>
          <w:noProof/>
        </w:rPr>
        <w:instrText xml:space="preserve"> PAGEREF _Toc282156696 \h </w:instrText>
      </w:r>
      <w:r>
        <w:rPr>
          <w:noProof/>
        </w:rPr>
      </w:r>
      <w:r>
        <w:rPr>
          <w:noProof/>
        </w:rPr>
        <w:fldChar w:fldCharType="separate"/>
      </w:r>
      <w:r w:rsidR="00D07C4D">
        <w:rPr>
          <w:noProof/>
        </w:rPr>
        <w:t>49</w:t>
      </w:r>
      <w:r>
        <w:rPr>
          <w:noProof/>
        </w:rPr>
        <w:fldChar w:fldCharType="end"/>
      </w:r>
    </w:p>
    <w:p w14:paraId="3EED9C43"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10.1</w:t>
      </w:r>
      <w:r w:rsidRPr="00C92A6E">
        <w:rPr>
          <w:rFonts w:eastAsia="MS Mincho"/>
          <w:noProof/>
        </w:rPr>
        <w:t xml:space="preserve"> Attribute Registrations</w:t>
      </w:r>
      <w:r>
        <w:rPr>
          <w:noProof/>
        </w:rPr>
        <w:tab/>
      </w:r>
      <w:r>
        <w:rPr>
          <w:noProof/>
        </w:rPr>
        <w:fldChar w:fldCharType="begin"/>
      </w:r>
      <w:r>
        <w:rPr>
          <w:noProof/>
        </w:rPr>
        <w:instrText xml:space="preserve"> PAGEREF _Toc282156697 \h </w:instrText>
      </w:r>
      <w:r>
        <w:rPr>
          <w:noProof/>
        </w:rPr>
      </w:r>
      <w:r>
        <w:rPr>
          <w:noProof/>
        </w:rPr>
        <w:fldChar w:fldCharType="separate"/>
      </w:r>
      <w:r w:rsidR="00D07C4D">
        <w:rPr>
          <w:noProof/>
        </w:rPr>
        <w:t>49</w:t>
      </w:r>
      <w:r>
        <w:rPr>
          <w:noProof/>
        </w:rPr>
        <w:fldChar w:fldCharType="end"/>
      </w:r>
    </w:p>
    <w:p w14:paraId="3C90835E"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10.2</w:t>
      </w:r>
      <w:r w:rsidRPr="00C92A6E">
        <w:rPr>
          <w:rFonts w:eastAsia="MS Mincho"/>
          <w:noProof/>
        </w:rPr>
        <w:t xml:space="preserve"> Attribute Value Registrations</w:t>
      </w:r>
      <w:r>
        <w:rPr>
          <w:noProof/>
        </w:rPr>
        <w:tab/>
      </w:r>
      <w:r>
        <w:rPr>
          <w:noProof/>
        </w:rPr>
        <w:fldChar w:fldCharType="begin"/>
      </w:r>
      <w:r>
        <w:rPr>
          <w:noProof/>
        </w:rPr>
        <w:instrText xml:space="preserve"> PAGEREF _Toc282156698 \h </w:instrText>
      </w:r>
      <w:r>
        <w:rPr>
          <w:noProof/>
        </w:rPr>
      </w:r>
      <w:r>
        <w:rPr>
          <w:noProof/>
        </w:rPr>
        <w:fldChar w:fldCharType="separate"/>
      </w:r>
      <w:r w:rsidR="00D07C4D">
        <w:rPr>
          <w:noProof/>
        </w:rPr>
        <w:t>50</w:t>
      </w:r>
      <w:r>
        <w:rPr>
          <w:noProof/>
        </w:rPr>
        <w:fldChar w:fldCharType="end"/>
      </w:r>
    </w:p>
    <w:p w14:paraId="0F0C7C80"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10.3</w:t>
      </w:r>
      <w:r w:rsidRPr="00C92A6E">
        <w:rPr>
          <w:rFonts w:eastAsia="MS Mincho"/>
          <w:noProof/>
        </w:rPr>
        <w:t xml:space="preserve"> Type2 enum Attribute Value Registrations</w:t>
      </w:r>
      <w:r>
        <w:rPr>
          <w:noProof/>
        </w:rPr>
        <w:tab/>
      </w:r>
      <w:r>
        <w:rPr>
          <w:noProof/>
        </w:rPr>
        <w:fldChar w:fldCharType="begin"/>
      </w:r>
      <w:r>
        <w:rPr>
          <w:noProof/>
        </w:rPr>
        <w:instrText xml:space="preserve"> PAGEREF _Toc282156699 \h </w:instrText>
      </w:r>
      <w:r>
        <w:rPr>
          <w:noProof/>
        </w:rPr>
      </w:r>
      <w:r>
        <w:rPr>
          <w:noProof/>
        </w:rPr>
        <w:fldChar w:fldCharType="separate"/>
      </w:r>
      <w:r w:rsidR="00D07C4D">
        <w:rPr>
          <w:noProof/>
        </w:rPr>
        <w:t>56</w:t>
      </w:r>
      <w:r>
        <w:rPr>
          <w:noProof/>
        </w:rPr>
        <w:fldChar w:fldCharType="end"/>
      </w:r>
    </w:p>
    <w:p w14:paraId="6D10FBAF"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bCs/>
          <w:noProof/>
          <w:color w:val="000000"/>
        </w:rPr>
        <w:t>10.4</w:t>
      </w:r>
      <w:r>
        <w:rPr>
          <w:noProof/>
        </w:rPr>
        <w:t xml:space="preserve"> PWG Semantic Model Registrations</w:t>
      </w:r>
      <w:r>
        <w:rPr>
          <w:noProof/>
        </w:rPr>
        <w:tab/>
      </w:r>
      <w:r>
        <w:rPr>
          <w:noProof/>
        </w:rPr>
        <w:fldChar w:fldCharType="begin"/>
      </w:r>
      <w:r>
        <w:rPr>
          <w:noProof/>
        </w:rPr>
        <w:instrText xml:space="preserve"> PAGEREF _Toc282156700 \h </w:instrText>
      </w:r>
      <w:r>
        <w:rPr>
          <w:noProof/>
        </w:rPr>
      </w:r>
      <w:r>
        <w:rPr>
          <w:noProof/>
        </w:rPr>
        <w:fldChar w:fldCharType="separate"/>
      </w:r>
      <w:r w:rsidR="00D07C4D">
        <w:rPr>
          <w:noProof/>
        </w:rPr>
        <w:t>56</w:t>
      </w:r>
      <w:r>
        <w:rPr>
          <w:noProof/>
        </w:rPr>
        <w:fldChar w:fldCharType="end"/>
      </w:r>
    </w:p>
    <w:p w14:paraId="3F9469D3" w14:textId="77777777" w:rsidR="00F13285" w:rsidRDefault="00F13285">
      <w:pPr>
        <w:pStyle w:val="TOC1"/>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11.</w:t>
      </w:r>
      <w:r w:rsidRPr="00C92A6E">
        <w:rPr>
          <w:rFonts w:eastAsia="MS Mincho"/>
          <w:noProof/>
        </w:rPr>
        <w:t xml:space="preserve"> References</w:t>
      </w:r>
      <w:r>
        <w:rPr>
          <w:noProof/>
        </w:rPr>
        <w:tab/>
      </w:r>
      <w:r>
        <w:rPr>
          <w:noProof/>
        </w:rPr>
        <w:fldChar w:fldCharType="begin"/>
      </w:r>
      <w:r>
        <w:rPr>
          <w:noProof/>
        </w:rPr>
        <w:instrText xml:space="preserve"> PAGEREF _Toc282156701 \h </w:instrText>
      </w:r>
      <w:r>
        <w:rPr>
          <w:noProof/>
        </w:rPr>
      </w:r>
      <w:r>
        <w:rPr>
          <w:noProof/>
        </w:rPr>
        <w:fldChar w:fldCharType="separate"/>
      </w:r>
      <w:r w:rsidR="00D07C4D">
        <w:rPr>
          <w:noProof/>
        </w:rPr>
        <w:t>57</w:t>
      </w:r>
      <w:r>
        <w:rPr>
          <w:noProof/>
        </w:rPr>
        <w:fldChar w:fldCharType="end"/>
      </w:r>
    </w:p>
    <w:p w14:paraId="3BACAA3B"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11.1</w:t>
      </w:r>
      <w:r w:rsidRPr="00C92A6E">
        <w:rPr>
          <w:rFonts w:eastAsia="MS Mincho"/>
          <w:noProof/>
        </w:rPr>
        <w:t xml:space="preserve"> Normative References</w:t>
      </w:r>
      <w:r>
        <w:rPr>
          <w:noProof/>
        </w:rPr>
        <w:tab/>
      </w:r>
      <w:r>
        <w:rPr>
          <w:noProof/>
        </w:rPr>
        <w:fldChar w:fldCharType="begin"/>
      </w:r>
      <w:r>
        <w:rPr>
          <w:noProof/>
        </w:rPr>
        <w:instrText xml:space="preserve"> PAGEREF _Toc282156702 \h </w:instrText>
      </w:r>
      <w:r>
        <w:rPr>
          <w:noProof/>
        </w:rPr>
      </w:r>
      <w:r>
        <w:rPr>
          <w:noProof/>
        </w:rPr>
        <w:fldChar w:fldCharType="separate"/>
      </w:r>
      <w:r w:rsidR="00D07C4D">
        <w:rPr>
          <w:noProof/>
        </w:rPr>
        <w:t>57</w:t>
      </w:r>
      <w:r>
        <w:rPr>
          <w:noProof/>
        </w:rPr>
        <w:fldChar w:fldCharType="end"/>
      </w:r>
    </w:p>
    <w:p w14:paraId="6A0B6675" w14:textId="77777777" w:rsidR="00F13285" w:rsidRDefault="00F13285">
      <w:pPr>
        <w:pStyle w:val="TOC2"/>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11.2</w:t>
      </w:r>
      <w:r w:rsidRPr="00C92A6E">
        <w:rPr>
          <w:rFonts w:eastAsia="MS Mincho"/>
          <w:noProof/>
        </w:rPr>
        <w:t xml:space="preserve"> Informative References</w:t>
      </w:r>
      <w:r>
        <w:rPr>
          <w:noProof/>
        </w:rPr>
        <w:tab/>
      </w:r>
      <w:r>
        <w:rPr>
          <w:noProof/>
        </w:rPr>
        <w:fldChar w:fldCharType="begin"/>
      </w:r>
      <w:r>
        <w:rPr>
          <w:noProof/>
        </w:rPr>
        <w:instrText xml:space="preserve"> PAGEREF _Toc282156703 \h </w:instrText>
      </w:r>
      <w:r>
        <w:rPr>
          <w:noProof/>
        </w:rPr>
      </w:r>
      <w:r>
        <w:rPr>
          <w:noProof/>
        </w:rPr>
        <w:fldChar w:fldCharType="separate"/>
      </w:r>
      <w:r w:rsidR="00D07C4D">
        <w:rPr>
          <w:noProof/>
        </w:rPr>
        <w:t>58</w:t>
      </w:r>
      <w:r>
        <w:rPr>
          <w:noProof/>
        </w:rPr>
        <w:fldChar w:fldCharType="end"/>
      </w:r>
    </w:p>
    <w:p w14:paraId="52668C37" w14:textId="77777777" w:rsidR="00F13285" w:rsidRDefault="00F13285">
      <w:pPr>
        <w:pStyle w:val="TOC1"/>
        <w:tabs>
          <w:tab w:val="right" w:leader="dot" w:pos="9645"/>
        </w:tabs>
        <w:rPr>
          <w:rFonts w:asciiTheme="minorHAnsi" w:eastAsiaTheme="minorEastAsia" w:hAnsiTheme="minorHAnsi" w:cstheme="minorBidi"/>
          <w:noProof/>
          <w:lang w:val="en-CA" w:eastAsia="ja-JP"/>
        </w:rPr>
      </w:pPr>
      <w:r w:rsidRPr="00C92A6E">
        <w:rPr>
          <w:rFonts w:eastAsia="MS Mincho"/>
          <w:bCs/>
          <w:noProof/>
          <w:color w:val="000000"/>
        </w:rPr>
        <w:t>12.</w:t>
      </w:r>
      <w:r w:rsidRPr="00C92A6E">
        <w:rPr>
          <w:rFonts w:eastAsia="MS Mincho"/>
          <w:noProof/>
        </w:rPr>
        <w:t xml:space="preserve"> Author's Address</w:t>
      </w:r>
      <w:r>
        <w:rPr>
          <w:noProof/>
        </w:rPr>
        <w:tab/>
      </w:r>
      <w:r>
        <w:rPr>
          <w:noProof/>
        </w:rPr>
        <w:fldChar w:fldCharType="begin"/>
      </w:r>
      <w:r>
        <w:rPr>
          <w:noProof/>
        </w:rPr>
        <w:instrText xml:space="preserve"> PAGEREF _Toc282156704 \h </w:instrText>
      </w:r>
      <w:r>
        <w:rPr>
          <w:noProof/>
        </w:rPr>
      </w:r>
      <w:r>
        <w:rPr>
          <w:noProof/>
        </w:rPr>
        <w:fldChar w:fldCharType="separate"/>
      </w:r>
      <w:r w:rsidR="00D07C4D">
        <w:rPr>
          <w:noProof/>
        </w:rPr>
        <w:t>59</w:t>
      </w:r>
      <w:r>
        <w:rPr>
          <w:noProof/>
        </w:rPr>
        <w:fldChar w:fldCharType="end"/>
      </w:r>
    </w:p>
    <w:p w14:paraId="0802C4AE" w14:textId="77777777" w:rsidR="00D21EBB" w:rsidRDefault="000676B2" w:rsidP="00D21EBB">
      <w:pPr>
        <w:pStyle w:val="PlainText"/>
        <w:rPr>
          <w:rFonts w:eastAsia="MS Mincho" w:cs="Arial"/>
        </w:rPr>
      </w:pPr>
      <w:r>
        <w:rPr>
          <w:rFonts w:eastAsia="MS Mincho" w:cs="Arial"/>
        </w:rPr>
        <w:fldChar w:fldCharType="end"/>
      </w:r>
    </w:p>
    <w:p w14:paraId="6D400998" w14:textId="77777777" w:rsidR="00D21EBB" w:rsidRDefault="00D21EBB" w:rsidP="00D21EBB">
      <w:pPr>
        <w:pStyle w:val="PlainText"/>
        <w:rPr>
          <w:rFonts w:eastAsia="MS Mincho" w:cs="Arial"/>
        </w:rPr>
      </w:pPr>
    </w:p>
    <w:p w14:paraId="4CBD09E0" w14:textId="77777777" w:rsidR="00D21EBB" w:rsidRDefault="00D21EBB" w:rsidP="007905D2">
      <w:pPr>
        <w:pStyle w:val="Title"/>
      </w:pPr>
      <w:r>
        <w:t>List of Figures</w:t>
      </w:r>
    </w:p>
    <w:p w14:paraId="0CA567DF" w14:textId="77777777" w:rsidR="00F13285" w:rsidRDefault="00915ACB">
      <w:pPr>
        <w:pStyle w:val="TableofFigures"/>
        <w:tabs>
          <w:tab w:val="right" w:leader="dot" w:pos="9645"/>
        </w:tabs>
        <w:rPr>
          <w:rFonts w:asciiTheme="minorHAnsi" w:eastAsiaTheme="minorEastAsia" w:hAnsiTheme="minorHAnsi" w:cstheme="minorBidi"/>
          <w:noProof/>
          <w:lang w:val="en-CA" w:eastAsia="ja-JP"/>
        </w:rPr>
      </w:pPr>
      <w:r>
        <w:fldChar w:fldCharType="begin"/>
      </w:r>
      <w:r>
        <w:instrText xml:space="preserve"> TOC \c "Figure" </w:instrText>
      </w:r>
      <w:r>
        <w:fldChar w:fldCharType="separate"/>
      </w:r>
      <w:r w:rsidR="00F13285">
        <w:rPr>
          <w:noProof/>
        </w:rPr>
        <w:t>Figure 1 - Standard Folds</w:t>
      </w:r>
      <w:r w:rsidR="00F13285">
        <w:rPr>
          <w:noProof/>
        </w:rPr>
        <w:tab/>
      </w:r>
      <w:r w:rsidR="00F13285">
        <w:rPr>
          <w:noProof/>
        </w:rPr>
        <w:fldChar w:fldCharType="begin"/>
      </w:r>
      <w:r w:rsidR="00F13285">
        <w:rPr>
          <w:noProof/>
        </w:rPr>
        <w:instrText xml:space="preserve"> PAGEREF _Toc282156705 \h </w:instrText>
      </w:r>
      <w:r w:rsidR="00F13285">
        <w:rPr>
          <w:noProof/>
        </w:rPr>
      </w:r>
      <w:r w:rsidR="00F13285">
        <w:rPr>
          <w:noProof/>
        </w:rPr>
        <w:fldChar w:fldCharType="separate"/>
      </w:r>
      <w:r w:rsidR="00D07C4D">
        <w:rPr>
          <w:noProof/>
        </w:rPr>
        <w:t>17</w:t>
      </w:r>
      <w:r w:rsidR="00F13285">
        <w:rPr>
          <w:noProof/>
        </w:rPr>
        <w:fldChar w:fldCharType="end"/>
      </w:r>
    </w:p>
    <w:p w14:paraId="408E801F" w14:textId="77777777" w:rsidR="00F13285" w:rsidRDefault="00F13285">
      <w:pPr>
        <w:pStyle w:val="TableofFigures"/>
        <w:tabs>
          <w:tab w:val="right" w:leader="dot" w:pos="9645"/>
        </w:tabs>
        <w:rPr>
          <w:rFonts w:asciiTheme="minorHAnsi" w:eastAsiaTheme="minorEastAsia" w:hAnsiTheme="minorHAnsi" w:cstheme="minorBidi"/>
          <w:noProof/>
          <w:lang w:val="en-CA" w:eastAsia="ja-JP"/>
        </w:rPr>
      </w:pPr>
      <w:r>
        <w:rPr>
          <w:noProof/>
        </w:rPr>
        <w:t>Figure 2 - Effect of "orientation-requested" on Output</w:t>
      </w:r>
      <w:r>
        <w:rPr>
          <w:noProof/>
        </w:rPr>
        <w:tab/>
      </w:r>
      <w:r>
        <w:rPr>
          <w:noProof/>
        </w:rPr>
        <w:fldChar w:fldCharType="begin"/>
      </w:r>
      <w:r>
        <w:rPr>
          <w:noProof/>
        </w:rPr>
        <w:instrText xml:space="preserve"> PAGEREF _Toc282156706 \h </w:instrText>
      </w:r>
      <w:r>
        <w:rPr>
          <w:noProof/>
        </w:rPr>
      </w:r>
      <w:r>
        <w:rPr>
          <w:noProof/>
        </w:rPr>
        <w:fldChar w:fldCharType="separate"/>
      </w:r>
      <w:r w:rsidR="00D07C4D">
        <w:rPr>
          <w:noProof/>
        </w:rPr>
        <w:t>19</w:t>
      </w:r>
      <w:r>
        <w:rPr>
          <w:noProof/>
        </w:rPr>
        <w:fldChar w:fldCharType="end"/>
      </w:r>
    </w:p>
    <w:p w14:paraId="35D60240" w14:textId="77777777" w:rsidR="00F13285" w:rsidRDefault="00F13285">
      <w:pPr>
        <w:pStyle w:val="TableofFigures"/>
        <w:tabs>
          <w:tab w:val="right" w:leader="dot" w:pos="9645"/>
        </w:tabs>
        <w:rPr>
          <w:rFonts w:asciiTheme="minorHAnsi" w:eastAsiaTheme="minorEastAsia" w:hAnsiTheme="minorHAnsi" w:cstheme="minorBidi"/>
          <w:noProof/>
          <w:lang w:val="en-CA" w:eastAsia="ja-JP"/>
        </w:rPr>
      </w:pPr>
      <w:r>
        <w:rPr>
          <w:noProof/>
        </w:rPr>
        <w:t>Figure 3 - Handling of "job-pages-per-set" Job Template Attribute</w:t>
      </w:r>
      <w:r>
        <w:rPr>
          <w:noProof/>
        </w:rPr>
        <w:tab/>
      </w:r>
      <w:r>
        <w:rPr>
          <w:noProof/>
        </w:rPr>
        <w:fldChar w:fldCharType="begin"/>
      </w:r>
      <w:r>
        <w:rPr>
          <w:noProof/>
        </w:rPr>
        <w:instrText xml:space="preserve"> PAGEREF _Toc282156707 \h </w:instrText>
      </w:r>
      <w:r>
        <w:rPr>
          <w:noProof/>
        </w:rPr>
      </w:r>
      <w:r>
        <w:rPr>
          <w:noProof/>
        </w:rPr>
        <w:fldChar w:fldCharType="separate"/>
      </w:r>
      <w:r w:rsidR="00D07C4D">
        <w:rPr>
          <w:noProof/>
        </w:rPr>
        <w:t>39</w:t>
      </w:r>
      <w:r>
        <w:rPr>
          <w:noProof/>
        </w:rPr>
        <w:fldChar w:fldCharType="end"/>
      </w:r>
    </w:p>
    <w:p w14:paraId="6E2114AF" w14:textId="77777777" w:rsidR="00F13285" w:rsidRDefault="00F13285">
      <w:pPr>
        <w:pStyle w:val="TableofFigures"/>
        <w:tabs>
          <w:tab w:val="right" w:leader="dot" w:pos="9645"/>
        </w:tabs>
        <w:rPr>
          <w:rFonts w:asciiTheme="minorHAnsi" w:eastAsiaTheme="minorEastAsia" w:hAnsiTheme="minorHAnsi" w:cstheme="minorBidi"/>
          <w:noProof/>
          <w:lang w:val="en-CA" w:eastAsia="ja-JP"/>
        </w:rPr>
      </w:pPr>
      <w:r>
        <w:rPr>
          <w:noProof/>
        </w:rPr>
        <w:t>Figure 4 - ABNF for "printer-finisher" Values</w:t>
      </w:r>
      <w:r>
        <w:rPr>
          <w:noProof/>
        </w:rPr>
        <w:tab/>
      </w:r>
      <w:r>
        <w:rPr>
          <w:noProof/>
        </w:rPr>
        <w:fldChar w:fldCharType="begin"/>
      </w:r>
      <w:r>
        <w:rPr>
          <w:noProof/>
        </w:rPr>
        <w:instrText xml:space="preserve"> PAGEREF _Toc282156708 \h </w:instrText>
      </w:r>
      <w:r>
        <w:rPr>
          <w:noProof/>
        </w:rPr>
      </w:r>
      <w:r>
        <w:rPr>
          <w:noProof/>
        </w:rPr>
        <w:fldChar w:fldCharType="separate"/>
      </w:r>
      <w:r w:rsidR="00D07C4D">
        <w:rPr>
          <w:noProof/>
        </w:rPr>
        <w:t>45</w:t>
      </w:r>
      <w:r>
        <w:rPr>
          <w:noProof/>
        </w:rPr>
        <w:fldChar w:fldCharType="end"/>
      </w:r>
    </w:p>
    <w:p w14:paraId="63ABD942" w14:textId="77777777" w:rsidR="00241B4C" w:rsidRPr="00915ACB" w:rsidRDefault="00915ACB" w:rsidP="00915ACB">
      <w:pPr>
        <w:pStyle w:val="IEEEStdsParagraph"/>
      </w:pPr>
      <w:r>
        <w:fldChar w:fldCharType="end"/>
      </w:r>
    </w:p>
    <w:p w14:paraId="52BA9CB5" w14:textId="77777777" w:rsidR="00D21EBB" w:rsidRDefault="00D21EBB" w:rsidP="00D21EBB">
      <w:pPr>
        <w:pStyle w:val="PlainText"/>
        <w:rPr>
          <w:rFonts w:eastAsia="MS Mincho" w:cs="Arial"/>
        </w:rPr>
      </w:pPr>
    </w:p>
    <w:p w14:paraId="5C1A9C86" w14:textId="77777777" w:rsidR="00D21EBB" w:rsidRDefault="00D21EBB" w:rsidP="00915ACB">
      <w:pPr>
        <w:pStyle w:val="Title"/>
      </w:pPr>
      <w:r>
        <w:t>List of Tables</w:t>
      </w:r>
    </w:p>
    <w:p w14:paraId="768C1A30" w14:textId="77777777" w:rsidR="00F13285" w:rsidRDefault="00915ACB">
      <w:pPr>
        <w:pStyle w:val="TableofFigures"/>
        <w:tabs>
          <w:tab w:val="right" w:leader="dot" w:pos="9645"/>
        </w:tabs>
        <w:rPr>
          <w:rFonts w:asciiTheme="minorHAnsi" w:eastAsiaTheme="minorEastAsia" w:hAnsiTheme="minorHAnsi" w:cstheme="minorBidi"/>
          <w:noProof/>
          <w:lang w:val="en-CA"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F13285">
        <w:rPr>
          <w:noProof/>
        </w:rPr>
        <w:t>Table 1 - "finishings-col" Member  Attributes</w:t>
      </w:r>
      <w:r w:rsidR="00F13285">
        <w:rPr>
          <w:noProof/>
        </w:rPr>
        <w:tab/>
      </w:r>
      <w:r w:rsidR="00F13285">
        <w:rPr>
          <w:noProof/>
        </w:rPr>
        <w:fldChar w:fldCharType="begin"/>
      </w:r>
      <w:r w:rsidR="00F13285">
        <w:rPr>
          <w:noProof/>
        </w:rPr>
        <w:instrText xml:space="preserve"> PAGEREF _Toc282156709 \h </w:instrText>
      </w:r>
      <w:r w:rsidR="00F13285">
        <w:rPr>
          <w:noProof/>
        </w:rPr>
      </w:r>
      <w:r w:rsidR="00F13285">
        <w:rPr>
          <w:noProof/>
        </w:rPr>
        <w:fldChar w:fldCharType="separate"/>
      </w:r>
      <w:r w:rsidR="00D07C4D">
        <w:rPr>
          <w:noProof/>
        </w:rPr>
        <w:t>25</w:t>
      </w:r>
      <w:r w:rsidR="00F13285">
        <w:rPr>
          <w:noProof/>
        </w:rPr>
        <w:fldChar w:fldCharType="end"/>
      </w:r>
    </w:p>
    <w:p w14:paraId="77D5A07D" w14:textId="77777777" w:rsidR="00F13285" w:rsidRDefault="00F13285">
      <w:pPr>
        <w:pStyle w:val="TableofFigures"/>
        <w:tabs>
          <w:tab w:val="right" w:leader="dot" w:pos="9645"/>
        </w:tabs>
        <w:rPr>
          <w:rFonts w:asciiTheme="minorHAnsi" w:eastAsiaTheme="minorEastAsia" w:hAnsiTheme="minorHAnsi" w:cstheme="minorBidi"/>
          <w:noProof/>
          <w:lang w:val="en-CA" w:eastAsia="ja-JP"/>
        </w:rPr>
      </w:pPr>
      <w:r>
        <w:rPr>
          <w:noProof/>
        </w:rPr>
        <w:t>Table 2 - Keywords for "printer-finisher"</w:t>
      </w:r>
      <w:r>
        <w:rPr>
          <w:noProof/>
        </w:rPr>
        <w:tab/>
      </w:r>
      <w:r>
        <w:rPr>
          <w:noProof/>
        </w:rPr>
        <w:fldChar w:fldCharType="begin"/>
      </w:r>
      <w:r>
        <w:rPr>
          <w:noProof/>
        </w:rPr>
        <w:instrText xml:space="preserve"> PAGEREF _Toc282156710 \h </w:instrText>
      </w:r>
      <w:r>
        <w:rPr>
          <w:noProof/>
        </w:rPr>
      </w:r>
      <w:r>
        <w:rPr>
          <w:noProof/>
        </w:rPr>
        <w:fldChar w:fldCharType="separate"/>
      </w:r>
      <w:r w:rsidR="00D07C4D">
        <w:rPr>
          <w:noProof/>
        </w:rPr>
        <w:t>44</w:t>
      </w:r>
      <w:r>
        <w:rPr>
          <w:noProof/>
        </w:rPr>
        <w:fldChar w:fldCharType="end"/>
      </w:r>
    </w:p>
    <w:p w14:paraId="3821BC73" w14:textId="77777777" w:rsidR="00D21EBB" w:rsidRDefault="00915ACB" w:rsidP="00D21EBB">
      <w:pPr>
        <w:pStyle w:val="PlainText"/>
        <w:rPr>
          <w:rFonts w:eastAsia="MS Mincho" w:cs="Arial"/>
        </w:rPr>
      </w:pPr>
      <w:r>
        <w:rPr>
          <w:rFonts w:eastAsia="MS Mincho" w:cs="Arial"/>
        </w:rPr>
        <w:fldChar w:fldCharType="end"/>
      </w:r>
    </w:p>
    <w:p w14:paraId="01474F0A"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282156594"/>
      <w:bookmarkEnd w:id="0"/>
      <w:bookmarkEnd w:id="1"/>
      <w:r w:rsidRPr="00E1772A">
        <w:rPr>
          <w:rFonts w:eastAsia="MS Mincho"/>
        </w:rPr>
        <w:t>Introduction</w:t>
      </w:r>
      <w:bookmarkEnd w:id="2"/>
      <w:bookmarkEnd w:id="3"/>
    </w:p>
    <w:p w14:paraId="4C21ECE7" w14:textId="675D532C" w:rsidR="005640D6" w:rsidRDefault="006825ED" w:rsidP="00BB271C">
      <w:pPr>
        <w:pStyle w:val="IEEEStdsParagraph"/>
        <w:rPr>
          <w:rFonts w:eastAsia="MS Mincho"/>
        </w:rPr>
      </w:pPr>
      <w:bookmarkStart w:id="4" w:name="_Toc69632063"/>
      <w:r>
        <w:rPr>
          <w:rFonts w:eastAsia="MS Mincho"/>
        </w:rPr>
        <w:t>The Internet Printing Protocol/1.1: Model and Semantics [RFC2911] and Internet Printing Protocol (IPP): Production Printing Attributes</w:t>
      </w:r>
      <w:bookmarkEnd w:id="4"/>
      <w:r>
        <w:rPr>
          <w:rFonts w:eastAsia="MS Mincho"/>
        </w:rPr>
        <w:t xml:space="preserve"> - Set 1 [PWG5100.3] </w:t>
      </w:r>
      <w:r w:rsidR="00826F5E">
        <w:rPr>
          <w:rFonts w:eastAsia="MS Mincho"/>
        </w:rPr>
        <w:t xml:space="preserve">specifications define the basic attributes and values needed to support advanced finishing </w:t>
      </w:r>
      <w:r w:rsidR="00D81A47">
        <w:rPr>
          <w:rFonts w:eastAsia="MS Mincho"/>
        </w:rPr>
        <w:t>processes</w:t>
      </w:r>
      <w:r w:rsidR="00D81A47" w:rsidRPr="005640D6">
        <w:rPr>
          <w:rFonts w:eastAsia="MS Mincho"/>
        </w:rPr>
        <w:t xml:space="preserve"> </w:t>
      </w:r>
      <w:r w:rsidR="00826F5E">
        <w:rPr>
          <w:rFonts w:eastAsia="MS Mincho"/>
        </w:rPr>
        <w:t xml:space="preserve">on printed output. This specification, originally titled </w:t>
      </w:r>
      <w:r w:rsidR="00BB271C">
        <w:rPr>
          <w:rFonts w:eastAsia="MS Mincho"/>
        </w:rPr>
        <w:t>'</w:t>
      </w:r>
      <w:r w:rsidR="00826F5E">
        <w:rPr>
          <w:rFonts w:eastAsia="MS Mincho"/>
        </w:rPr>
        <w:t>IPP: "finishings" attribute values extension</w:t>
      </w:r>
      <w:r w:rsidR="00BB271C">
        <w:rPr>
          <w:rFonts w:eastAsia="MS Mincho"/>
        </w:rPr>
        <w:t>'</w:t>
      </w:r>
      <w:r w:rsidR="00826F5E">
        <w:rPr>
          <w:rFonts w:eastAsia="MS Mincho"/>
        </w:rPr>
        <w:t xml:space="preserve">, defines additional values and member attributes needed to support the full breadth of finishing </w:t>
      </w:r>
      <w:r w:rsidR="00BB271C">
        <w:rPr>
          <w:rFonts w:eastAsia="MS Mincho"/>
        </w:rPr>
        <w:t>options</w:t>
      </w:r>
      <w:r w:rsidR="00826F5E">
        <w:rPr>
          <w:rFonts w:eastAsia="MS Mincho"/>
        </w:rPr>
        <w:t xml:space="preserve"> available in modern Printers.</w:t>
      </w:r>
      <w:r w:rsidR="009E5DC1">
        <w:rPr>
          <w:rFonts w:eastAsia="MS Mincho"/>
        </w:rPr>
        <w:t xml:space="preserve"> It also revisits the original definitions of the "finishings" and "finishings-col" attributes in order to provide a </w:t>
      </w:r>
      <w:r w:rsidR="00A90730">
        <w:rPr>
          <w:rFonts w:eastAsia="MS Mincho"/>
        </w:rPr>
        <w:t>holistic</w:t>
      </w:r>
      <w:r w:rsidR="009E5DC1">
        <w:rPr>
          <w:rFonts w:eastAsia="MS Mincho"/>
        </w:rPr>
        <w:t xml:space="preserve"> view of the various finishing processes that are supported by Printers.</w:t>
      </w:r>
    </w:p>
    <w:p w14:paraId="5EBFD55B" w14:textId="036C2D56" w:rsidR="00784C0D" w:rsidRDefault="00826F5E" w:rsidP="005640D6">
      <w:pPr>
        <w:pStyle w:val="IEEEStdsParagraph"/>
        <w:rPr>
          <w:rFonts w:eastAsia="MS Mincho"/>
        </w:rPr>
      </w:pPr>
      <w:r>
        <w:rPr>
          <w:rFonts w:eastAsia="MS Mincho"/>
        </w:rPr>
        <w:t>The "finishings" Job Template attribute [RFC2911] allows Clients to specify simple intent - staple, fold, trim</w:t>
      </w:r>
      <w:r w:rsidR="00784C0D">
        <w:rPr>
          <w:rFonts w:eastAsia="MS Mincho"/>
        </w:rPr>
        <w:t>, etc</w:t>
      </w:r>
      <w:r>
        <w:rPr>
          <w:rFonts w:eastAsia="MS Mincho"/>
        </w:rPr>
        <w:t>. This spec</w:t>
      </w:r>
      <w:r w:rsidR="00A90730">
        <w:rPr>
          <w:rFonts w:eastAsia="MS Mincho"/>
        </w:rPr>
        <w:t>i</w:t>
      </w:r>
      <w:r>
        <w:rPr>
          <w:rFonts w:eastAsia="MS Mincho"/>
        </w:rPr>
        <w:t>fication extends the original values to include positional characteristics, e.g., staple top-left, as well as common variations, e.g.</w:t>
      </w:r>
      <w:r w:rsidR="00BB271C">
        <w:rPr>
          <w:rFonts w:eastAsia="MS Mincho"/>
        </w:rPr>
        <w:t>,</w:t>
      </w:r>
      <w:r>
        <w:rPr>
          <w:rFonts w:eastAsia="MS Mincho"/>
        </w:rPr>
        <w:t xml:space="preserve"> Z fold.</w:t>
      </w:r>
    </w:p>
    <w:p w14:paraId="42B80E80" w14:textId="68746493" w:rsidR="00784C0D" w:rsidRDefault="00784C0D" w:rsidP="005640D6">
      <w:pPr>
        <w:pStyle w:val="IEEEStdsParagraph"/>
        <w:rPr>
          <w:rFonts w:eastAsia="MS Mincho"/>
        </w:rPr>
      </w:pPr>
      <w:r>
        <w:rPr>
          <w:rFonts w:eastAsia="MS Mincho"/>
        </w:rPr>
        <w:t xml:space="preserve">The "finishings-col" Job Template attribute [PWG5100.3] allows Clients to specify detailed intent - staple at the following coordinates, fold at the following positions and directions, trim at the following positions and cut types, etc. This specification extends the original </w:t>
      </w:r>
      <w:r w:rsidR="00BB271C">
        <w:rPr>
          <w:rFonts w:eastAsia="MS Mincho"/>
        </w:rPr>
        <w:t>"finishing-template" member attribute</w:t>
      </w:r>
      <w:r>
        <w:rPr>
          <w:rFonts w:eastAsia="MS Mincho"/>
        </w:rPr>
        <w:t xml:space="preserve"> to include standard names and </w:t>
      </w:r>
      <w:r w:rsidR="00BB271C">
        <w:rPr>
          <w:rFonts w:eastAsia="MS Mincho"/>
        </w:rPr>
        <w:t xml:space="preserve">adds </w:t>
      </w:r>
      <w:r>
        <w:rPr>
          <w:rFonts w:eastAsia="MS Mincho"/>
        </w:rPr>
        <w:t>member attributes for each type of finishing.</w:t>
      </w:r>
    </w:p>
    <w:p w14:paraId="2CDDCBF4" w14:textId="0D723166" w:rsidR="00784C0D" w:rsidRDefault="005640D6" w:rsidP="00A90730">
      <w:pPr>
        <w:pStyle w:val="IEEEStdsParagraph"/>
        <w:rPr>
          <w:rFonts w:eastAsia="MS Mincho"/>
          <w:b/>
          <w:sz w:val="32"/>
          <w:szCs w:val="20"/>
        </w:rPr>
      </w:pPr>
      <w:r w:rsidRPr="005640D6">
        <w:rPr>
          <w:rFonts w:eastAsia="MS Mincho"/>
        </w:rPr>
        <w:t xml:space="preserve">The coordinate system scheme </w:t>
      </w:r>
      <w:r w:rsidR="00BB271C">
        <w:rPr>
          <w:rFonts w:eastAsia="MS Mincho"/>
        </w:rPr>
        <w:t xml:space="preserve">used in this specification </w:t>
      </w:r>
      <w:r w:rsidRPr="005640D6">
        <w:rPr>
          <w:rFonts w:eastAsia="MS Mincho"/>
        </w:rPr>
        <w:t>agrees with the Finisher MIB</w:t>
      </w:r>
      <w:r w:rsidR="00826F5E">
        <w:rPr>
          <w:rFonts w:eastAsia="MS Mincho"/>
        </w:rPr>
        <w:t xml:space="preserve"> [RFC</w:t>
      </w:r>
      <w:r w:rsidR="00784C0D">
        <w:rPr>
          <w:rFonts w:eastAsia="MS Mincho"/>
        </w:rPr>
        <w:t>3806]</w:t>
      </w:r>
      <w:r w:rsidRPr="005640D6">
        <w:rPr>
          <w:rFonts w:eastAsia="MS Mincho"/>
        </w:rPr>
        <w:t xml:space="preserve">, which in turn follows the ISO DPA </w:t>
      </w:r>
      <w:r w:rsidR="00784C0D">
        <w:rPr>
          <w:rFonts w:eastAsia="MS Mincho"/>
        </w:rPr>
        <w:t xml:space="preserve">[ISO10175] </w:t>
      </w:r>
      <w:r w:rsidRPr="005640D6">
        <w:rPr>
          <w:rFonts w:eastAsia="MS Mincho"/>
        </w:rPr>
        <w:t xml:space="preserve">approach of using a coordinate system as if the document were portrait. The approach for coordinate system being relative to the intended reading direction depends on the device being able to understand the orientation embedded in the PDL, which is too problematic for many PDLs. The approach for the coordinate system of being relative to the media feed direction is too dependent on the way the device is </w:t>
      </w:r>
      <w:r w:rsidR="00784C0D">
        <w:rPr>
          <w:rFonts w:eastAsia="MS Mincho"/>
        </w:rPr>
        <w:t>configured</w:t>
      </w:r>
      <w:r w:rsidRPr="005640D6">
        <w:rPr>
          <w:rFonts w:eastAsia="MS Mincho"/>
        </w:rPr>
        <w:t>, i.e., pulling short edge first vs. long edge first, and can vary between different output</w:t>
      </w:r>
      <w:r w:rsidR="00784C0D">
        <w:rPr>
          <w:rFonts w:eastAsia="MS Mincho"/>
        </w:rPr>
        <w:t xml:space="preserve"> </w:t>
      </w:r>
      <w:r w:rsidRPr="005640D6">
        <w:rPr>
          <w:rFonts w:eastAsia="MS Mincho"/>
        </w:rPr>
        <w:t>bins in the same device.</w:t>
      </w:r>
      <w:bookmarkStart w:id="5" w:name="_Toc263650577"/>
      <w:r w:rsidR="00784C0D">
        <w:rPr>
          <w:rFonts w:eastAsia="MS Mincho"/>
        </w:rPr>
        <w:br w:type="page"/>
      </w:r>
    </w:p>
    <w:p w14:paraId="1C639EB1" w14:textId="275617DA" w:rsidR="00C004F2" w:rsidRDefault="00C004F2" w:rsidP="00E1772A">
      <w:pPr>
        <w:pStyle w:val="IEEEStdsLevel1Header"/>
        <w:rPr>
          <w:rFonts w:eastAsia="MS Mincho"/>
        </w:rPr>
      </w:pPr>
      <w:bookmarkStart w:id="6" w:name="_Toc282156595"/>
      <w:r>
        <w:rPr>
          <w:rFonts w:eastAsia="MS Mincho"/>
        </w:rPr>
        <w:t>Terminology</w:t>
      </w:r>
      <w:bookmarkEnd w:id="5"/>
      <w:bookmarkEnd w:id="6"/>
    </w:p>
    <w:p w14:paraId="34CBBEA6" w14:textId="77777777" w:rsidR="00C004F2" w:rsidRDefault="00C004F2" w:rsidP="00E1772A">
      <w:pPr>
        <w:pStyle w:val="IEEEStdsLevel2Header"/>
        <w:rPr>
          <w:snapToGrid w:val="0"/>
        </w:rPr>
      </w:pPr>
      <w:bookmarkStart w:id="7" w:name="_Ref486620936"/>
      <w:bookmarkStart w:id="8" w:name="_Toc19011366"/>
      <w:bookmarkStart w:id="9" w:name="_Toc53897745"/>
      <w:bookmarkStart w:id="10" w:name="_Toc199666720"/>
      <w:bookmarkStart w:id="11" w:name="_Toc263650578"/>
      <w:bookmarkStart w:id="12" w:name="_Toc282156596"/>
      <w:r w:rsidRPr="00CB46AF">
        <w:t>Conformance</w:t>
      </w:r>
      <w:r>
        <w:rPr>
          <w:snapToGrid w:val="0"/>
        </w:rPr>
        <w:t xml:space="preserve"> Terminology</w:t>
      </w:r>
      <w:bookmarkEnd w:id="7"/>
      <w:bookmarkEnd w:id="8"/>
      <w:bookmarkEnd w:id="9"/>
      <w:bookmarkEnd w:id="10"/>
      <w:bookmarkEnd w:id="11"/>
      <w:bookmarkEnd w:id="12"/>
    </w:p>
    <w:p w14:paraId="075DB1B0" w14:textId="77777777"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[RFC2119].</w:t>
      </w:r>
      <w:r w:rsidR="00287936">
        <w:rPr>
          <w:rFonts w:eastAsia="MS Mincho"/>
        </w:rPr>
        <w:t xml:space="preserve"> The term CONDITIONALLY REQUIRED is additionally defined for a conformance requirement that </w:t>
      </w:r>
      <w:r w:rsidR="00C958C5">
        <w:rPr>
          <w:rFonts w:eastAsia="MS Mincho"/>
        </w:rPr>
        <w:t>applies to</w:t>
      </w:r>
      <w:r w:rsidR="00287936">
        <w:rPr>
          <w:rFonts w:eastAsia="MS Mincho"/>
        </w:rPr>
        <w:t xml:space="preserve"> a particular capability or feature.</w:t>
      </w:r>
    </w:p>
    <w:p w14:paraId="418143C2" w14:textId="32DA47E2" w:rsidR="00784C0D" w:rsidRDefault="00B768E0" w:rsidP="00784C0D">
      <w:pPr>
        <w:pStyle w:val="IEEEStdsLevel2Header"/>
        <w:numPr>
          <w:ilvl w:val="1"/>
          <w:numId w:val="1"/>
        </w:numPr>
        <w:rPr>
          <w:snapToGrid w:val="0"/>
        </w:rPr>
      </w:pPr>
      <w:bookmarkStart w:id="13" w:name="_Toc234899505"/>
      <w:bookmarkStart w:id="14" w:name="_Toc263650579"/>
      <w:bookmarkStart w:id="15" w:name="_Toc282156597"/>
      <w:r>
        <w:rPr>
          <w:snapToGrid w:val="0"/>
        </w:rPr>
        <w:t xml:space="preserve">Protocol Role </w:t>
      </w:r>
      <w:r w:rsidR="00784C0D" w:rsidRPr="00CB46AF">
        <w:t>Terminology</w:t>
      </w:r>
      <w:bookmarkEnd w:id="13"/>
      <w:bookmarkEnd w:id="15"/>
    </w:p>
    <w:p w14:paraId="17114019" w14:textId="743EDA64" w:rsidR="00784C0D" w:rsidRPr="00AC34FB" w:rsidRDefault="00784C0D" w:rsidP="00784C0D">
      <w:pPr>
        <w:pStyle w:val="IEEEStdsParagraph"/>
      </w:pPr>
      <w:r w:rsidRPr="00AC34FB">
        <w:t xml:space="preserve">This document defines the following protocol roles in order to specify unambiguous conformance requirements: </w:t>
      </w:r>
    </w:p>
    <w:p w14:paraId="0BD4B1AA" w14:textId="2A4D302E" w:rsidR="00784C0D" w:rsidRDefault="00784C0D" w:rsidP="00784C0D">
      <w:pPr>
        <w:pStyle w:val="IEEEStdsParagraph"/>
      </w:pPr>
      <w:r w:rsidRPr="001F651C">
        <w:rPr>
          <w:i/>
        </w:rPr>
        <w:t>Client</w:t>
      </w:r>
      <w:r w:rsidRPr="001F651C">
        <w:t>: Initiator of outgoing IPP session requests and sender of outgoing IPP operation requests (Hypertext Transfer Protocol -- HTTP/1.1 [</w:t>
      </w:r>
      <w:r w:rsidR="00B768E0" w:rsidRPr="001F651C">
        <w:t>RFC</w:t>
      </w:r>
      <w:r w:rsidR="00B768E0">
        <w:t>7230</w:t>
      </w:r>
      <w:r w:rsidRPr="001F651C">
        <w:t>] User Agent).</w:t>
      </w:r>
    </w:p>
    <w:p w14:paraId="79B06B2B" w14:textId="6E3E264E" w:rsidR="00784C0D" w:rsidRDefault="00784C0D" w:rsidP="00784C0D">
      <w:pPr>
        <w:pStyle w:val="IEEEStdsParagraph"/>
      </w:pPr>
      <w:r w:rsidRPr="00B87508">
        <w:rPr>
          <w:i/>
        </w:rPr>
        <w:t>Printer</w:t>
      </w:r>
      <w:r>
        <w:t>:</w:t>
      </w:r>
      <w:r w:rsidRPr="003211C6">
        <w:t xml:space="preserve"> Listener for incoming IPP session requests and receiver of incoming IPP operation requests (</w:t>
      </w:r>
      <w:r>
        <w:t xml:space="preserve">Hypertext Transfer Protocol -- </w:t>
      </w:r>
      <w:r w:rsidRPr="003211C6">
        <w:t>HTTP/1.1 [</w:t>
      </w:r>
      <w:r w:rsidR="00B768E0" w:rsidRPr="003211C6">
        <w:t>RFC</w:t>
      </w:r>
      <w:r w:rsidR="00B768E0">
        <w:t>7230</w:t>
      </w:r>
      <w:r w:rsidRPr="003211C6">
        <w:t>]</w:t>
      </w:r>
      <w:r>
        <w:t xml:space="preserve"> </w:t>
      </w:r>
      <w:r w:rsidRPr="003211C6">
        <w:t>Server)</w:t>
      </w:r>
      <w:r>
        <w:t xml:space="preserve"> that represents one or more Physical Devices or a Logical Device</w:t>
      </w:r>
      <w:r w:rsidRPr="003211C6">
        <w:t>.</w:t>
      </w:r>
    </w:p>
    <w:p w14:paraId="30765613" w14:textId="6150771E" w:rsidR="00C004F2" w:rsidRDefault="00B768E0" w:rsidP="00E1772A">
      <w:pPr>
        <w:pStyle w:val="IEEEStdsLevel2Header"/>
        <w:rPr>
          <w:snapToGrid w:val="0"/>
        </w:rPr>
      </w:pPr>
      <w:bookmarkStart w:id="16" w:name="_Toc282156598"/>
      <w:r>
        <w:rPr>
          <w:snapToGrid w:val="0"/>
        </w:rPr>
        <w:t xml:space="preserve">Printing </w:t>
      </w:r>
      <w:r w:rsidR="00C004F2" w:rsidRPr="00CB46AF">
        <w:t>Terminology</w:t>
      </w:r>
      <w:bookmarkEnd w:id="14"/>
      <w:bookmarkEnd w:id="16"/>
    </w:p>
    <w:p w14:paraId="66C53F50" w14:textId="66F6B29B" w:rsidR="00B768E0" w:rsidRDefault="00B768E0" w:rsidP="00FD0C1D">
      <w:pPr>
        <w:pStyle w:val="IEEEStdsParagraph"/>
      </w:pPr>
      <w:r w:rsidRPr="00AC34FB">
        <w:t xml:space="preserve">Normative definitions and semantics of printing terms are imported from </w:t>
      </w:r>
      <w:r>
        <w:t>the Printer MIB v2 [RFC3805], Printer Finishings MIB [RFC3806], Internet Printing Protocol/1.1: Model and Semantics</w:t>
      </w:r>
      <w:r w:rsidRPr="00AC34FB">
        <w:t xml:space="preserve"> [RFC2911]</w:t>
      </w:r>
      <w:r w:rsidR="00E93A08">
        <w:t>, and IPP: Job Progress Attributes [RFC3381]</w:t>
      </w:r>
      <w:r w:rsidRPr="00AC34FB">
        <w:t>.</w:t>
      </w:r>
    </w:p>
    <w:p w14:paraId="15E9403E" w14:textId="33D5FA71" w:rsidR="00E60BE4" w:rsidRPr="00A054EE" w:rsidRDefault="00E60BE4" w:rsidP="00E60BE4">
      <w:pPr>
        <w:pStyle w:val="IEEEStdsParagraph"/>
      </w:pPr>
      <w:r>
        <w:rPr>
          <w:i/>
        </w:rPr>
        <w:t>Document</w:t>
      </w:r>
      <w:r>
        <w:t>: An object created and managed by a Printer that contains the description, processing, and status information. A Document object may have attached data and is bound to a single Job.</w:t>
      </w:r>
    </w:p>
    <w:p w14:paraId="624F5C82" w14:textId="6E8AAAED" w:rsidR="00E60BE4" w:rsidRPr="00E60BE4" w:rsidRDefault="00E60BE4" w:rsidP="00FD0C1D">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3D215F06" w14:textId="381ACBF6" w:rsidR="00104914" w:rsidRPr="00104914" w:rsidRDefault="00104914" w:rsidP="00FD0C1D">
      <w:pPr>
        <w:pStyle w:val="IEEEStdsParagraph"/>
      </w:pPr>
      <w:r>
        <w:rPr>
          <w:i/>
        </w:rPr>
        <w:t>Finishing Location</w:t>
      </w:r>
      <w:r>
        <w:t xml:space="preserve">: The distance along the Finishing Reference Edge as measured from the </w:t>
      </w:r>
      <w:r w:rsidR="00516279">
        <w:t>bottom or</w:t>
      </w:r>
      <w:r>
        <w:t xml:space="preserve"> left of the media sheet.</w:t>
      </w:r>
    </w:p>
    <w:p w14:paraId="3B17ACF0" w14:textId="212ED60D" w:rsidR="00104914" w:rsidRPr="00104914" w:rsidRDefault="00104914" w:rsidP="00FD0C1D">
      <w:pPr>
        <w:pStyle w:val="IEEEStdsParagraph"/>
      </w:pPr>
      <w:r>
        <w:rPr>
          <w:i/>
        </w:rPr>
        <w:t>Finishing Offset</w:t>
      </w:r>
      <w:r w:rsidR="00BC5050">
        <w:t xml:space="preserve">: </w:t>
      </w:r>
      <w:r>
        <w:t>The distance from the Finishing Reference Edge.</w:t>
      </w:r>
    </w:p>
    <w:p w14:paraId="46D0E607" w14:textId="550A6936" w:rsidR="00F75E30" w:rsidRDefault="00A90730" w:rsidP="00FD0C1D">
      <w:pPr>
        <w:pStyle w:val="IEEEStdsParagraph"/>
      </w:pPr>
      <w:r>
        <w:rPr>
          <w:i/>
        </w:rPr>
        <w:t>Finishing Reference Edge</w:t>
      </w:r>
      <w:r>
        <w:t xml:space="preserve">: The edge or side of the media sheets that is used for finishing </w:t>
      </w:r>
      <w:r w:rsidR="00D81A47">
        <w:rPr>
          <w:rFonts w:eastAsia="MS Mincho"/>
        </w:rPr>
        <w:t>processes</w:t>
      </w:r>
      <w:r>
        <w:t>. For example, when staples are placed along the left side of a set of sheets, the Finishing Reference Edge is ‘left’.</w:t>
      </w:r>
    </w:p>
    <w:p w14:paraId="4833786C" w14:textId="567218A4" w:rsidR="00E93A08" w:rsidRDefault="00E93A08" w:rsidP="00E93A08">
      <w:pPr>
        <w:pStyle w:val="IEEEStdsParagraph"/>
      </w:pPr>
      <w:r w:rsidRPr="00E60BE4">
        <w:rPr>
          <w:i/>
        </w:rPr>
        <w:t>Set</w:t>
      </w:r>
      <w:r>
        <w:t xml:space="preserve">: </w:t>
      </w:r>
      <w:r w:rsidRPr="00E93A08">
        <w:t>A logical boundary between the delivered</w:t>
      </w:r>
      <w:r>
        <w:t xml:space="preserve"> media sheets of a printed job. </w:t>
      </w:r>
      <w:r w:rsidRPr="00E93A08">
        <w:t>For example, in the case of a ten</w:t>
      </w:r>
      <w:r>
        <w:t xml:space="preserve"> </w:t>
      </w:r>
      <w:r w:rsidRPr="00E93A08">
        <w:t>page single document with collated pages and a request for 50 copies,</w:t>
      </w:r>
      <w:r>
        <w:t xml:space="preserve"> </w:t>
      </w:r>
      <w:r w:rsidRPr="00E93A08">
        <w:t xml:space="preserve"> each of the 50 printed copies of the document constitutes a "set".</w:t>
      </w:r>
      <w:r>
        <w:t xml:space="preserve"> I</w:t>
      </w:r>
      <w:r w:rsidRPr="00E93A08">
        <w:t>f the pages were uncollated, then 50 copies of</w:t>
      </w:r>
      <w:r>
        <w:t xml:space="preserve"> </w:t>
      </w:r>
      <w:r w:rsidRPr="00E93A08">
        <w:t>each of the individual pages within the document would represent each</w:t>
      </w:r>
      <w:r>
        <w:t xml:space="preserve"> </w:t>
      </w:r>
      <w:r w:rsidRPr="00E93A08">
        <w:t>"set".</w:t>
      </w:r>
      <w:r>
        <w:t xml:space="preserve"> [RFC3381]</w:t>
      </w:r>
    </w:p>
    <w:p w14:paraId="57156D30" w14:textId="01D426F5" w:rsidR="002D57C5" w:rsidRPr="002D57C5" w:rsidRDefault="002D57C5" w:rsidP="002D57C5">
      <w:pPr>
        <w:pStyle w:val="IEEEStdsLevel2Header"/>
      </w:pPr>
      <w:bookmarkStart w:id="17" w:name="_Toc282156599"/>
      <w:r w:rsidRPr="002D57C5">
        <w:t>Acronyms and Organizations</w:t>
      </w:r>
      <w:bookmarkEnd w:id="17"/>
    </w:p>
    <w:p w14:paraId="5F6B7FD7" w14:textId="4429DBEC" w:rsidR="00900732" w:rsidRDefault="00900732" w:rsidP="002D57C5">
      <w:pPr>
        <w:pStyle w:val="IEEEStdsParagraph"/>
        <w:rPr>
          <w:i/>
        </w:rPr>
      </w:pPr>
      <w:r>
        <w:rPr>
          <w:i/>
        </w:rPr>
        <w:t>CIP4</w:t>
      </w:r>
      <w:r w:rsidRPr="00900732">
        <w:t>: The International Cooperation for the Integration of Processes in Prepress, Press, and Postpress Organization</w:t>
      </w:r>
      <w:r>
        <w:t>, http://www.cip4.org/</w:t>
      </w:r>
    </w:p>
    <w:p w14:paraId="6C0AB1B0" w14:textId="3A143B04" w:rsidR="002D57C5" w:rsidRPr="002D57C5" w:rsidRDefault="002D57C5" w:rsidP="002D57C5">
      <w:pPr>
        <w:pStyle w:val="IEEEStdsParagraph"/>
      </w:pPr>
      <w:r w:rsidRPr="002D57C5">
        <w:rPr>
          <w:i/>
        </w:rPr>
        <w:t>IANA</w:t>
      </w:r>
      <w:r>
        <w:t>:</w:t>
      </w:r>
      <w:r w:rsidRPr="002D57C5">
        <w:t xml:space="preserve"> Internet Assigned Numbers Authority, http://www.iana.org/</w:t>
      </w:r>
    </w:p>
    <w:p w14:paraId="714F9250" w14:textId="77777777" w:rsidR="002D57C5" w:rsidRPr="002D57C5" w:rsidRDefault="002D57C5" w:rsidP="002D57C5">
      <w:pPr>
        <w:pStyle w:val="IEEEStdsParagraph"/>
      </w:pPr>
      <w:r w:rsidRPr="002D57C5">
        <w:rPr>
          <w:i/>
        </w:rPr>
        <w:t>IETF</w:t>
      </w:r>
      <w:r>
        <w:t>:</w:t>
      </w:r>
      <w:r w:rsidRPr="002D57C5">
        <w:t xml:space="preserve"> Internet Engineering Task Force, http://www.ietf.org/</w:t>
      </w:r>
    </w:p>
    <w:p w14:paraId="14ACFE20" w14:textId="77777777" w:rsidR="002D57C5" w:rsidRPr="002D57C5" w:rsidRDefault="002D57C5" w:rsidP="002D57C5">
      <w:pPr>
        <w:pStyle w:val="IEEEStdsParagraph"/>
      </w:pPr>
      <w:r w:rsidRPr="002D57C5">
        <w:rPr>
          <w:i/>
        </w:rPr>
        <w:t>ISO</w:t>
      </w:r>
      <w:r>
        <w:t>:</w:t>
      </w:r>
      <w:r w:rsidRPr="002D57C5">
        <w:t xml:space="preserve"> International Organization for Standardization, http://www.iso.org/</w:t>
      </w:r>
    </w:p>
    <w:p w14:paraId="4B9DDD3A" w14:textId="77777777" w:rsidR="002D57C5" w:rsidRDefault="002D57C5" w:rsidP="002D57C5">
      <w:pPr>
        <w:pStyle w:val="IEEEStdsParagraph"/>
      </w:pPr>
      <w:r w:rsidRPr="002D57C5">
        <w:rPr>
          <w:i/>
        </w:rPr>
        <w:t>PWG</w:t>
      </w:r>
      <w:r>
        <w:t>:</w:t>
      </w:r>
      <w:r w:rsidRPr="002D57C5">
        <w:t xml:space="preserve"> Printer Working Group, http://www.pwg.org/</w:t>
      </w:r>
    </w:p>
    <w:p w14:paraId="394E1186" w14:textId="77777777" w:rsidR="00900732" w:rsidRDefault="00900732">
      <w:pPr>
        <w:rPr>
          <w:rFonts w:eastAsia="MS Mincho"/>
          <w:b/>
          <w:sz w:val="32"/>
          <w:szCs w:val="20"/>
        </w:rPr>
      </w:pPr>
      <w:bookmarkStart w:id="18" w:name="_Toc263650580"/>
      <w:r>
        <w:rPr>
          <w:rFonts w:eastAsia="MS Mincho"/>
        </w:rPr>
        <w:br w:type="page"/>
      </w:r>
    </w:p>
    <w:p w14:paraId="64A94666" w14:textId="4EC010B7" w:rsidR="00C004F2" w:rsidRDefault="00C004F2" w:rsidP="00E1772A">
      <w:pPr>
        <w:pStyle w:val="IEEEStdsLevel1Header"/>
        <w:rPr>
          <w:rFonts w:eastAsia="MS Mincho"/>
        </w:rPr>
      </w:pPr>
      <w:bookmarkStart w:id="19" w:name="_Toc282156600"/>
      <w:r w:rsidRPr="00CB46AF">
        <w:rPr>
          <w:rFonts w:eastAsia="MS Mincho"/>
        </w:rPr>
        <w:t>Requirements</w:t>
      </w:r>
      <w:bookmarkEnd w:id="18"/>
      <w:bookmarkEnd w:id="19"/>
    </w:p>
    <w:p w14:paraId="4CFEAAD2" w14:textId="7D3E5324" w:rsidR="00C004F2" w:rsidRDefault="00C004F2" w:rsidP="00E1772A">
      <w:pPr>
        <w:pStyle w:val="IEEEStdsLevel2Header"/>
      </w:pPr>
      <w:bookmarkStart w:id="20" w:name="_Toc263650581"/>
      <w:bookmarkStart w:id="21" w:name="_Toc282156601"/>
      <w:r>
        <w:t xml:space="preserve">Rationale for </w:t>
      </w:r>
      <w:bookmarkEnd w:id="20"/>
      <w:r w:rsidR="00784C0D">
        <w:t>IPP Finishings 2.0</w:t>
      </w:r>
      <w:bookmarkEnd w:id="21"/>
    </w:p>
    <w:p w14:paraId="7A4D19A6" w14:textId="1C6F65DE" w:rsidR="004C5863" w:rsidRDefault="004C5863" w:rsidP="004C5863">
      <w:pPr>
        <w:pStyle w:val="IEEEStdsParagraph"/>
      </w:pPr>
      <w:r>
        <w:t>Existing specifications define the following:</w:t>
      </w:r>
    </w:p>
    <w:p w14:paraId="48EA901D" w14:textId="77777777" w:rsidR="004C5863" w:rsidRPr="004C5863" w:rsidRDefault="004C5863" w:rsidP="004C5863">
      <w:pPr>
        <w:pStyle w:val="NumberedList"/>
      </w:pPr>
      <w:r w:rsidRPr="004C5863">
        <w:t>The Internet Printing Protocol/1.1: Model and Semantics [RFC2911] defines the "finishings" Job Template attribute and basic values.</w:t>
      </w:r>
    </w:p>
    <w:p w14:paraId="69A7867E" w14:textId="77777777" w:rsidR="004C5863" w:rsidRPr="004C5863" w:rsidRDefault="004C5863" w:rsidP="004C5863">
      <w:pPr>
        <w:pStyle w:val="NumberedList"/>
      </w:pPr>
      <w:r w:rsidRPr="004C5863">
        <w:t>The Internet Printing Protocol (IPP): Production Printing Attributes - Set 1 [PWG5100.3] defines the "finishings-col" Job Template attribute for stapling.</w:t>
      </w:r>
    </w:p>
    <w:p w14:paraId="4062E1C6" w14:textId="54799B33" w:rsidR="00784C0D" w:rsidRPr="00784C0D" w:rsidRDefault="005F39A3" w:rsidP="00784C0D">
      <w:pPr>
        <w:pStyle w:val="IEEEStdsParagraph"/>
      </w:pPr>
      <w:r>
        <w:t>In order to allow Clients to use and clearly specify finishing intent</w:t>
      </w:r>
      <w:r w:rsidR="00784C0D" w:rsidRPr="00784C0D">
        <w:t xml:space="preserve">, </w:t>
      </w:r>
      <w:r w:rsidR="004C5863" w:rsidRPr="00784C0D">
        <w:t>th</w:t>
      </w:r>
      <w:r w:rsidR="004C5863">
        <w:t>is</w:t>
      </w:r>
      <w:r w:rsidR="004C5863" w:rsidRPr="00784C0D">
        <w:t xml:space="preserve"> </w:t>
      </w:r>
      <w:r w:rsidR="00784C0D" w:rsidRPr="00784C0D">
        <w:t xml:space="preserve">IPP </w:t>
      </w:r>
      <w:r w:rsidR="00784C0D">
        <w:t>Finishings 2.0</w:t>
      </w:r>
      <w:r w:rsidR="00784C0D" w:rsidRPr="00784C0D">
        <w:t xml:space="preserve"> specification:</w:t>
      </w:r>
    </w:p>
    <w:p w14:paraId="7E4E8064" w14:textId="5843CBCB" w:rsidR="00E06F04" w:rsidRDefault="00784C0D" w:rsidP="004C5863">
      <w:pPr>
        <w:pStyle w:val="NumberedList"/>
        <w:numPr>
          <w:ilvl w:val="0"/>
          <w:numId w:val="30"/>
        </w:numPr>
      </w:pPr>
      <w:r w:rsidRPr="00784C0D">
        <w:t>Define</w:t>
      </w:r>
      <w:r w:rsidR="005F39A3">
        <w:t>s</w:t>
      </w:r>
      <w:r w:rsidRPr="00784C0D">
        <w:t xml:space="preserve"> Job Template attributes </w:t>
      </w:r>
      <w:r w:rsidR="00E06F04">
        <w:t xml:space="preserve">and values </w:t>
      </w:r>
      <w:r w:rsidRPr="00784C0D">
        <w:t xml:space="preserve">needed to clearly express </w:t>
      </w:r>
      <w:r w:rsidR="00E06F04">
        <w:t>finishing</w:t>
      </w:r>
      <w:r w:rsidRPr="00784C0D">
        <w:t xml:space="preserve"> intent</w:t>
      </w:r>
      <w:r w:rsidR="005F39A3">
        <w:t xml:space="preserve">; </w:t>
      </w:r>
      <w:r w:rsidR="00E06F04">
        <w:t>and</w:t>
      </w:r>
    </w:p>
    <w:p w14:paraId="5D8886CB" w14:textId="0B732C31" w:rsidR="00784C0D" w:rsidRDefault="00E06F04" w:rsidP="00784C0D">
      <w:pPr>
        <w:pStyle w:val="IEEEStdsParagraph"/>
        <w:numPr>
          <w:ilvl w:val="0"/>
          <w:numId w:val="3"/>
        </w:numPr>
      </w:pPr>
      <w:r>
        <w:t>Define</w:t>
      </w:r>
      <w:r w:rsidR="005F39A3">
        <w:t>s</w:t>
      </w:r>
      <w:r>
        <w:t xml:space="preserve"> Printer Description attributes and values needed to allow a Client to determine the type and extent of finishing options </w:t>
      </w:r>
      <w:r w:rsidR="00240C19">
        <w:t>supported</w:t>
      </w:r>
      <w:r>
        <w:t xml:space="preserve"> by the Printer</w:t>
      </w:r>
      <w:r w:rsidR="004C5863">
        <w:t xml:space="preserve"> as well as preview the results of finishing </w:t>
      </w:r>
      <w:r w:rsidR="00D81A47">
        <w:rPr>
          <w:rFonts w:eastAsia="MS Mincho"/>
        </w:rPr>
        <w:t>processes</w:t>
      </w:r>
      <w:r w:rsidR="00D81A47" w:rsidRPr="005640D6">
        <w:rPr>
          <w:rFonts w:eastAsia="MS Mincho"/>
        </w:rPr>
        <w:t xml:space="preserve"> </w:t>
      </w:r>
      <w:r w:rsidR="004C5863">
        <w:t>for the User</w:t>
      </w:r>
      <w:r w:rsidR="00784C0D" w:rsidRPr="00784C0D">
        <w:t>.</w:t>
      </w:r>
    </w:p>
    <w:p w14:paraId="59B37FD8" w14:textId="77777777" w:rsidR="00C004F2" w:rsidRDefault="00C004F2" w:rsidP="00E1772A">
      <w:pPr>
        <w:pStyle w:val="IEEEStdsLevel2Header"/>
      </w:pPr>
      <w:bookmarkStart w:id="22" w:name="_Toc263650582"/>
      <w:bookmarkStart w:id="23" w:name="_Toc282156602"/>
      <w:r>
        <w:t xml:space="preserve">Use </w:t>
      </w:r>
      <w:bookmarkEnd w:id="22"/>
      <w:r w:rsidR="00FD0C1D">
        <w:t>Cases</w:t>
      </w:r>
      <w:bookmarkEnd w:id="23"/>
    </w:p>
    <w:p w14:paraId="79D2E02A" w14:textId="5C7309AC" w:rsidR="0017585D" w:rsidRDefault="0017585D" w:rsidP="0017585D">
      <w:pPr>
        <w:pStyle w:val="IEEEStdsParagraph"/>
      </w:pPr>
      <w:r>
        <w:t xml:space="preserve">The following use cases are derived </w:t>
      </w:r>
      <w:r w:rsidR="007A272C">
        <w:t xml:space="preserve">in part </w:t>
      </w:r>
      <w:r>
        <w:t xml:space="preserve">from the list of finishing </w:t>
      </w:r>
      <w:r w:rsidR="00D81A47">
        <w:rPr>
          <w:rFonts w:eastAsia="MS Mincho"/>
        </w:rPr>
        <w:t>processes</w:t>
      </w:r>
      <w:r w:rsidR="00D81A47" w:rsidRPr="005640D6">
        <w:rPr>
          <w:rFonts w:eastAsia="MS Mincho"/>
        </w:rPr>
        <w:t xml:space="preserve"> </w:t>
      </w:r>
      <w:r>
        <w:t>defined in section 2.2 of [RFC3806].</w:t>
      </w:r>
    </w:p>
    <w:p w14:paraId="70E8AE5C" w14:textId="5AA00B73" w:rsidR="0017585D" w:rsidRDefault="0017585D" w:rsidP="0017585D">
      <w:pPr>
        <w:pStyle w:val="IEEEStdsLevel3Header"/>
      </w:pPr>
      <w:bookmarkStart w:id="24" w:name="_Toc282156603"/>
      <w:r>
        <w:t>Band</w:t>
      </w:r>
      <w:bookmarkEnd w:id="24"/>
    </w:p>
    <w:p w14:paraId="36D836CD" w14:textId="16DE1FB2" w:rsidR="0017585D" w:rsidRPr="0017585D" w:rsidRDefault="0017585D" w:rsidP="00B04CD5">
      <w:pPr>
        <w:pStyle w:val="IEEEStdsParagraph"/>
      </w:pPr>
      <w:r>
        <w:t xml:space="preserve">Jane needs to ship ten copies of a fifty page report. </w:t>
      </w:r>
      <w:r w:rsidR="00913A75">
        <w:t>Using soft</w:t>
      </w:r>
      <w:r w:rsidR="0078583F">
        <w:t>w</w:t>
      </w:r>
      <w:r w:rsidR="00913A75">
        <w:t>are</w:t>
      </w:r>
      <w:r>
        <w:t xml:space="preserve"> on her Client device, she specifies a finishing intent that will band wrap each copy and submits the print request.</w:t>
      </w:r>
    </w:p>
    <w:p w14:paraId="34CE326B" w14:textId="2F5FF0AE" w:rsidR="00EE4487" w:rsidRDefault="00EE4487" w:rsidP="0017585D">
      <w:pPr>
        <w:pStyle w:val="IEEEStdsLevel3Header"/>
      </w:pPr>
      <w:bookmarkStart w:id="25" w:name="_Toc282156604"/>
      <w:r>
        <w:t>Bind</w:t>
      </w:r>
      <w:bookmarkEnd w:id="25"/>
    </w:p>
    <w:p w14:paraId="44A2FFFA" w14:textId="724AEB1E" w:rsidR="0017585D" w:rsidRPr="0017585D" w:rsidRDefault="0017585D" w:rsidP="0017585D">
      <w:pPr>
        <w:pStyle w:val="IEEEStdsParagraph"/>
      </w:pPr>
      <w:r>
        <w:t xml:space="preserve">Jane is self-publishing a book on lawn ornaments. </w:t>
      </w:r>
      <w:r w:rsidR="00DC61E6">
        <w:t>Using software on her Client device</w:t>
      </w:r>
      <w:r>
        <w:t>, she specifies a finishing intent that will bind the long edge of each book and submits the print request.</w:t>
      </w:r>
    </w:p>
    <w:p w14:paraId="6EA8BC26" w14:textId="1ECA7961" w:rsidR="00EE4487" w:rsidRDefault="00EE4487" w:rsidP="0017585D">
      <w:pPr>
        <w:pStyle w:val="IEEEStdsLevel3Header"/>
      </w:pPr>
      <w:bookmarkStart w:id="26" w:name="_Ref234905314"/>
      <w:bookmarkStart w:id="27" w:name="_Toc282156605"/>
      <w:r>
        <w:t>Booklet Maker</w:t>
      </w:r>
      <w:bookmarkEnd w:id="26"/>
      <w:bookmarkEnd w:id="27"/>
    </w:p>
    <w:p w14:paraId="4EABDCAF" w14:textId="6AA5BC78" w:rsidR="0017585D" w:rsidRPr="0017585D" w:rsidRDefault="0017585D" w:rsidP="00B04CD5">
      <w:pPr>
        <w:pStyle w:val="IEEEStdsParagraph"/>
      </w:pPr>
      <w:r>
        <w:t xml:space="preserve">Jane </w:t>
      </w:r>
      <w:r w:rsidR="00B04CD5">
        <w:t xml:space="preserve">is producing an orientation guide for new students. </w:t>
      </w:r>
      <w:r w:rsidR="00DC61E6">
        <w:t>Using software on her Client device</w:t>
      </w:r>
      <w:r>
        <w:t xml:space="preserve">, she specifies a finishing intent that will </w:t>
      </w:r>
      <w:r w:rsidR="00B04CD5">
        <w:t xml:space="preserve">impose the pages from her </w:t>
      </w:r>
      <w:r w:rsidR="00D46686">
        <w:t xml:space="preserve">Document </w:t>
      </w:r>
      <w:r w:rsidR="00B04CD5">
        <w:t>onto folded sheets</w:t>
      </w:r>
      <w:r>
        <w:t xml:space="preserve"> and submits the print request.</w:t>
      </w:r>
    </w:p>
    <w:p w14:paraId="13E2914E" w14:textId="3B490D32" w:rsidR="007A272C" w:rsidRDefault="007A272C" w:rsidP="0017585D">
      <w:pPr>
        <w:pStyle w:val="IEEEStdsLevel3Header"/>
      </w:pPr>
      <w:bookmarkStart w:id="28" w:name="_Toc282156606"/>
      <w:r>
        <w:t>Coat</w:t>
      </w:r>
      <w:bookmarkEnd w:id="28"/>
    </w:p>
    <w:p w14:paraId="0703E3DB" w14:textId="6773731F" w:rsidR="007A272C" w:rsidRPr="007A272C" w:rsidRDefault="007A272C" w:rsidP="002F13FB">
      <w:pPr>
        <w:pStyle w:val="IEEEStdsParagraph"/>
      </w:pPr>
      <w:r>
        <w:t xml:space="preserve">Jane needs to </w:t>
      </w:r>
      <w:r w:rsidR="002F13FB">
        <w:t xml:space="preserve">protect a </w:t>
      </w:r>
      <w:r w:rsidR="009C7CEE">
        <w:t xml:space="preserve">digital </w:t>
      </w:r>
      <w:r w:rsidR="002F13FB">
        <w:t xml:space="preserve">photographic print from sunlight. </w:t>
      </w:r>
      <w:r w:rsidR="00DC61E6">
        <w:t>Using software on her Client device</w:t>
      </w:r>
      <w:r w:rsidR="002F13FB">
        <w:t>, she specifies a finishing intent that coats the media sheet with an archival UV protectant and submits the print request.</w:t>
      </w:r>
    </w:p>
    <w:p w14:paraId="2FE71114" w14:textId="2CE823BA" w:rsidR="00EE4487" w:rsidRDefault="00EE4487" w:rsidP="0017585D">
      <w:pPr>
        <w:pStyle w:val="IEEEStdsLevel3Header"/>
      </w:pPr>
      <w:bookmarkStart w:id="29" w:name="_Toc282156607"/>
      <w:r>
        <w:t>Cover</w:t>
      </w:r>
      <w:bookmarkEnd w:id="29"/>
    </w:p>
    <w:p w14:paraId="6400C8F0" w14:textId="53144CD8" w:rsidR="00B04CD5" w:rsidRPr="00B04CD5" w:rsidRDefault="00B04CD5" w:rsidP="00B04CD5">
      <w:pPr>
        <w:pStyle w:val="IEEEStdsParagraph"/>
      </w:pPr>
      <w:r>
        <w:t xml:space="preserve">Jane needs to print an investor report for an upcoming meeting with the </w:t>
      </w:r>
      <w:r w:rsidR="009E1A6A">
        <w:t xml:space="preserve">preprinted </w:t>
      </w:r>
      <w:r>
        <w:t xml:space="preserve">company </w:t>
      </w:r>
      <w:r w:rsidR="009E1A6A">
        <w:t xml:space="preserve">report </w:t>
      </w:r>
      <w:r>
        <w:t xml:space="preserve">cover. </w:t>
      </w:r>
      <w:r w:rsidR="00DC61E6">
        <w:t>Using software on her Client device</w:t>
      </w:r>
      <w:r>
        <w:t xml:space="preserve">, she specifies a finishing intent that will </w:t>
      </w:r>
      <w:r w:rsidR="005763A2">
        <w:t xml:space="preserve">add the report </w:t>
      </w:r>
      <w:r>
        <w:t xml:space="preserve">cover </w:t>
      </w:r>
      <w:r w:rsidR="005763A2">
        <w:t xml:space="preserve">to </w:t>
      </w:r>
      <w:r>
        <w:t xml:space="preserve">each </w:t>
      </w:r>
      <w:r w:rsidR="00617944">
        <w:t xml:space="preserve">Set </w:t>
      </w:r>
      <w:r>
        <w:t>and submits the print request.</w:t>
      </w:r>
    </w:p>
    <w:p w14:paraId="36FC2E82" w14:textId="7D1624FB" w:rsidR="00EE4487" w:rsidRDefault="00EE4487" w:rsidP="0017585D">
      <w:pPr>
        <w:pStyle w:val="IEEEStdsLevel3Header"/>
      </w:pPr>
      <w:bookmarkStart w:id="30" w:name="_Toc282156608"/>
      <w:r>
        <w:t>Edge Stitch</w:t>
      </w:r>
      <w:bookmarkEnd w:id="30"/>
    </w:p>
    <w:p w14:paraId="40593D2C" w14:textId="4CD4D97A" w:rsidR="00B04CD5" w:rsidRPr="00B04CD5" w:rsidRDefault="00B04CD5" w:rsidP="00B04CD5">
      <w:pPr>
        <w:pStyle w:val="IEEEStdsParagraph"/>
      </w:pPr>
      <w:r>
        <w:t xml:space="preserve">Jane wants to print a multi-page checklist. </w:t>
      </w:r>
      <w:r w:rsidR="00DC61E6">
        <w:t>Using software on her Client device</w:t>
      </w:r>
      <w:r>
        <w:t>, she specifies a finishing intent that will stitch the tops of the pages in the output  and submits the print request.</w:t>
      </w:r>
    </w:p>
    <w:p w14:paraId="0B5AA45B" w14:textId="1D448764" w:rsidR="00EE4487" w:rsidRDefault="00EE4487" w:rsidP="0017585D">
      <w:pPr>
        <w:pStyle w:val="IEEEStdsLevel3Header"/>
      </w:pPr>
      <w:bookmarkStart w:id="31" w:name="_Toc282156609"/>
      <w:r>
        <w:t>Fold</w:t>
      </w:r>
      <w:bookmarkEnd w:id="31"/>
    </w:p>
    <w:p w14:paraId="3CAD041E" w14:textId="1CA80373" w:rsidR="00B04CD5" w:rsidRPr="00B04CD5" w:rsidRDefault="00B04CD5" w:rsidP="00B04CD5">
      <w:pPr>
        <w:pStyle w:val="IEEEStdsParagraph"/>
      </w:pPr>
      <w:r>
        <w:t xml:space="preserve">Jane has a set of attendee cards she wants to print. </w:t>
      </w:r>
      <w:r w:rsidR="00DC61E6">
        <w:t>Using software on her Client device</w:t>
      </w:r>
      <w:r>
        <w:t>, she specifies a finishing intent that will fold the cardstock in half after printing and submits the print request.</w:t>
      </w:r>
    </w:p>
    <w:p w14:paraId="26B1B065" w14:textId="21D2D2A0" w:rsidR="00EE4487" w:rsidRDefault="00EE4487" w:rsidP="0017585D">
      <w:pPr>
        <w:pStyle w:val="IEEEStdsLevel3Header"/>
      </w:pPr>
      <w:bookmarkStart w:id="32" w:name="_Toc282156610"/>
      <w:r>
        <w:t>Jog Offset</w:t>
      </w:r>
      <w:bookmarkEnd w:id="32"/>
    </w:p>
    <w:p w14:paraId="260A6AD8" w14:textId="2A936E8F" w:rsidR="00B04CD5" w:rsidRPr="00B04CD5" w:rsidRDefault="00B04CD5" w:rsidP="00B04CD5">
      <w:pPr>
        <w:pStyle w:val="IEEEStdsParagraph"/>
      </w:pPr>
      <w:r>
        <w:t xml:space="preserve">Jane is printing several copies of a report and would like each copy separated. </w:t>
      </w:r>
      <w:r w:rsidR="00DC61E6">
        <w:t>Using software on her Client device</w:t>
      </w:r>
      <w:r>
        <w:t xml:space="preserve">, she specifies a finishing intent that will offset each </w:t>
      </w:r>
      <w:r w:rsidR="00381C2D">
        <w:t xml:space="preserve">Set </w:t>
      </w:r>
      <w:r>
        <w:t>in the output bin and submits the print request.</w:t>
      </w:r>
    </w:p>
    <w:p w14:paraId="48130C0C" w14:textId="1D2A4BCC" w:rsidR="002F13FB" w:rsidRDefault="002F13FB" w:rsidP="0017585D">
      <w:pPr>
        <w:pStyle w:val="IEEEStdsLevel3Header"/>
      </w:pPr>
      <w:bookmarkStart w:id="33" w:name="_Toc282156611"/>
      <w:r>
        <w:t>Laminate</w:t>
      </w:r>
      <w:bookmarkEnd w:id="33"/>
    </w:p>
    <w:p w14:paraId="7278BE52" w14:textId="75052881" w:rsidR="002F13FB" w:rsidRPr="002F13FB" w:rsidRDefault="002F13FB" w:rsidP="002F13FB">
      <w:pPr>
        <w:pStyle w:val="IEEEStdsParagraph"/>
      </w:pPr>
      <w:r>
        <w:t xml:space="preserve">Jane is printing </w:t>
      </w:r>
      <w:r w:rsidR="00935370">
        <w:t xml:space="preserve">operating procedure </w:t>
      </w:r>
      <w:r>
        <w:t xml:space="preserve">checklists that will be used many times. </w:t>
      </w:r>
      <w:r w:rsidR="00DC61E6">
        <w:t>Using software on her Client device</w:t>
      </w:r>
      <w:r>
        <w:t>, she specifies a finishing intent that will laminate each checklist and submits the print request.</w:t>
      </w:r>
    </w:p>
    <w:p w14:paraId="327F10D9" w14:textId="647990B7" w:rsidR="00EE4487" w:rsidRDefault="00EE4487" w:rsidP="0017585D">
      <w:pPr>
        <w:pStyle w:val="IEEEStdsLevel3Header"/>
      </w:pPr>
      <w:bookmarkStart w:id="34" w:name="_Toc282156612"/>
      <w:r>
        <w:t>Punch</w:t>
      </w:r>
      <w:bookmarkEnd w:id="34"/>
    </w:p>
    <w:p w14:paraId="5BD861EE" w14:textId="61EFE4C8" w:rsidR="00B04CD5" w:rsidRPr="00B04CD5" w:rsidRDefault="00B04CD5" w:rsidP="00B04CD5">
      <w:pPr>
        <w:pStyle w:val="IEEEStdsParagraph"/>
      </w:pPr>
      <w:r>
        <w:t xml:space="preserve">Jane is printing invoices that must be placed in a 3-ring binder. </w:t>
      </w:r>
      <w:r w:rsidR="00DC61E6">
        <w:t>Using software on her Client device</w:t>
      </w:r>
      <w:r>
        <w:t>, she specifies a finishing intent that will punch three holes along the left side of each sheet and submits the print request.</w:t>
      </w:r>
    </w:p>
    <w:p w14:paraId="4A3BE1DE" w14:textId="42C9BDC1" w:rsidR="00EE4487" w:rsidRDefault="00EE4487" w:rsidP="0017585D">
      <w:pPr>
        <w:pStyle w:val="IEEEStdsLevel3Header"/>
      </w:pPr>
      <w:bookmarkStart w:id="35" w:name="_Toc282156613"/>
      <w:r>
        <w:t>Saddle Stitch</w:t>
      </w:r>
      <w:bookmarkEnd w:id="35"/>
    </w:p>
    <w:p w14:paraId="28A7DED2" w14:textId="0B08E811" w:rsidR="00B04CD5" w:rsidRPr="00B04CD5" w:rsidRDefault="00B04CD5" w:rsidP="00B04CD5">
      <w:pPr>
        <w:pStyle w:val="IEEEStdsParagraph"/>
      </w:pPr>
      <w:r>
        <w:t xml:space="preserve">Jane is printing a short informational booklet. </w:t>
      </w:r>
      <w:r w:rsidR="00DC61E6">
        <w:t>Using software on her Client device</w:t>
      </w:r>
      <w:r>
        <w:t xml:space="preserve">, she specifies a finishing intent that will place two staples along the midline of each </w:t>
      </w:r>
      <w:r w:rsidR="00381C2D">
        <w:t xml:space="preserve">Set </w:t>
      </w:r>
      <w:r>
        <w:t>and submits the print request.</w:t>
      </w:r>
    </w:p>
    <w:p w14:paraId="25D2A65A" w14:textId="4C2B4190" w:rsidR="00EE4487" w:rsidRDefault="00EE4487" w:rsidP="0017585D">
      <w:pPr>
        <w:pStyle w:val="IEEEStdsLevel3Header"/>
      </w:pPr>
      <w:bookmarkStart w:id="36" w:name="_Toc282156614"/>
      <w:r>
        <w:t>Staple</w:t>
      </w:r>
      <w:bookmarkEnd w:id="36"/>
    </w:p>
    <w:p w14:paraId="4D60700F" w14:textId="5619F277" w:rsidR="00B04CD5" w:rsidRPr="00B04CD5" w:rsidRDefault="00B04CD5" w:rsidP="001406F3">
      <w:pPr>
        <w:pStyle w:val="IEEEStdsParagraph"/>
      </w:pPr>
      <w:r>
        <w:t xml:space="preserve">Jane is printing </w:t>
      </w:r>
      <w:r w:rsidR="001406F3">
        <w:t xml:space="preserve">an accounts-receivable report. </w:t>
      </w:r>
      <w:r w:rsidR="00DC61E6">
        <w:t>Using software on her Client device</w:t>
      </w:r>
      <w:r w:rsidR="001406F3">
        <w:t xml:space="preserve">, she specifies a finishing intent that will place a single staple at the top left corner of each </w:t>
      </w:r>
      <w:r w:rsidR="00381C2D">
        <w:t xml:space="preserve">Set </w:t>
      </w:r>
      <w:r w:rsidR="001406F3">
        <w:t>and submits the print request.</w:t>
      </w:r>
    </w:p>
    <w:p w14:paraId="508162BD" w14:textId="466EEB82" w:rsidR="00EE4487" w:rsidRDefault="00EE4487" w:rsidP="0017585D">
      <w:pPr>
        <w:pStyle w:val="IEEEStdsLevel3Header"/>
      </w:pPr>
      <w:bookmarkStart w:id="37" w:name="_Toc282156615"/>
      <w:r>
        <w:t>Trim</w:t>
      </w:r>
      <w:bookmarkEnd w:id="37"/>
    </w:p>
    <w:p w14:paraId="357667A6" w14:textId="3C77AA61" w:rsidR="001406F3" w:rsidRPr="001406F3" w:rsidRDefault="001406F3" w:rsidP="001406F3">
      <w:pPr>
        <w:pStyle w:val="IEEEStdsParagraph"/>
      </w:pPr>
      <w:r>
        <w:t xml:space="preserve">Jane is printing a large photograph on her roll-fed printer. </w:t>
      </w:r>
      <w:r w:rsidR="00DC61E6">
        <w:t>Using software on her Client device</w:t>
      </w:r>
      <w:r>
        <w:t>, she specifies a finishing intent that will cut the roll at the end of the printed photograph and submits the print request.</w:t>
      </w:r>
    </w:p>
    <w:p w14:paraId="48E42780" w14:textId="1A923DD1" w:rsidR="0017585D" w:rsidRDefault="0017585D" w:rsidP="0017585D">
      <w:pPr>
        <w:pStyle w:val="IEEEStdsLevel3Header"/>
      </w:pPr>
      <w:bookmarkStart w:id="38" w:name="_Toc282156616"/>
      <w:r>
        <w:t>Wrap</w:t>
      </w:r>
      <w:bookmarkEnd w:id="38"/>
    </w:p>
    <w:p w14:paraId="6EE37EAC" w14:textId="2BB592C0" w:rsidR="00B04CD5" w:rsidRDefault="001406F3" w:rsidP="00B04CD5">
      <w:pPr>
        <w:pStyle w:val="IEEEStdsParagraph"/>
      </w:pPr>
      <w:r>
        <w:t xml:space="preserve">Jane is printing documentation for a software product. </w:t>
      </w:r>
      <w:r w:rsidR="00DC61E6">
        <w:t>Using software on her Client device</w:t>
      </w:r>
      <w:r>
        <w:t xml:space="preserve">, she specifies a finishing intent that will shrinkwrap each </w:t>
      </w:r>
      <w:r w:rsidR="00381C2D">
        <w:t xml:space="preserve">Set </w:t>
      </w:r>
      <w:r>
        <w:t>and submits the print request.</w:t>
      </w:r>
    </w:p>
    <w:p w14:paraId="0455D27A" w14:textId="0251C5C6" w:rsidR="001406F3" w:rsidRDefault="001406F3" w:rsidP="001406F3">
      <w:pPr>
        <w:pStyle w:val="IEEEStdsLevel3Header"/>
      </w:pPr>
      <w:bookmarkStart w:id="39" w:name="_Ref234905229"/>
      <w:bookmarkStart w:id="40" w:name="_Toc282156617"/>
      <w:r>
        <w:t>Multiple Finishing Options</w:t>
      </w:r>
      <w:bookmarkEnd w:id="39"/>
      <w:bookmarkEnd w:id="40"/>
    </w:p>
    <w:p w14:paraId="4C9EC754" w14:textId="6FCBA7CA" w:rsidR="001406F3" w:rsidRDefault="001406F3" w:rsidP="00B04CD5">
      <w:pPr>
        <w:pStyle w:val="IEEEStdsParagraph"/>
      </w:pPr>
      <w:r>
        <w:t xml:space="preserve">Jane is printing an eight page brochure booklet. </w:t>
      </w:r>
      <w:r w:rsidR="00DC61E6">
        <w:t>Using software on her Client device</w:t>
      </w:r>
      <w:r>
        <w:t xml:space="preserve">, she specifies finishing intent to first impose the pages from her </w:t>
      </w:r>
      <w:r w:rsidR="00D46686">
        <w:t>Document</w:t>
      </w:r>
      <w:r>
        <w:t xml:space="preserve"> onto folded sheets, then staple the sheets along the midline, fold the sheets along the midline, and finally shrinkwrap each booklet. She then submits the print request.</w:t>
      </w:r>
    </w:p>
    <w:p w14:paraId="23B2BA8E" w14:textId="3867C173" w:rsidR="009D5EFB" w:rsidRDefault="009D5EFB" w:rsidP="009D5EFB">
      <w:pPr>
        <w:pStyle w:val="IEEEStdsLevel3Header"/>
      </w:pPr>
      <w:bookmarkStart w:id="41" w:name="_Toc282156618"/>
      <w:r>
        <w:t>Finishing of Multiple Copies</w:t>
      </w:r>
      <w:bookmarkEnd w:id="41"/>
    </w:p>
    <w:p w14:paraId="4C782672" w14:textId="3AB106C6" w:rsidR="009D5EFB" w:rsidRPr="00B04CD5" w:rsidRDefault="009D5EFB" w:rsidP="00B04CD5">
      <w:pPr>
        <w:pStyle w:val="IEEEStdsParagraph"/>
      </w:pPr>
      <w:r>
        <w:t xml:space="preserve">Jane is printing a seven page report to a Printer that only supports a raster format. </w:t>
      </w:r>
      <w:r w:rsidR="00DC61E6">
        <w:t>Using software on her Client device</w:t>
      </w:r>
      <w:r>
        <w:t xml:space="preserve">, she specifies a copy count of 10 and finishing intent to staple each </w:t>
      </w:r>
      <w:r w:rsidR="00F12260">
        <w:t>Set</w:t>
      </w:r>
      <w:r>
        <w:t>. She then submits the print request. Her Client device generates and submits 70 pages of raster data to the Printer.</w:t>
      </w:r>
    </w:p>
    <w:p w14:paraId="64F7D253" w14:textId="77777777" w:rsidR="00142F4A" w:rsidRDefault="00142F4A" w:rsidP="00FD0C1D">
      <w:pPr>
        <w:pStyle w:val="IEEEStdsLevel2Header"/>
      </w:pPr>
      <w:bookmarkStart w:id="42" w:name="_Toc282156619"/>
      <w:r>
        <w:t>Exceptions</w:t>
      </w:r>
      <w:bookmarkEnd w:id="42"/>
    </w:p>
    <w:p w14:paraId="2AC9814F" w14:textId="3873D7B0" w:rsidR="001406F3" w:rsidRDefault="001406F3" w:rsidP="001406F3">
      <w:pPr>
        <w:pStyle w:val="IEEEStdsLevel3Header"/>
      </w:pPr>
      <w:bookmarkStart w:id="43" w:name="_Toc282156620"/>
      <w:r>
        <w:t>Unsupported Media</w:t>
      </w:r>
      <w:bookmarkEnd w:id="43"/>
    </w:p>
    <w:p w14:paraId="114252EC" w14:textId="08AD9DA5" w:rsidR="001406F3" w:rsidRPr="001406F3" w:rsidRDefault="001406F3" w:rsidP="001406F3">
      <w:pPr>
        <w:pStyle w:val="IEEEStdsParagraph"/>
      </w:pPr>
      <w:r>
        <w:t xml:space="preserve">After submitting the orientation guide for printing (section </w:t>
      </w:r>
      <w:r>
        <w:fldChar w:fldCharType="begin"/>
      </w:r>
      <w:r>
        <w:instrText xml:space="preserve"> REF _Ref234905314 \r \h </w:instrText>
      </w:r>
      <w:r>
        <w:fldChar w:fldCharType="separate"/>
      </w:r>
      <w:r w:rsidR="00D07C4D">
        <w:t>3.2.3</w:t>
      </w:r>
      <w:r>
        <w:fldChar w:fldCharType="end"/>
      </w:r>
      <w:r>
        <w:t xml:space="preserve">), the printer returns an error indicating that the </w:t>
      </w:r>
      <w:r w:rsidR="00D273D5">
        <w:t>requested media cannot be used with the booklet maker.</w:t>
      </w:r>
    </w:p>
    <w:p w14:paraId="124CB2A4" w14:textId="2AD76E02" w:rsidR="00142F4A" w:rsidRDefault="001406F3" w:rsidP="001406F3">
      <w:pPr>
        <w:pStyle w:val="IEEEStdsLevel3Header"/>
      </w:pPr>
      <w:bookmarkStart w:id="44" w:name="_Toc282156621"/>
      <w:r>
        <w:t>Unsupported Combinations of Finishing Options</w:t>
      </w:r>
      <w:bookmarkEnd w:id="44"/>
    </w:p>
    <w:p w14:paraId="0AD86640" w14:textId="3F6CBE56" w:rsidR="001406F3" w:rsidRPr="00142F4A" w:rsidRDefault="001406F3" w:rsidP="00142F4A">
      <w:pPr>
        <w:pStyle w:val="IEEEStdsParagraph"/>
      </w:pPr>
      <w:r>
        <w:t xml:space="preserve">After submitting an eight page brochure booklet for printing (section </w:t>
      </w:r>
      <w:r>
        <w:fldChar w:fldCharType="begin"/>
      </w:r>
      <w:r>
        <w:instrText xml:space="preserve"> REF _Ref234905229 \r \h </w:instrText>
      </w:r>
      <w:r>
        <w:fldChar w:fldCharType="separate"/>
      </w:r>
      <w:r w:rsidR="00D07C4D">
        <w:t>3.2.15</w:t>
      </w:r>
      <w:r>
        <w:fldChar w:fldCharType="end"/>
      </w:r>
      <w:r>
        <w:t>), the printer returns an error indicating that the requested finishing intent cannot be combined as requested.</w:t>
      </w:r>
    </w:p>
    <w:p w14:paraId="43CEC7F9" w14:textId="77777777" w:rsidR="000B5AC9" w:rsidRDefault="000B5AC9">
      <w:pPr>
        <w:rPr>
          <w:b/>
          <w:sz w:val="28"/>
          <w:szCs w:val="20"/>
        </w:rPr>
      </w:pPr>
      <w:r>
        <w:br w:type="page"/>
      </w:r>
    </w:p>
    <w:p w14:paraId="236DF40E" w14:textId="0FAEE689" w:rsidR="008A28C1" w:rsidRDefault="008A28C1" w:rsidP="00FD0C1D">
      <w:pPr>
        <w:pStyle w:val="IEEEStdsLevel2Header"/>
      </w:pPr>
      <w:bookmarkStart w:id="45" w:name="_Toc282156622"/>
      <w:r>
        <w:t>Out of Scope</w:t>
      </w:r>
      <w:bookmarkEnd w:id="45"/>
    </w:p>
    <w:p w14:paraId="0DAEBB1F" w14:textId="32CFC128" w:rsidR="00EE4487" w:rsidRDefault="00A61124" w:rsidP="00EE4487">
      <w:pPr>
        <w:pStyle w:val="IEEEStdsParagraph"/>
      </w:pPr>
      <w:r>
        <w:t xml:space="preserve">The following are </w:t>
      </w:r>
      <w:r w:rsidR="00814272">
        <w:t xml:space="preserve">considered </w:t>
      </w:r>
      <w:r>
        <w:t>out of scope</w:t>
      </w:r>
      <w:r w:rsidR="00814272">
        <w:t xml:space="preserve"> for this specification</w:t>
      </w:r>
      <w:r>
        <w:t>:</w:t>
      </w:r>
    </w:p>
    <w:p w14:paraId="128F0B37" w14:textId="4DBCB3DA" w:rsidR="00A61124" w:rsidRDefault="00A61124" w:rsidP="009D5EFB">
      <w:pPr>
        <w:pStyle w:val="NumberedList"/>
        <w:numPr>
          <w:ilvl w:val="0"/>
          <w:numId w:val="9"/>
        </w:numPr>
      </w:pPr>
      <w:r>
        <w:t xml:space="preserve">Explicitly specifying the order of finishing </w:t>
      </w:r>
      <w:r w:rsidR="00D81A47">
        <w:rPr>
          <w:rFonts w:eastAsia="MS Mincho"/>
        </w:rPr>
        <w:t>processes</w:t>
      </w:r>
      <w:r>
        <w:t>, i.e., processing instructions instead of intent</w:t>
      </w:r>
      <w:r w:rsidR="000B5AC9">
        <w:t>;</w:t>
      </w:r>
    </w:p>
    <w:p w14:paraId="3D40621A" w14:textId="55129105" w:rsidR="00A61124" w:rsidRDefault="00A61124" w:rsidP="009D5EFB">
      <w:pPr>
        <w:pStyle w:val="NumberedList"/>
        <w:numPr>
          <w:ilvl w:val="0"/>
          <w:numId w:val="9"/>
        </w:numPr>
      </w:pPr>
      <w:r>
        <w:t xml:space="preserve">Support for folds </w:t>
      </w:r>
      <w:r w:rsidR="0091302D">
        <w:t>not parallel to a Finishing Reference Edge</w:t>
      </w:r>
      <w:r w:rsidR="000B5AC9">
        <w:t>;</w:t>
      </w:r>
    </w:p>
    <w:p w14:paraId="18900A4E" w14:textId="1181AD69" w:rsidR="00A61124" w:rsidRDefault="00A61124" w:rsidP="00A61124">
      <w:pPr>
        <w:pStyle w:val="NumberedList"/>
      </w:pPr>
      <w:r>
        <w:t xml:space="preserve">Support for cuts </w:t>
      </w:r>
      <w:r w:rsidR="008F21EF">
        <w:t>not parallel to a Finishing Referen</w:t>
      </w:r>
      <w:r w:rsidR="000B5AC9">
        <w:t>c</w:t>
      </w:r>
      <w:r w:rsidR="008F21EF">
        <w:t>e Edge</w:t>
      </w:r>
      <w:r w:rsidR="000B5AC9">
        <w:t>; and</w:t>
      </w:r>
    </w:p>
    <w:p w14:paraId="7BA59153" w14:textId="610ACD55" w:rsidR="00A61124" w:rsidRPr="00EE4487" w:rsidRDefault="00A61124" w:rsidP="00531D53">
      <w:pPr>
        <w:pStyle w:val="NumberedList"/>
      </w:pPr>
      <w:r>
        <w:t>Support for cuts that do not extend the full width or length of the media</w:t>
      </w:r>
    </w:p>
    <w:p w14:paraId="1CA8DB3A" w14:textId="77777777" w:rsidR="00FD0C1D" w:rsidRDefault="00FD0C1D" w:rsidP="00FD0C1D">
      <w:pPr>
        <w:pStyle w:val="IEEEStdsLevel2Header"/>
      </w:pPr>
      <w:bookmarkStart w:id="46" w:name="_Toc282156623"/>
      <w:r>
        <w:t>Design Requirements</w:t>
      </w:r>
      <w:bookmarkEnd w:id="46"/>
    </w:p>
    <w:p w14:paraId="14EEF8CB" w14:textId="77777777" w:rsidR="001A5406" w:rsidRDefault="001A5406" w:rsidP="00FD0C1D">
      <w:pPr>
        <w:pStyle w:val="IEEEStdsParagraph"/>
      </w:pPr>
      <w:r>
        <w:t>The design requirements for this specification are:</w:t>
      </w:r>
    </w:p>
    <w:p w14:paraId="73434054" w14:textId="224BEAF4" w:rsidR="00A15064" w:rsidRPr="00A15064" w:rsidRDefault="00A15064" w:rsidP="007C67C6">
      <w:pPr>
        <w:pStyle w:val="NumberedList"/>
        <w:numPr>
          <w:ilvl w:val="0"/>
          <w:numId w:val="29"/>
        </w:numPr>
      </w:pPr>
      <w:r w:rsidRPr="00A15064">
        <w:t>Follow</w:t>
      </w:r>
      <w:r>
        <w:t xml:space="preserve"> </w:t>
      </w:r>
      <w:r w:rsidRPr="00A15064">
        <w:t>the</w:t>
      </w:r>
      <w:r>
        <w:t xml:space="preserve"> </w:t>
      </w:r>
      <w:r w:rsidRPr="00A15064">
        <w:t>naming</w:t>
      </w:r>
      <w:r>
        <w:t xml:space="preserve"> </w:t>
      </w:r>
      <w:r w:rsidRPr="00A15064">
        <w:t>conventions</w:t>
      </w:r>
      <w:r>
        <w:t xml:space="preserve"> </w:t>
      </w:r>
      <w:r w:rsidRPr="00A15064">
        <w:t>defined</w:t>
      </w:r>
      <w:r>
        <w:t xml:space="preserve"> </w:t>
      </w:r>
      <w:r w:rsidRPr="00A15064">
        <w:t>in</w:t>
      </w:r>
      <w:r>
        <w:t xml:space="preserve"> </w:t>
      </w:r>
      <w:r w:rsidRPr="00A15064">
        <w:t>the</w:t>
      </w:r>
      <w:r>
        <w:t xml:space="preserve"> </w:t>
      </w:r>
      <w:r w:rsidRPr="00A15064">
        <w:t>IPP/1.1</w:t>
      </w:r>
      <w:r>
        <w:t xml:space="preserve"> </w:t>
      </w:r>
      <w:r w:rsidRPr="00A15064">
        <w:t>Model</w:t>
      </w:r>
      <w:r>
        <w:t xml:space="preserve"> </w:t>
      </w:r>
      <w:r w:rsidRPr="00A15064">
        <w:t>and</w:t>
      </w:r>
      <w:r>
        <w:t xml:space="preserve"> </w:t>
      </w:r>
      <w:r w:rsidRPr="00A15064">
        <w:t>Semantics [RFC2911], including keyword value (lowercase</w:t>
      </w:r>
      <w:r>
        <w:t>) and hyphenation requirements</w:t>
      </w:r>
      <w:r w:rsidR="000B5AC9">
        <w:t>;</w:t>
      </w:r>
    </w:p>
    <w:p w14:paraId="7607DD62" w14:textId="55815254" w:rsidR="00A15064" w:rsidRPr="00A15064" w:rsidRDefault="00A15064" w:rsidP="00531D53">
      <w:pPr>
        <w:pStyle w:val="NumberedList"/>
      </w:pPr>
      <w:r w:rsidRPr="00A15064">
        <w:t>Optimize</w:t>
      </w:r>
      <w:r>
        <w:t xml:space="preserve"> </w:t>
      </w:r>
      <w:r w:rsidRPr="00A15064">
        <w:t>compatibility</w:t>
      </w:r>
      <w:r>
        <w:t xml:space="preserve"> </w:t>
      </w:r>
      <w:r w:rsidRPr="00A15064">
        <w:t>with</w:t>
      </w:r>
      <w:r>
        <w:t xml:space="preserve"> </w:t>
      </w:r>
      <w:r w:rsidRPr="00A15064">
        <w:t>existing</w:t>
      </w:r>
      <w:r>
        <w:t xml:space="preserve"> </w:t>
      </w:r>
      <w:r w:rsidRPr="00A15064">
        <w:t>IETF</w:t>
      </w:r>
      <w:r>
        <w:t xml:space="preserve"> </w:t>
      </w:r>
      <w:r w:rsidRPr="00A15064">
        <w:t>and</w:t>
      </w:r>
      <w:r>
        <w:t xml:space="preserve"> </w:t>
      </w:r>
      <w:r w:rsidRPr="00A15064">
        <w:t>PWG</w:t>
      </w:r>
      <w:r>
        <w:t xml:space="preserve"> </w:t>
      </w:r>
      <w:r w:rsidRPr="00A15064">
        <w:t>IPP</w:t>
      </w:r>
      <w:r>
        <w:t xml:space="preserve"> </w:t>
      </w:r>
      <w:r w:rsidRPr="00A15064">
        <w:t>operations</w:t>
      </w:r>
      <w:r>
        <w:t xml:space="preserve"> </w:t>
      </w:r>
      <w:r w:rsidRPr="00A15064">
        <w:t>when</w:t>
      </w:r>
      <w:r>
        <w:t xml:space="preserve"> making </w:t>
      </w:r>
      <w:r w:rsidRPr="00A15064">
        <w:t>design decisions in defining</w:t>
      </w:r>
      <w:r>
        <w:t xml:space="preserve"> new operations and attributes</w:t>
      </w:r>
      <w:r w:rsidR="000B5AC9">
        <w:t>;</w:t>
      </w:r>
    </w:p>
    <w:p w14:paraId="2ECB4A7B" w14:textId="5D40497D" w:rsidR="001A5406" w:rsidRDefault="001A5406" w:rsidP="00E85746">
      <w:pPr>
        <w:pStyle w:val="NumberedList"/>
      </w:pPr>
      <w:r>
        <w:t xml:space="preserve">Define </w:t>
      </w:r>
      <w:r w:rsidR="00E06F04">
        <w:t>values for the "finishings" Job Template attribute to support the full range of finishing options supported by modern Printers</w:t>
      </w:r>
      <w:r w:rsidR="000B5AC9">
        <w:t>;</w:t>
      </w:r>
    </w:p>
    <w:p w14:paraId="47F51624" w14:textId="06502C9C" w:rsidR="00FD0C1D" w:rsidRDefault="001A5406" w:rsidP="00E85746">
      <w:pPr>
        <w:pStyle w:val="NumberedList"/>
      </w:pPr>
      <w:r>
        <w:t xml:space="preserve">Define </w:t>
      </w:r>
      <w:r w:rsidR="00E06F04">
        <w:t>Printer Description and member attributes for the "finishings-col" Job Template attribute to support the full range of finishing options supported by modern Printers</w:t>
      </w:r>
      <w:r w:rsidR="000B5AC9">
        <w:t>;</w:t>
      </w:r>
    </w:p>
    <w:p w14:paraId="07C30A67" w14:textId="4CCC1B3D" w:rsidR="00E06F04" w:rsidRDefault="00E06F04" w:rsidP="00E85746">
      <w:pPr>
        <w:pStyle w:val="NumberedList"/>
      </w:pPr>
      <w:r>
        <w:t>Update the definition of the "finishing-template" member attribute for all of the standard finishing options supported by modern Printers</w:t>
      </w:r>
      <w:r w:rsidR="000B5AC9">
        <w:t xml:space="preserve">; </w:t>
      </w:r>
      <w:r>
        <w:t xml:space="preserve">and </w:t>
      </w:r>
    </w:p>
    <w:p w14:paraId="205F4B88" w14:textId="240B1088" w:rsidR="001A5406" w:rsidRDefault="001A5406" w:rsidP="00E85746">
      <w:pPr>
        <w:pStyle w:val="NumberedList"/>
      </w:pPr>
      <w:r>
        <w:t xml:space="preserve">Register all attributes and </w:t>
      </w:r>
      <w:r w:rsidR="00403224">
        <w:t xml:space="preserve">values </w:t>
      </w:r>
      <w:r>
        <w:t>with IANA</w:t>
      </w:r>
      <w:r w:rsidR="000E5CD9">
        <w:t xml:space="preserve"> and the PWG.</w:t>
      </w:r>
    </w:p>
    <w:p w14:paraId="6C601415" w14:textId="77777777" w:rsidR="00C258CF" w:rsidRDefault="00C258CF">
      <w:pPr>
        <w:rPr>
          <w:rFonts w:eastAsia="MS Mincho"/>
          <w:b/>
          <w:sz w:val="32"/>
          <w:szCs w:val="20"/>
        </w:rPr>
      </w:pPr>
      <w:bookmarkStart w:id="47" w:name="_Ref237418555"/>
      <w:bookmarkStart w:id="48" w:name="_Toc263650583"/>
      <w:r>
        <w:rPr>
          <w:rFonts w:eastAsia="MS Mincho"/>
        </w:rPr>
        <w:br w:type="page"/>
      </w:r>
    </w:p>
    <w:p w14:paraId="79E584B1" w14:textId="73FDD84E" w:rsidR="00E06F04" w:rsidRDefault="00E06F04" w:rsidP="00F75E30">
      <w:pPr>
        <w:pStyle w:val="IEEEStdsLevel1Header"/>
        <w:rPr>
          <w:rFonts w:eastAsia="MS Mincho"/>
        </w:rPr>
      </w:pPr>
      <w:bookmarkStart w:id="49" w:name="_Ref276731900"/>
      <w:bookmarkStart w:id="50" w:name="_Ref276732220"/>
      <w:bookmarkStart w:id="51" w:name="_Toc282156624"/>
      <w:r>
        <w:rPr>
          <w:rFonts w:eastAsia="MS Mincho"/>
        </w:rPr>
        <w:t>Overview of Finishing</w:t>
      </w:r>
      <w:bookmarkEnd w:id="47"/>
      <w:bookmarkEnd w:id="49"/>
      <w:bookmarkEnd w:id="50"/>
      <w:bookmarkEnd w:id="51"/>
    </w:p>
    <w:p w14:paraId="15FDDE1F" w14:textId="676FD6D1" w:rsidR="00C32040" w:rsidRDefault="009E5DC1" w:rsidP="00F54456">
      <w:pPr>
        <w:pStyle w:val="IEEEStdsParagraph"/>
        <w:rPr>
          <w:rFonts w:eastAsia="MS Mincho"/>
        </w:rPr>
      </w:pPr>
      <w:r>
        <w:rPr>
          <w:rFonts w:eastAsia="MS Mincho"/>
        </w:rPr>
        <w:t xml:space="preserve">The finishing processes supported by Printers are identified in the Printer Finishing MIB [RFC3806]. Loosely stated, IPP finishing is any post-processing of the hardcopy output that is performed by any of the </w:t>
      </w:r>
      <w:r w:rsidR="001D1A72">
        <w:rPr>
          <w:rFonts w:eastAsia="MS Mincho"/>
        </w:rPr>
        <w:t xml:space="preserve">Subunits </w:t>
      </w:r>
      <w:r>
        <w:rPr>
          <w:rFonts w:eastAsia="MS Mincho"/>
        </w:rPr>
        <w:t>of the Printer. Common finishing processes include ba</w:t>
      </w:r>
      <w:r w:rsidR="000E38AC">
        <w:rPr>
          <w:rFonts w:eastAsia="MS Mincho"/>
        </w:rPr>
        <w:t>l</w:t>
      </w:r>
      <w:r>
        <w:rPr>
          <w:rFonts w:eastAsia="MS Mincho"/>
        </w:rPr>
        <w:t xml:space="preserve">ing, binding, booklet making, </w:t>
      </w:r>
      <w:r w:rsidR="000E38AC">
        <w:rPr>
          <w:rFonts w:eastAsia="MS Mincho"/>
        </w:rPr>
        <w:t xml:space="preserve">coating, </w:t>
      </w:r>
      <w:r>
        <w:rPr>
          <w:rFonts w:eastAsia="MS Mincho"/>
        </w:rPr>
        <w:t xml:space="preserve">covering, folding, jogging, </w:t>
      </w:r>
      <w:r w:rsidR="000E38AC">
        <w:rPr>
          <w:rFonts w:eastAsia="MS Mincho"/>
        </w:rPr>
        <w:t xml:space="preserve">laminating, </w:t>
      </w:r>
      <w:r>
        <w:rPr>
          <w:rFonts w:eastAsia="MS Mincho"/>
        </w:rPr>
        <w:t>punching, stapling, stitching, trimming, and wrapping.</w:t>
      </w:r>
      <w:r w:rsidR="000E38AC">
        <w:rPr>
          <w:rFonts w:eastAsia="MS Mincho"/>
        </w:rPr>
        <w:t xml:space="preserve"> As in [RFC3806], all IPP finishing </w:t>
      </w:r>
      <w:r w:rsidR="00D818B0">
        <w:rPr>
          <w:rFonts w:eastAsia="MS Mincho"/>
        </w:rPr>
        <w:t xml:space="preserve">processes are </w:t>
      </w:r>
      <w:r w:rsidR="000E38AC">
        <w:rPr>
          <w:rFonts w:eastAsia="MS Mincho"/>
        </w:rPr>
        <w:t>specified with respect to portrait media orientation.</w:t>
      </w:r>
      <w:r w:rsidR="00C32040">
        <w:rPr>
          <w:rFonts w:eastAsia="MS Mincho"/>
        </w:rPr>
        <w:t xml:space="preserve"> The "multiple-document-handling" Job Template attribute [RFC2911] defines how multiple copies and </w:t>
      </w:r>
      <w:r w:rsidR="00D46686">
        <w:rPr>
          <w:rFonts w:eastAsia="MS Mincho"/>
        </w:rPr>
        <w:t xml:space="preserve">Documents </w:t>
      </w:r>
      <w:r w:rsidR="00C32040">
        <w:rPr>
          <w:rFonts w:eastAsia="MS Mincho"/>
        </w:rPr>
        <w:t>are combined into sets for finishing.</w:t>
      </w:r>
    </w:p>
    <w:p w14:paraId="5C9FB86D" w14:textId="6054491A" w:rsidR="00814272" w:rsidRDefault="00814272" w:rsidP="00F54456">
      <w:pPr>
        <w:pStyle w:val="IEEEStdsParagraph"/>
        <w:rPr>
          <w:rFonts w:eastAsia="MS Mincho"/>
        </w:rPr>
      </w:pPr>
      <w:r>
        <w:rPr>
          <w:rFonts w:eastAsia="MS Mincho"/>
        </w:rPr>
        <w:t xml:space="preserve">A key concept with IPP </w:t>
      </w:r>
      <w:r w:rsidR="009C059D">
        <w:rPr>
          <w:rFonts w:eastAsia="MS Mincho"/>
        </w:rPr>
        <w:t xml:space="preserve">finishing processes </w:t>
      </w:r>
      <w:r>
        <w:rPr>
          <w:rFonts w:eastAsia="MS Mincho"/>
        </w:rPr>
        <w:t xml:space="preserve">is that the “finishings” and “finishings-col” Job Template attributes define the Client’s intent and not the processing order of finishing </w:t>
      </w:r>
      <w:r w:rsidR="00446ED8">
        <w:rPr>
          <w:rFonts w:eastAsia="MS Mincho"/>
        </w:rPr>
        <w:t>processes</w:t>
      </w:r>
      <w:r>
        <w:rPr>
          <w:rFonts w:eastAsia="MS Mincho"/>
        </w:rPr>
        <w:t xml:space="preserve">. That is, a Client can specify the intent that a </w:t>
      </w:r>
      <w:r w:rsidR="00D46686">
        <w:t>Document</w:t>
      </w:r>
      <w:r>
        <w:rPr>
          <w:rFonts w:eastAsia="MS Mincho"/>
        </w:rPr>
        <w:t xml:space="preserve"> be covered and bound or bound and covered and get the intended output – the Printer is responsible for determining the correct processing order for a sequence of finishing values.</w:t>
      </w:r>
    </w:p>
    <w:p w14:paraId="1088B0DE" w14:textId="40C8B3F2" w:rsidR="001C3563" w:rsidRDefault="00C8659B" w:rsidP="00F54456">
      <w:pPr>
        <w:pStyle w:val="IEEEStdsParagraph"/>
        <w:rPr>
          <w:rFonts w:eastAsia="MS Mincho"/>
        </w:rPr>
      </w:pPr>
      <w:r>
        <w:rPr>
          <w:rFonts w:eastAsia="MS Mincho"/>
        </w:rPr>
        <w:t xml:space="preserve">The original finishing support in IPP/1.1: Model and Semantics [RFC2911] only allows a Printer to list and a Client to specify simple finishing intent using the "finishings" attribute - staple, fold, punch, and so forth. The IPP Production Printing Extensions, Set 1 [PWG5100.3] </w:t>
      </w:r>
      <w:r w:rsidR="000E5CD9">
        <w:rPr>
          <w:rFonts w:eastAsia="MS Mincho"/>
        </w:rPr>
        <w:t>provided</w:t>
      </w:r>
      <w:r w:rsidR="00C815ED">
        <w:rPr>
          <w:rFonts w:eastAsia="MS Mincho"/>
        </w:rPr>
        <w:t xml:space="preserve"> the first definition of </w:t>
      </w:r>
      <w:r>
        <w:rPr>
          <w:rFonts w:eastAsia="MS Mincho"/>
        </w:rPr>
        <w:t>the "finishings-col" Job Template attribute</w:t>
      </w:r>
      <w:r w:rsidR="00C815ED">
        <w:rPr>
          <w:rFonts w:eastAsia="MS Mincho"/>
        </w:rPr>
        <w:t xml:space="preserve"> to provide explicit intent for the number and location of staples. This specification expands the "finishing</w:t>
      </w:r>
      <w:r w:rsidR="00602452">
        <w:rPr>
          <w:rFonts w:eastAsia="MS Mincho"/>
        </w:rPr>
        <w:t xml:space="preserve">s-col" attribute so that it is possible to specify explicit intent for all finishing </w:t>
      </w:r>
      <w:r w:rsidR="000E5CD9">
        <w:rPr>
          <w:rFonts w:eastAsia="MS Mincho"/>
        </w:rPr>
        <w:t>processes</w:t>
      </w:r>
      <w:r w:rsidR="00602452">
        <w:rPr>
          <w:rFonts w:eastAsia="MS Mincho"/>
        </w:rPr>
        <w:t xml:space="preserve">. In addition, the "finishings-col-database" and "finishings-col-ready" Printer Description attributes allow the Client to discover which </w:t>
      </w:r>
      <w:r w:rsidR="00ED7E50">
        <w:rPr>
          <w:rFonts w:eastAsia="MS Mincho"/>
        </w:rPr>
        <w:t>"finishings-col" values are supported and to provide an accurate preview of those values.</w:t>
      </w:r>
    </w:p>
    <w:p w14:paraId="548F62DF" w14:textId="6FD6CC99" w:rsidR="000E38AC" w:rsidRDefault="000E38AC" w:rsidP="00F54456">
      <w:pPr>
        <w:pStyle w:val="IEEEStdsParagraph"/>
        <w:rPr>
          <w:rFonts w:eastAsia="MS Mincho"/>
        </w:rPr>
      </w:pPr>
      <w:r>
        <w:rPr>
          <w:rFonts w:eastAsia="MS Mincho"/>
        </w:rPr>
        <w:t>The following subsections describe each of the finishing processes supported by this specification.</w:t>
      </w:r>
    </w:p>
    <w:p w14:paraId="3420F7FF" w14:textId="5A2A8F1A" w:rsidR="000E38AC" w:rsidRDefault="000E38AC" w:rsidP="000E38AC">
      <w:pPr>
        <w:pStyle w:val="IEEEStdsLevel2Header"/>
        <w:rPr>
          <w:rFonts w:eastAsia="MS Mincho"/>
        </w:rPr>
      </w:pPr>
      <w:bookmarkStart w:id="52" w:name="_Toc282156625"/>
      <w:r>
        <w:rPr>
          <w:rFonts w:eastAsia="MS Mincho"/>
        </w:rPr>
        <w:t>Bale (or Band) and Wrap</w:t>
      </w:r>
      <w:bookmarkEnd w:id="52"/>
    </w:p>
    <w:p w14:paraId="42A6E04D" w14:textId="353BF18B" w:rsidR="000E38AC" w:rsidRDefault="00C32040" w:rsidP="00F54456">
      <w:pPr>
        <w:pStyle w:val="IEEEStdsParagraph"/>
        <w:rPr>
          <w:rFonts w:eastAsia="MS Mincho"/>
        </w:rPr>
      </w:pPr>
      <w:r>
        <w:rPr>
          <w:rFonts w:eastAsia="MS Mincho"/>
        </w:rPr>
        <w:t>Bale finishers bundle hardcopy output with string or straps. Wrap finishings completely enclose the output, such as with a shrink-wrap material.</w:t>
      </w:r>
    </w:p>
    <w:p w14:paraId="3FE74186" w14:textId="11CC2028" w:rsidR="000E38AC" w:rsidRDefault="000E38AC" w:rsidP="000E38AC">
      <w:pPr>
        <w:pStyle w:val="IEEEStdsLevel2Header"/>
        <w:rPr>
          <w:rFonts w:eastAsia="MS Mincho"/>
        </w:rPr>
      </w:pPr>
      <w:bookmarkStart w:id="53" w:name="_Toc282156626"/>
      <w:r>
        <w:rPr>
          <w:rFonts w:eastAsia="MS Mincho"/>
        </w:rPr>
        <w:t>Bind</w:t>
      </w:r>
      <w:bookmarkEnd w:id="53"/>
    </w:p>
    <w:p w14:paraId="287B006D" w14:textId="0B959B7D" w:rsidR="000E38AC" w:rsidRDefault="00C32040" w:rsidP="00F54456">
      <w:pPr>
        <w:pStyle w:val="IEEEStdsParagraph"/>
        <w:rPr>
          <w:rFonts w:eastAsia="MS Mincho"/>
        </w:rPr>
      </w:pPr>
      <w:r>
        <w:rPr>
          <w:rFonts w:eastAsia="MS Mincho"/>
        </w:rPr>
        <w:t>Bind finishers join hardcopy output along one edge</w:t>
      </w:r>
      <w:r w:rsidR="00925853">
        <w:rPr>
          <w:rFonts w:eastAsia="MS Mincho"/>
        </w:rPr>
        <w:t xml:space="preserve">. Binding </w:t>
      </w:r>
      <w:r w:rsidR="00486968">
        <w:rPr>
          <w:rFonts w:eastAsia="MS Mincho"/>
        </w:rPr>
        <w:t>can be performed by gluing the edge, joining using plastic or wire loops, padded, or taped.</w:t>
      </w:r>
    </w:p>
    <w:p w14:paraId="44943F3A" w14:textId="0E04B336" w:rsidR="000E38AC" w:rsidRDefault="000E38AC" w:rsidP="000E38AC">
      <w:pPr>
        <w:pStyle w:val="IEEEStdsLevel2Header"/>
        <w:rPr>
          <w:rFonts w:eastAsia="MS Mincho"/>
        </w:rPr>
      </w:pPr>
      <w:bookmarkStart w:id="54" w:name="_Toc282156627"/>
      <w:r>
        <w:rPr>
          <w:rFonts w:eastAsia="MS Mincho"/>
        </w:rPr>
        <w:t>Booklet Making</w:t>
      </w:r>
      <w:bookmarkEnd w:id="54"/>
    </w:p>
    <w:p w14:paraId="34A3E13D" w14:textId="1C8559A4" w:rsidR="000E38AC" w:rsidRDefault="00C32040" w:rsidP="00F54456">
      <w:pPr>
        <w:pStyle w:val="IEEEStdsParagraph"/>
        <w:rPr>
          <w:rFonts w:eastAsia="MS Mincho"/>
        </w:rPr>
      </w:pPr>
      <w:r>
        <w:rPr>
          <w:rFonts w:eastAsia="MS Mincho"/>
        </w:rPr>
        <w:t>Booklet making combines a half fold with signature imposition, placing and ordering input pages so that the resulting output can be read as a booklet. Booklet making is often combined with a saddle stitch to hold the hardcopy output together.</w:t>
      </w:r>
    </w:p>
    <w:p w14:paraId="0EE3CE7F" w14:textId="30CBA566" w:rsidR="000E38AC" w:rsidRDefault="000E38AC" w:rsidP="000E38AC">
      <w:pPr>
        <w:pStyle w:val="IEEEStdsLevel2Header"/>
        <w:rPr>
          <w:rFonts w:eastAsia="MS Mincho"/>
        </w:rPr>
      </w:pPr>
      <w:bookmarkStart w:id="55" w:name="_Toc282156628"/>
      <w:r>
        <w:rPr>
          <w:rFonts w:eastAsia="MS Mincho"/>
        </w:rPr>
        <w:t>Coat and Laminate</w:t>
      </w:r>
      <w:bookmarkEnd w:id="55"/>
    </w:p>
    <w:p w14:paraId="2DC0C94A" w14:textId="56B4E233" w:rsidR="000E38AC" w:rsidRDefault="00486968" w:rsidP="00F54456">
      <w:pPr>
        <w:pStyle w:val="IEEEStdsParagraph"/>
        <w:rPr>
          <w:rFonts w:eastAsia="MS Mincho"/>
        </w:rPr>
      </w:pPr>
      <w:r>
        <w:rPr>
          <w:rFonts w:eastAsia="MS Mincho"/>
        </w:rPr>
        <w:t>Coating finishers apply a liquid</w:t>
      </w:r>
      <w:r w:rsidR="00D27E7C">
        <w:rPr>
          <w:rFonts w:eastAsia="MS Mincho"/>
        </w:rPr>
        <w:t xml:space="preserve"> or powdered</w:t>
      </w:r>
      <w:r>
        <w:rPr>
          <w:rFonts w:eastAsia="MS Mincho"/>
        </w:rPr>
        <w:t xml:space="preserve"> material to the surface of the hardcopy output, e.g., a clear UV light and weather resistant paint over a sign, while laminator finishers combine a solid material </w:t>
      </w:r>
      <w:r w:rsidR="00B30D7F">
        <w:rPr>
          <w:rFonts w:eastAsia="MS Mincho"/>
        </w:rPr>
        <w:t>with the hardcopy output using heat and/or adhesives.</w:t>
      </w:r>
    </w:p>
    <w:p w14:paraId="73EE7B0F" w14:textId="1F79D59C" w:rsidR="000E38AC" w:rsidRDefault="000E38AC" w:rsidP="000E38AC">
      <w:pPr>
        <w:pStyle w:val="IEEEStdsLevel2Header"/>
        <w:rPr>
          <w:rFonts w:eastAsia="MS Mincho"/>
        </w:rPr>
      </w:pPr>
      <w:bookmarkStart w:id="56" w:name="_Toc282156629"/>
      <w:r>
        <w:rPr>
          <w:rFonts w:eastAsia="MS Mincho"/>
        </w:rPr>
        <w:t>Cover</w:t>
      </w:r>
      <w:bookmarkEnd w:id="56"/>
    </w:p>
    <w:p w14:paraId="256F8B16" w14:textId="32A59514" w:rsidR="000E38AC" w:rsidRDefault="003D799F" w:rsidP="00F54456">
      <w:pPr>
        <w:pStyle w:val="IEEEStdsParagraph"/>
        <w:rPr>
          <w:rFonts w:eastAsia="MS Mincho"/>
        </w:rPr>
      </w:pPr>
      <w:r>
        <w:rPr>
          <w:rFonts w:eastAsia="MS Mincho"/>
        </w:rPr>
        <w:t>Cover finishers place cover media over the hardcopy output, either as two separate sheets or a single sheet that covers the binding edge.</w:t>
      </w:r>
    </w:p>
    <w:p w14:paraId="7B57716B" w14:textId="77777777" w:rsidR="00814272" w:rsidRDefault="00814272" w:rsidP="00814272">
      <w:pPr>
        <w:pStyle w:val="IEEEStdsLevel2Header"/>
        <w:rPr>
          <w:rFonts w:eastAsia="MS Mincho"/>
        </w:rPr>
      </w:pPr>
      <w:bookmarkStart w:id="57" w:name="_Toc282156630"/>
      <w:r>
        <w:rPr>
          <w:rFonts w:eastAsia="MS Mincho"/>
        </w:rPr>
        <w:t>Fold</w:t>
      </w:r>
      <w:bookmarkEnd w:id="57"/>
    </w:p>
    <w:p w14:paraId="64A70DC1" w14:textId="77777777" w:rsidR="00814272" w:rsidRDefault="00814272" w:rsidP="00814272">
      <w:pPr>
        <w:pStyle w:val="IEEEStdsParagraph"/>
        <w:rPr>
          <w:rFonts w:eastAsia="MS Mincho"/>
        </w:rPr>
      </w:pPr>
      <w:r>
        <w:rPr>
          <w:rFonts w:eastAsia="MS Mincho"/>
        </w:rPr>
        <w:t xml:space="preserve">A fold finisher places folds in hardcopy output at certain positions and directions. </w:t>
      </w:r>
      <w:r>
        <w:rPr>
          <w:rFonts w:eastAsia="MS Mincho"/>
        </w:rPr>
        <w:fldChar w:fldCharType="begin"/>
      </w:r>
      <w:r>
        <w:rPr>
          <w:rFonts w:eastAsia="MS Mincho"/>
        </w:rPr>
        <w:instrText xml:space="preserve"> REF _Ref238024120 \h </w:instrText>
      </w:r>
      <w:r>
        <w:rPr>
          <w:rFonts w:eastAsia="MS Mincho"/>
        </w:rPr>
      </w:r>
      <w:r>
        <w:rPr>
          <w:rFonts w:eastAsia="MS Mincho"/>
        </w:rPr>
        <w:fldChar w:fldCharType="separate"/>
      </w:r>
      <w:r w:rsidR="00D07C4D">
        <w:t xml:space="preserve">Figure </w:t>
      </w:r>
      <w:r w:rsidR="00D07C4D">
        <w:rPr>
          <w:noProof/>
        </w:rPr>
        <w:t>1</w:t>
      </w:r>
      <w:r>
        <w:rPr>
          <w:rFonts w:eastAsia="MS Mincho"/>
        </w:rPr>
        <w:fldChar w:fldCharType="end"/>
      </w:r>
      <w:r>
        <w:rPr>
          <w:rFonts w:eastAsia="MS Mincho"/>
        </w:rPr>
        <w:t xml:space="preserve"> shows common fold styles that are supported by this specification.</w:t>
      </w:r>
    </w:p>
    <w:p w14:paraId="77C796ED" w14:textId="77777777" w:rsidR="00814272" w:rsidRDefault="00814272" w:rsidP="00814272">
      <w:pPr>
        <w:pStyle w:val="IEEEStdsLevel2Header"/>
        <w:rPr>
          <w:rFonts w:eastAsia="MS Mincho"/>
        </w:rPr>
      </w:pPr>
      <w:bookmarkStart w:id="58" w:name="_Toc282156631"/>
      <w:r>
        <w:rPr>
          <w:rFonts w:eastAsia="MS Mincho"/>
        </w:rPr>
        <w:t>Jog</w:t>
      </w:r>
      <w:bookmarkEnd w:id="58"/>
    </w:p>
    <w:p w14:paraId="3EF5FEEE" w14:textId="41BBF208" w:rsidR="00814272" w:rsidRPr="000E38AC" w:rsidRDefault="00814272" w:rsidP="00814272">
      <w:pPr>
        <w:pStyle w:val="IEEEStdsParagraph"/>
        <w:rPr>
          <w:rFonts w:eastAsia="MS Mincho"/>
        </w:rPr>
      </w:pPr>
      <w:r>
        <w:rPr>
          <w:rFonts w:eastAsia="MS Mincho"/>
        </w:rPr>
        <w:t xml:space="preserve">A jog finisher offsets </w:t>
      </w:r>
      <w:r w:rsidR="00F21EF5">
        <w:rPr>
          <w:rFonts w:eastAsia="MS Mincho"/>
        </w:rPr>
        <w:t xml:space="preserve">the stack of sheets for </w:t>
      </w:r>
      <w:r>
        <w:rPr>
          <w:rFonts w:eastAsia="MS Mincho"/>
        </w:rPr>
        <w:t xml:space="preserve">each </w:t>
      </w:r>
      <w:r w:rsidR="00F21EF5">
        <w:rPr>
          <w:rFonts w:eastAsia="MS Mincho"/>
        </w:rPr>
        <w:t xml:space="preserve">Set </w:t>
      </w:r>
      <w:r>
        <w:rPr>
          <w:rFonts w:eastAsia="MS Mincho"/>
        </w:rPr>
        <w:t xml:space="preserve">by a fixed distance so that each </w:t>
      </w:r>
      <w:r w:rsidR="00F21EF5">
        <w:rPr>
          <w:rFonts w:eastAsia="MS Mincho"/>
        </w:rPr>
        <w:t xml:space="preserve">Set </w:t>
      </w:r>
      <w:r>
        <w:rPr>
          <w:rFonts w:eastAsia="MS Mincho"/>
        </w:rPr>
        <w:t>can be retrieved separately.</w:t>
      </w:r>
    </w:p>
    <w:p w14:paraId="7E41BB9C" w14:textId="77777777" w:rsidR="00814272" w:rsidRDefault="00814272" w:rsidP="00814272">
      <w:pPr>
        <w:pStyle w:val="IEEEStdsLevel2Header"/>
        <w:rPr>
          <w:rFonts w:eastAsia="MS Mincho"/>
        </w:rPr>
      </w:pPr>
      <w:bookmarkStart w:id="59" w:name="_Toc282156632"/>
      <w:r>
        <w:rPr>
          <w:rFonts w:eastAsia="MS Mincho"/>
        </w:rPr>
        <w:t>Punch</w:t>
      </w:r>
      <w:bookmarkEnd w:id="59"/>
    </w:p>
    <w:p w14:paraId="3AC756FE" w14:textId="2CDEDCF2" w:rsidR="00814272" w:rsidRPr="000E38AC" w:rsidRDefault="00814272" w:rsidP="00814272">
      <w:pPr>
        <w:pStyle w:val="IEEEStdsParagraph"/>
        <w:rPr>
          <w:rFonts w:eastAsia="MS Mincho"/>
        </w:rPr>
      </w:pPr>
      <w:r>
        <w:rPr>
          <w:rFonts w:eastAsia="MS Mincho"/>
        </w:rPr>
        <w:t xml:space="preserve">A punch finisher creates holes in the hardcopy </w:t>
      </w:r>
      <w:r w:rsidR="00D46686">
        <w:rPr>
          <w:rFonts w:eastAsia="MS Mincho"/>
        </w:rPr>
        <w:t>S</w:t>
      </w:r>
      <w:r>
        <w:rPr>
          <w:rFonts w:eastAsia="MS Mincho"/>
        </w:rPr>
        <w:t>et by drilling or punching with a die.</w:t>
      </w:r>
      <w:r w:rsidR="005F602E">
        <w:rPr>
          <w:rFonts w:eastAsia="MS Mincho"/>
        </w:rPr>
        <w:t xml:space="preserve"> The number and location of holes varies and is not well standardized [PUNCH].</w:t>
      </w:r>
    </w:p>
    <w:p w14:paraId="0C6129EA" w14:textId="77777777" w:rsidR="00814272" w:rsidRDefault="00814272" w:rsidP="00814272">
      <w:pPr>
        <w:pStyle w:val="IEEEStdsLevel2Header"/>
        <w:rPr>
          <w:rFonts w:eastAsia="MS Mincho"/>
        </w:rPr>
      </w:pPr>
      <w:bookmarkStart w:id="60" w:name="_Toc282156633"/>
      <w:r>
        <w:rPr>
          <w:rFonts w:eastAsia="MS Mincho"/>
        </w:rPr>
        <w:t>Staple, Edge Stitch, and Saddle Stitch</w:t>
      </w:r>
      <w:bookmarkEnd w:id="60"/>
    </w:p>
    <w:p w14:paraId="4FFDC460" w14:textId="2F5844EC" w:rsidR="00814272" w:rsidRDefault="00814272" w:rsidP="00F54456">
      <w:pPr>
        <w:pStyle w:val="IEEEStdsParagraph"/>
        <w:rPr>
          <w:rFonts w:eastAsia="MS Mincho"/>
        </w:rPr>
      </w:pPr>
      <w:r>
        <w:rPr>
          <w:rFonts w:eastAsia="MS Mincho"/>
        </w:rPr>
        <w:t xml:space="preserve">Staple and stitch finishers bind </w:t>
      </w:r>
      <w:r w:rsidR="00D46686">
        <w:rPr>
          <w:rFonts w:eastAsia="MS Mincho"/>
        </w:rPr>
        <w:t xml:space="preserve">Sets </w:t>
      </w:r>
      <w:r>
        <w:rPr>
          <w:rFonts w:eastAsia="MS Mincho"/>
        </w:rPr>
        <w:t xml:space="preserve">of hardcopy </w:t>
      </w:r>
      <w:r w:rsidR="00D46686">
        <w:rPr>
          <w:rFonts w:eastAsia="MS Mincho"/>
        </w:rPr>
        <w:t xml:space="preserve">output </w:t>
      </w:r>
      <w:r>
        <w:rPr>
          <w:rFonts w:eastAsia="MS Mincho"/>
        </w:rPr>
        <w:t>using 'U' shaped pieces of metal wire ("staples"). Staples are placed in a corner, along an edge, or along the middle fold (for saddle stitching). IPP uses the keyword 'edge-stitch' when multiple staples are used along an edge and 'saddle-stitch' when multiple staples are placed along the middle fold.</w:t>
      </w:r>
    </w:p>
    <w:p w14:paraId="5A1AA587" w14:textId="77777777" w:rsidR="00E860D3" w:rsidRDefault="00E860D3" w:rsidP="00E860D3">
      <w:pPr>
        <w:pStyle w:val="IEEEStdsLevel2Header"/>
        <w:rPr>
          <w:rFonts w:eastAsia="MS Mincho"/>
        </w:rPr>
      </w:pPr>
      <w:bookmarkStart w:id="61" w:name="_Toc282156634"/>
      <w:r>
        <w:rPr>
          <w:rFonts w:eastAsia="MS Mincho"/>
        </w:rPr>
        <w:t>Trim (Cut, Perforate, or Score)</w:t>
      </w:r>
      <w:bookmarkEnd w:id="61"/>
    </w:p>
    <w:p w14:paraId="4B4D04D5" w14:textId="6858EF78" w:rsidR="00E860D3" w:rsidRDefault="00E860D3" w:rsidP="00E860D3">
      <w:pPr>
        <w:pStyle w:val="IEEEStdsParagraph"/>
        <w:rPr>
          <w:rFonts w:eastAsia="MS Mincho"/>
        </w:rPr>
      </w:pPr>
      <w:r>
        <w:rPr>
          <w:rFonts w:eastAsia="MS Mincho"/>
        </w:rPr>
        <w:t xml:space="preserve">Trim finishers cut, perforate, or score hardcopy </w:t>
      </w:r>
      <w:r w:rsidR="00D46686">
        <w:rPr>
          <w:rFonts w:eastAsia="MS Mincho"/>
        </w:rPr>
        <w:t xml:space="preserve">output </w:t>
      </w:r>
      <w:r>
        <w:rPr>
          <w:rFonts w:eastAsia="MS Mincho"/>
        </w:rPr>
        <w:t>along a straight line - most only support trimming along lines parallel or perpendicular to the feed direction.</w:t>
      </w:r>
    </w:p>
    <w:p w14:paraId="078647AD" w14:textId="77777777" w:rsidR="00E860D3" w:rsidRDefault="00E860D3" w:rsidP="00F54456">
      <w:pPr>
        <w:pStyle w:val="IEEEStdsParagraph"/>
        <w:rPr>
          <w:rFonts w:eastAsia="MS Mincho"/>
        </w:rPr>
      </w:pPr>
    </w:p>
    <w:p w14:paraId="0C175284" w14:textId="36E7B15A" w:rsidR="00C82915" w:rsidRDefault="007F70CD" w:rsidP="00C82915">
      <w:pPr>
        <w:pStyle w:val="IEEEStdsParagraph"/>
        <w:ind w:left="1260"/>
        <w:rPr>
          <w:rFonts w:eastAsia="MS Mincho"/>
        </w:rPr>
      </w:pPr>
      <w:r w:rsidRPr="007F70CD">
        <w:t xml:space="preserve"> </w:t>
      </w:r>
      <w:r w:rsidRPr="003B64AF">
        <w:rPr>
          <w:rFonts w:eastAsia="MS Mincho"/>
          <w:noProof/>
        </w:rPr>
        <w:drawing>
          <wp:inline distT="0" distB="0" distL="0" distR="0" wp14:anchorId="0A98E93E" wp14:editId="46D93FC3">
            <wp:extent cx="4566779" cy="73152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6779" cy="7315200"/>
                    </a:xfrm>
                    <a:prstGeom prst="rect">
                      <a:avLst/>
                    </a:prstGeom>
                    <a:noFill/>
                    <a:ln>
                      <a:noFill/>
                    </a:ln>
                  </pic:spPr>
                </pic:pic>
              </a:graphicData>
            </a:graphic>
          </wp:inline>
        </w:drawing>
      </w:r>
    </w:p>
    <w:p w14:paraId="5F9469A7" w14:textId="1EAE9786" w:rsidR="00C82915" w:rsidRDefault="00C82915" w:rsidP="00C82915">
      <w:pPr>
        <w:pStyle w:val="Caption"/>
        <w:rPr>
          <w:rFonts w:eastAsia="MS Mincho"/>
        </w:rPr>
      </w:pPr>
      <w:bookmarkStart w:id="62" w:name="_Ref238024120"/>
      <w:bookmarkStart w:id="63" w:name="_Toc282156705"/>
      <w:r>
        <w:t xml:space="preserve">Figure </w:t>
      </w:r>
      <w:fldSimple w:instr=" SEQ Figure \* ARABIC ">
        <w:r w:rsidR="00D07C4D">
          <w:rPr>
            <w:noProof/>
          </w:rPr>
          <w:t>1</w:t>
        </w:r>
      </w:fldSimple>
      <w:bookmarkEnd w:id="62"/>
      <w:r>
        <w:t xml:space="preserve"> - Standard Folds</w:t>
      </w:r>
      <w:bookmarkEnd w:id="63"/>
    </w:p>
    <w:p w14:paraId="49227BDA" w14:textId="77777777" w:rsidR="00915A72" w:rsidRDefault="00915A72">
      <w:pPr>
        <w:rPr>
          <w:rFonts w:eastAsia="MS Mincho"/>
          <w:b/>
          <w:sz w:val="32"/>
          <w:szCs w:val="20"/>
        </w:rPr>
      </w:pPr>
      <w:r>
        <w:rPr>
          <w:rFonts w:eastAsia="MS Mincho"/>
        </w:rPr>
        <w:br w:type="page"/>
      </w:r>
    </w:p>
    <w:p w14:paraId="4F415405" w14:textId="12C27580" w:rsidR="00620C27" w:rsidRPr="00D273D5" w:rsidRDefault="00620C27" w:rsidP="000E38AC">
      <w:pPr>
        <w:pStyle w:val="IEEEStdsLevel1Header"/>
        <w:rPr>
          <w:rFonts w:eastAsia="MS Mincho"/>
        </w:rPr>
      </w:pPr>
      <w:bookmarkStart w:id="64" w:name="_Ref251527929"/>
      <w:bookmarkStart w:id="65" w:name="_Toc282156635"/>
      <w:r>
        <w:rPr>
          <w:rFonts w:eastAsia="MS Mincho"/>
        </w:rPr>
        <w:t>Job Template Attributes</w:t>
      </w:r>
      <w:bookmarkEnd w:id="64"/>
      <w:bookmarkEnd w:id="65"/>
    </w:p>
    <w:p w14:paraId="41D76F5B" w14:textId="60B27FCD" w:rsidR="00E06F04" w:rsidRDefault="007A4792" w:rsidP="00C82915">
      <w:pPr>
        <w:pStyle w:val="IEEEStdsLevel2Header"/>
        <w:rPr>
          <w:rFonts w:eastAsia="MS Mincho"/>
        </w:rPr>
      </w:pPr>
      <w:bookmarkStart w:id="66" w:name="_Ref238032386"/>
      <w:bookmarkStart w:id="67" w:name="_Toc282156636"/>
      <w:r>
        <w:rPr>
          <w:rFonts w:eastAsia="MS Mincho"/>
        </w:rPr>
        <w:t>f</w:t>
      </w:r>
      <w:r w:rsidR="00E06F04">
        <w:rPr>
          <w:rFonts w:eastAsia="MS Mincho"/>
        </w:rPr>
        <w:t>inishings</w:t>
      </w:r>
      <w:r>
        <w:rPr>
          <w:rFonts w:eastAsia="MS Mincho"/>
        </w:rPr>
        <w:t xml:space="preserve"> (1setOf type2 enum)</w:t>
      </w:r>
      <w:bookmarkEnd w:id="66"/>
      <w:bookmarkEnd w:id="67"/>
    </w:p>
    <w:p w14:paraId="31FC19A5" w14:textId="48910C75" w:rsidR="009639EC" w:rsidRDefault="00915A72" w:rsidP="000E719E">
      <w:pPr>
        <w:pStyle w:val="IEEEStdsParagraph"/>
        <w:rPr>
          <w:rFonts w:eastAsia="MS Mincho"/>
        </w:rPr>
      </w:pPr>
      <w:r>
        <w:rPr>
          <w:rFonts w:eastAsia="MS Mincho"/>
        </w:rPr>
        <w:t>The "finishings" Job Template</w:t>
      </w:r>
      <w:r w:rsidR="007143DD" w:rsidRPr="005640D6">
        <w:rPr>
          <w:rFonts w:eastAsia="MS Mincho"/>
        </w:rPr>
        <w:t xml:space="preserve"> attribute</w:t>
      </w:r>
      <w:r>
        <w:rPr>
          <w:rFonts w:eastAsia="MS Mincho"/>
        </w:rPr>
        <w:t xml:space="preserve"> [RFC2911]</w:t>
      </w:r>
      <w:r w:rsidR="007143DD" w:rsidRPr="005640D6">
        <w:rPr>
          <w:rFonts w:eastAsia="MS Mincho"/>
        </w:rPr>
        <w:t xml:space="preserve"> identifies the finishing </w:t>
      </w:r>
      <w:r w:rsidR="00D81A47">
        <w:rPr>
          <w:rFonts w:eastAsia="MS Mincho"/>
        </w:rPr>
        <w:t>processes</w:t>
      </w:r>
      <w:r w:rsidR="00D81A47" w:rsidRPr="005640D6">
        <w:rPr>
          <w:rFonts w:eastAsia="MS Mincho"/>
        </w:rPr>
        <w:t xml:space="preserve"> </w:t>
      </w:r>
      <w:r w:rsidR="007143DD" w:rsidRPr="005640D6">
        <w:rPr>
          <w:rFonts w:eastAsia="MS Mincho"/>
        </w:rPr>
        <w:t xml:space="preserve">that the Printer uses for each copy of each printed </w:t>
      </w:r>
      <w:r w:rsidR="00D46686">
        <w:t>Document</w:t>
      </w:r>
      <w:r w:rsidR="007143DD" w:rsidRPr="005640D6">
        <w:rPr>
          <w:rFonts w:eastAsia="MS Mincho"/>
        </w:rPr>
        <w:t xml:space="preserve"> in the Job.</w:t>
      </w:r>
      <w:r w:rsidR="009639EC">
        <w:rPr>
          <w:rFonts w:eastAsia="MS Mincho"/>
        </w:rPr>
        <w:t xml:space="preserve"> Printers that support any of the finishing processes listed in section </w:t>
      </w:r>
      <w:r w:rsidR="00F2685D">
        <w:rPr>
          <w:rFonts w:eastAsia="MS Mincho"/>
        </w:rPr>
        <w:fldChar w:fldCharType="begin"/>
      </w:r>
      <w:r w:rsidR="00F2685D">
        <w:rPr>
          <w:rFonts w:eastAsia="MS Mincho"/>
        </w:rPr>
        <w:instrText xml:space="preserve"> REF _Ref276731900 \r \h </w:instrText>
      </w:r>
      <w:r w:rsidR="00F2685D">
        <w:rPr>
          <w:rFonts w:eastAsia="MS Mincho"/>
        </w:rPr>
      </w:r>
      <w:r w:rsidR="00F2685D">
        <w:rPr>
          <w:rFonts w:eastAsia="MS Mincho"/>
        </w:rPr>
        <w:fldChar w:fldCharType="separate"/>
      </w:r>
      <w:r w:rsidR="00D07C4D">
        <w:rPr>
          <w:rFonts w:eastAsia="MS Mincho"/>
        </w:rPr>
        <w:t>4</w:t>
      </w:r>
      <w:r w:rsidR="00F2685D">
        <w:rPr>
          <w:rFonts w:eastAsia="MS Mincho"/>
        </w:rPr>
        <w:fldChar w:fldCharType="end"/>
      </w:r>
      <w:r w:rsidR="009639EC">
        <w:rPr>
          <w:rFonts w:eastAsia="MS Mincho"/>
        </w:rPr>
        <w:t xml:space="preserve"> MUST support this attribute.</w:t>
      </w:r>
    </w:p>
    <w:p w14:paraId="00F3234A" w14:textId="49CEAF26" w:rsidR="00FA17BB" w:rsidRDefault="00FA17BB" w:rsidP="000E719E">
      <w:pPr>
        <w:pStyle w:val="IEEEStdsParagraph"/>
        <w:rPr>
          <w:rFonts w:eastAsia="MS Mincho"/>
        </w:rPr>
      </w:pPr>
      <w:r>
        <w:rPr>
          <w:rFonts w:eastAsia="MS Mincho"/>
        </w:rPr>
        <w:t xml:space="preserve">The order of values supplied in the "finishings" attribute </w:t>
      </w:r>
      <w:r w:rsidR="00126200">
        <w:rPr>
          <w:rFonts w:eastAsia="MS Mincho"/>
        </w:rPr>
        <w:t xml:space="preserve">is </w:t>
      </w:r>
      <w:r>
        <w:rPr>
          <w:rFonts w:eastAsia="MS Mincho"/>
        </w:rPr>
        <w:t xml:space="preserve">not significant. Printers MUST NOT require Clients to supply values in a particular order. </w:t>
      </w:r>
      <w:r w:rsidRPr="005640D6">
        <w:rPr>
          <w:rFonts w:eastAsia="MS Mincho"/>
        </w:rPr>
        <w:t xml:space="preserve">If the </w:t>
      </w:r>
      <w:r>
        <w:rPr>
          <w:rFonts w:eastAsia="MS Mincho"/>
        </w:rPr>
        <w:t>C</w:t>
      </w:r>
      <w:r w:rsidRPr="005640D6">
        <w:rPr>
          <w:rFonts w:eastAsia="MS Mincho"/>
        </w:rPr>
        <w:t>lient supplies a value of ‘none’ along with any other combination of values, it is the same as if only that other combination of values had been supplied</w:t>
      </w:r>
      <w:r>
        <w:rPr>
          <w:rFonts w:eastAsia="MS Mincho"/>
        </w:rPr>
        <w:t>, i.e., the ‘none’ value has no effect</w:t>
      </w:r>
      <w:r w:rsidRPr="005640D6">
        <w:rPr>
          <w:rFonts w:eastAsia="MS Mincho"/>
        </w:rPr>
        <w:t>.</w:t>
      </w:r>
    </w:p>
    <w:p w14:paraId="557E34F2" w14:textId="72BE8F48" w:rsidR="00FA17BB" w:rsidRPr="005640D6" w:rsidRDefault="000E719E" w:rsidP="000E719E">
      <w:pPr>
        <w:pStyle w:val="IEEEStdsParagraph"/>
        <w:rPr>
          <w:rFonts w:eastAsia="MS Mincho"/>
        </w:rPr>
      </w:pPr>
      <w:r w:rsidRPr="005640D6">
        <w:rPr>
          <w:rFonts w:eastAsia="MS Mincho"/>
        </w:rPr>
        <w:t xml:space="preserve">The </w:t>
      </w:r>
      <w:r w:rsidR="00FA17BB">
        <w:rPr>
          <w:rFonts w:eastAsia="MS Mincho"/>
        </w:rPr>
        <w:t>positional</w:t>
      </w:r>
      <w:r w:rsidRPr="005640D6">
        <w:rPr>
          <w:rFonts w:eastAsia="MS Mincho"/>
        </w:rPr>
        <w:t xml:space="preserve"> values are specified with respect to the </w:t>
      </w:r>
      <w:r w:rsidR="00D46686">
        <w:t>Document</w:t>
      </w:r>
      <w:r w:rsidRPr="005640D6">
        <w:rPr>
          <w:rFonts w:eastAsia="MS Mincho"/>
        </w:rPr>
        <w:t xml:space="preserve"> as if the </w:t>
      </w:r>
      <w:r w:rsidR="00D46686">
        <w:t>Document</w:t>
      </w:r>
      <w:r w:rsidRPr="005640D6">
        <w:rPr>
          <w:rFonts w:eastAsia="MS Mincho"/>
        </w:rPr>
        <w:t xml:space="preserve"> were a portrait </w:t>
      </w:r>
      <w:r w:rsidR="00D46686">
        <w:t>Document</w:t>
      </w:r>
      <w:r w:rsidRPr="005640D6">
        <w:rPr>
          <w:rFonts w:eastAsia="MS Mincho"/>
        </w:rPr>
        <w:t xml:space="preserve">. If the </w:t>
      </w:r>
      <w:r w:rsidR="00D46686">
        <w:t>Document</w:t>
      </w:r>
      <w:r w:rsidRPr="005640D6">
        <w:rPr>
          <w:rFonts w:eastAsia="MS Mincho"/>
        </w:rPr>
        <w:t xml:space="preserve"> is actually a landscape or a reverse-landscape </w:t>
      </w:r>
      <w:r w:rsidR="00D46686">
        <w:t>Document</w:t>
      </w:r>
      <w:r w:rsidRPr="005640D6">
        <w:rPr>
          <w:rFonts w:eastAsia="MS Mincho"/>
        </w:rPr>
        <w:t xml:space="preserve">, the </w:t>
      </w:r>
      <w:r w:rsidR="00E06E87">
        <w:rPr>
          <w:rFonts w:eastAsia="MS Mincho"/>
        </w:rPr>
        <w:t>C</w:t>
      </w:r>
      <w:r w:rsidR="00E06E87" w:rsidRPr="005640D6">
        <w:rPr>
          <w:rFonts w:eastAsia="MS Mincho"/>
        </w:rPr>
        <w:t xml:space="preserve">lient </w:t>
      </w:r>
      <w:r w:rsidRPr="005640D6">
        <w:rPr>
          <w:rFonts w:eastAsia="MS Mincho"/>
        </w:rPr>
        <w:t xml:space="preserve">supplies the </w:t>
      </w:r>
      <w:r w:rsidR="00FA17BB">
        <w:rPr>
          <w:rFonts w:eastAsia="MS Mincho"/>
        </w:rPr>
        <w:t xml:space="preserve">appropriate transformed value. </w:t>
      </w:r>
      <w:r w:rsidRPr="005640D6">
        <w:rPr>
          <w:rFonts w:eastAsia="MS Mincho"/>
        </w:rPr>
        <w:t xml:space="preserve">For example, to position a staple in the upper left hand corner of a landscape </w:t>
      </w:r>
      <w:r w:rsidR="00D46686">
        <w:t>Document</w:t>
      </w:r>
      <w:r w:rsidRPr="005640D6">
        <w:rPr>
          <w:rFonts w:eastAsia="MS Mincho"/>
        </w:rPr>
        <w:t xml:space="preserve"> when held for reading, the </w:t>
      </w:r>
      <w:r w:rsidR="00E06E87">
        <w:rPr>
          <w:rFonts w:eastAsia="MS Mincho"/>
        </w:rPr>
        <w:t>C</w:t>
      </w:r>
      <w:r w:rsidR="00E06E87" w:rsidRPr="005640D6">
        <w:rPr>
          <w:rFonts w:eastAsia="MS Mincho"/>
        </w:rPr>
        <w:t>lient</w:t>
      </w:r>
      <w:r w:rsidRPr="005640D6">
        <w:rPr>
          <w:rFonts w:eastAsia="MS Mincho"/>
        </w:rPr>
        <w:t xml:space="preserve"> supplies the ‘staple-bottom-left’ value since landscape is defined as a</w:t>
      </w:r>
      <w:r w:rsidR="00FA17BB">
        <w:rPr>
          <w:rFonts w:eastAsia="MS Mincho"/>
        </w:rPr>
        <w:t xml:space="preserve">n </w:t>
      </w:r>
      <w:r w:rsidRPr="005640D6">
        <w:rPr>
          <w:rFonts w:eastAsia="MS Mincho"/>
        </w:rPr>
        <w:t>anti-clockwise</w:t>
      </w:r>
      <w:r w:rsidR="00FA17BB">
        <w:rPr>
          <w:rFonts w:eastAsia="MS Mincho"/>
        </w:rPr>
        <w:t xml:space="preserve"> rotation from portrait</w:t>
      </w:r>
      <w:r w:rsidRPr="005640D6">
        <w:rPr>
          <w:rFonts w:eastAsia="MS Mincho"/>
        </w:rPr>
        <w:t xml:space="preserve">. On the other hand, to position a staple in the upper left hand corner of a reverse-landscape </w:t>
      </w:r>
      <w:r w:rsidR="00D46686">
        <w:t>Document</w:t>
      </w:r>
      <w:r w:rsidRPr="005640D6">
        <w:rPr>
          <w:rFonts w:eastAsia="MS Mincho"/>
        </w:rPr>
        <w:t xml:space="preserve"> when held for reading, the </w:t>
      </w:r>
      <w:r w:rsidR="00E06E87">
        <w:rPr>
          <w:rFonts w:eastAsia="MS Mincho"/>
        </w:rPr>
        <w:t>C</w:t>
      </w:r>
      <w:r w:rsidR="00E06E87" w:rsidRPr="005640D6">
        <w:rPr>
          <w:rFonts w:eastAsia="MS Mincho"/>
        </w:rPr>
        <w:t>lient</w:t>
      </w:r>
      <w:r w:rsidRPr="005640D6">
        <w:rPr>
          <w:rFonts w:eastAsia="MS Mincho"/>
        </w:rPr>
        <w:t xml:space="preserve"> supplie</w:t>
      </w:r>
      <w:r w:rsidR="00FA17BB">
        <w:rPr>
          <w:rFonts w:eastAsia="MS Mincho"/>
        </w:rPr>
        <w:t xml:space="preserve">s the ‘staple-top-right’ value </w:t>
      </w:r>
      <w:r w:rsidRPr="005640D6">
        <w:rPr>
          <w:rFonts w:eastAsia="MS Mincho"/>
        </w:rPr>
        <w:t>since reverse-landscape is defined as a clockwise</w:t>
      </w:r>
      <w:r w:rsidR="00FA17BB">
        <w:rPr>
          <w:rFonts w:eastAsia="MS Mincho"/>
        </w:rPr>
        <w:t xml:space="preserve"> rotation from portrait</w:t>
      </w:r>
      <w:r w:rsidRPr="005640D6">
        <w:rPr>
          <w:rFonts w:eastAsia="MS Mincho"/>
        </w:rPr>
        <w:t>.</w:t>
      </w:r>
      <w:r w:rsidR="0046034A">
        <w:rPr>
          <w:rFonts w:eastAsia="MS Mincho"/>
        </w:rPr>
        <w:t xml:space="preserve"> </w:t>
      </w:r>
      <w:r w:rsidR="0046034A">
        <w:rPr>
          <w:rFonts w:eastAsia="MS Mincho"/>
        </w:rPr>
        <w:fldChar w:fldCharType="begin"/>
      </w:r>
      <w:r w:rsidR="0046034A">
        <w:rPr>
          <w:rFonts w:eastAsia="MS Mincho"/>
        </w:rPr>
        <w:instrText xml:space="preserve"> REF _Ref275611301 \h </w:instrText>
      </w:r>
      <w:r w:rsidR="0046034A">
        <w:rPr>
          <w:rFonts w:eastAsia="MS Mincho"/>
        </w:rPr>
      </w:r>
      <w:r w:rsidR="0046034A">
        <w:rPr>
          <w:rFonts w:eastAsia="MS Mincho"/>
        </w:rPr>
        <w:fldChar w:fldCharType="separate"/>
      </w:r>
      <w:r w:rsidR="00D07C4D">
        <w:t xml:space="preserve">Figure </w:t>
      </w:r>
      <w:r w:rsidR="00D07C4D">
        <w:rPr>
          <w:noProof/>
        </w:rPr>
        <w:t>2</w:t>
      </w:r>
      <w:r w:rsidR="0046034A">
        <w:rPr>
          <w:rFonts w:eastAsia="MS Mincho"/>
        </w:rPr>
        <w:fldChar w:fldCharType="end"/>
      </w:r>
      <w:r w:rsidR="0046034A">
        <w:rPr>
          <w:rFonts w:eastAsia="MS Mincho"/>
        </w:rPr>
        <w:t xml:space="preserve"> shows how content is placed on sheets for each "orientation-requested" value.</w:t>
      </w:r>
    </w:p>
    <w:p w14:paraId="4377126B" w14:textId="2CA5459D" w:rsidR="000E719E" w:rsidRDefault="0022631E" w:rsidP="007143DD">
      <w:pPr>
        <w:pStyle w:val="IEEEStdsParagraph"/>
        <w:rPr>
          <w:rFonts w:eastAsia="MS Mincho"/>
        </w:rPr>
      </w:pPr>
      <w:r w:rsidRPr="005640D6">
        <w:rPr>
          <w:rFonts w:eastAsia="MS Mincho"/>
        </w:rPr>
        <w:t xml:space="preserve">Note: </w:t>
      </w:r>
      <w:r w:rsidR="000E719E" w:rsidRPr="005640D6">
        <w:rPr>
          <w:rFonts w:eastAsia="MS Mincho"/>
        </w:rPr>
        <w:t xml:space="preserve">The effect of this attribute on </w:t>
      </w:r>
      <w:r w:rsidR="00FA17BB">
        <w:rPr>
          <w:rFonts w:eastAsia="MS Mincho"/>
        </w:rPr>
        <w:t>J</w:t>
      </w:r>
      <w:r w:rsidR="000E719E" w:rsidRPr="005640D6">
        <w:rPr>
          <w:rFonts w:eastAsia="MS Mincho"/>
        </w:rPr>
        <w:t xml:space="preserve">obs with multiple </w:t>
      </w:r>
      <w:r w:rsidR="009639EC">
        <w:rPr>
          <w:rFonts w:eastAsia="MS Mincho"/>
        </w:rPr>
        <w:t xml:space="preserve">copies and </w:t>
      </w:r>
      <w:r w:rsidR="00D46686">
        <w:rPr>
          <w:rFonts w:eastAsia="MS Mincho"/>
        </w:rPr>
        <w:t>D</w:t>
      </w:r>
      <w:r w:rsidR="00D46686" w:rsidRPr="005640D6">
        <w:rPr>
          <w:rFonts w:eastAsia="MS Mincho"/>
        </w:rPr>
        <w:t xml:space="preserve">ocuments </w:t>
      </w:r>
      <w:r w:rsidR="000E719E" w:rsidRPr="005640D6">
        <w:rPr>
          <w:rFonts w:eastAsia="MS Mincho"/>
        </w:rPr>
        <w:t xml:space="preserve">is controlled by the “multiple-document-handling” </w:t>
      </w:r>
      <w:r w:rsidR="00FA17BB">
        <w:rPr>
          <w:rFonts w:eastAsia="MS Mincho"/>
        </w:rPr>
        <w:t>J</w:t>
      </w:r>
      <w:r w:rsidR="000E719E" w:rsidRPr="005640D6">
        <w:rPr>
          <w:rFonts w:eastAsia="MS Mincho"/>
        </w:rPr>
        <w:t xml:space="preserve">ob </w:t>
      </w:r>
      <w:r w:rsidR="00FA17BB">
        <w:rPr>
          <w:rFonts w:eastAsia="MS Mincho"/>
        </w:rPr>
        <w:t xml:space="preserve">Template </w:t>
      </w:r>
      <w:r w:rsidR="000E719E" w:rsidRPr="005640D6">
        <w:rPr>
          <w:rFonts w:eastAsia="MS Mincho"/>
        </w:rPr>
        <w:t>attribute (section 4.2.4</w:t>
      </w:r>
      <w:r w:rsidR="00FA17BB">
        <w:rPr>
          <w:rFonts w:eastAsia="MS Mincho"/>
        </w:rPr>
        <w:t xml:space="preserve"> [RFC2911]</w:t>
      </w:r>
      <w:r w:rsidR="000E719E" w:rsidRPr="005640D6">
        <w:rPr>
          <w:rFonts w:eastAsia="MS Mincho"/>
        </w:rPr>
        <w:t xml:space="preserve">) and the relationship of this attribute and the other attributes that control </w:t>
      </w:r>
      <w:r w:rsidR="00D46686">
        <w:t>Document</w:t>
      </w:r>
      <w:r w:rsidR="000E719E" w:rsidRPr="005640D6">
        <w:rPr>
          <w:rFonts w:eastAsia="MS Mincho"/>
        </w:rPr>
        <w:t xml:space="preserve"> processing is described in section 15.3</w:t>
      </w:r>
      <w:r w:rsidR="00FA17BB">
        <w:rPr>
          <w:rFonts w:eastAsia="MS Mincho"/>
        </w:rPr>
        <w:t xml:space="preserve"> [RFC2911]</w:t>
      </w:r>
      <w:r w:rsidR="000E719E" w:rsidRPr="005640D6">
        <w:rPr>
          <w:rFonts w:eastAsia="MS Mincho"/>
        </w:rPr>
        <w:t>.</w:t>
      </w:r>
    </w:p>
    <w:p w14:paraId="391C6FB4" w14:textId="506AF825" w:rsidR="0046034A" w:rsidRDefault="0046034A">
      <w:pPr>
        <w:rPr>
          <w:rFonts w:eastAsia="MS Mincho"/>
        </w:rPr>
      </w:pPr>
      <w:r>
        <w:rPr>
          <w:rFonts w:eastAsia="MS Mincho"/>
        </w:rPr>
        <w:br w:type="page"/>
      </w:r>
    </w:p>
    <w:p w14:paraId="32BE7FD4" w14:textId="29C12C8B" w:rsidR="0046034A" w:rsidRDefault="0046034A" w:rsidP="007978C2">
      <w:pPr>
        <w:pStyle w:val="IEEEStdsParagraph"/>
        <w:ind w:left="270"/>
        <w:rPr>
          <w:rFonts w:eastAsia="MS Mincho"/>
        </w:rPr>
      </w:pPr>
      <w:r w:rsidRPr="003B64AF">
        <w:rPr>
          <w:rFonts w:eastAsia="MS Mincho"/>
          <w:noProof/>
        </w:rPr>
        <w:drawing>
          <wp:inline distT="0" distB="0" distL="0" distR="0" wp14:anchorId="273F71C0" wp14:editId="247B5038">
            <wp:extent cx="5638800" cy="7315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8800" cy="7315200"/>
                    </a:xfrm>
                    <a:prstGeom prst="rect">
                      <a:avLst/>
                    </a:prstGeom>
                    <a:noFill/>
                    <a:ln>
                      <a:noFill/>
                    </a:ln>
                  </pic:spPr>
                </pic:pic>
              </a:graphicData>
            </a:graphic>
          </wp:inline>
        </w:drawing>
      </w:r>
    </w:p>
    <w:p w14:paraId="52956697" w14:textId="06C51094" w:rsidR="0046034A" w:rsidRPr="005640D6" w:rsidRDefault="0046034A" w:rsidP="0046034A">
      <w:pPr>
        <w:pStyle w:val="Caption"/>
        <w:rPr>
          <w:rFonts w:eastAsia="MS Mincho"/>
        </w:rPr>
      </w:pPr>
      <w:bookmarkStart w:id="68" w:name="_Ref275611301"/>
      <w:bookmarkStart w:id="69" w:name="_Toc282156706"/>
      <w:r>
        <w:t xml:space="preserve">Figure </w:t>
      </w:r>
      <w:fldSimple w:instr=" SEQ Figure \* ARABIC ">
        <w:r w:rsidR="00D07C4D">
          <w:rPr>
            <w:noProof/>
          </w:rPr>
          <w:t>2</w:t>
        </w:r>
      </w:fldSimple>
      <w:bookmarkEnd w:id="68"/>
      <w:r>
        <w:t xml:space="preserve"> - Effect of "orientation-requested" on Output</w:t>
      </w:r>
      <w:bookmarkEnd w:id="69"/>
    </w:p>
    <w:p w14:paraId="6718AFC5" w14:textId="7C5462C6" w:rsidR="007A4792" w:rsidRDefault="007A4792" w:rsidP="00FA17BB">
      <w:pPr>
        <w:pStyle w:val="IEEEStdsLevel3Header"/>
        <w:rPr>
          <w:rFonts w:eastAsia="MS Mincho"/>
        </w:rPr>
      </w:pPr>
      <w:bookmarkStart w:id="70" w:name="_Toc282156637"/>
      <w:r>
        <w:rPr>
          <w:rFonts w:eastAsia="MS Mincho"/>
        </w:rPr>
        <w:t>RFC 2911 “finishings” Values</w:t>
      </w:r>
      <w:bookmarkEnd w:id="70"/>
    </w:p>
    <w:p w14:paraId="7219CBAA" w14:textId="590BFC82" w:rsidR="00210FF9" w:rsidRPr="00210FF9" w:rsidRDefault="009E6D08" w:rsidP="00210FF9">
      <w:pPr>
        <w:pStyle w:val="IEEEStdsParagraph"/>
        <w:rPr>
          <w:rFonts w:eastAsia="MS Mincho"/>
        </w:rPr>
      </w:pPr>
      <w:r>
        <w:rPr>
          <w:rFonts w:eastAsia="MS Mincho"/>
        </w:rPr>
        <w:t>The Internet Printing Protocol/1.1: Model and Semantics [RFC2911] defines the following s</w:t>
      </w:r>
      <w:r w:rsidRPr="00210FF9">
        <w:rPr>
          <w:rFonts w:eastAsia="MS Mincho"/>
        </w:rPr>
        <w:t xml:space="preserve">tandard </w:t>
      </w:r>
      <w:r w:rsidR="00210FF9" w:rsidRPr="00210FF9">
        <w:rPr>
          <w:rFonts w:eastAsia="MS Mincho"/>
        </w:rPr>
        <w:t>enum values:</w:t>
      </w:r>
    </w:p>
    <w:p w14:paraId="56880065" w14:textId="5F7AAD55" w:rsidR="00210FF9" w:rsidRPr="00210FF9" w:rsidRDefault="00210FF9" w:rsidP="009E6D08">
      <w:pPr>
        <w:pStyle w:val="ListParagraph"/>
        <w:rPr>
          <w:rFonts w:eastAsia="MS Mincho"/>
        </w:rPr>
      </w:pPr>
      <w:r w:rsidRPr="00210FF9">
        <w:rPr>
          <w:rFonts w:eastAsia="MS Mincho"/>
        </w:rPr>
        <w:t>‘none’</w:t>
      </w:r>
      <w:r>
        <w:rPr>
          <w:rFonts w:eastAsia="MS Mincho"/>
        </w:rPr>
        <w:t xml:space="preserve"> (3)</w:t>
      </w:r>
      <w:r w:rsidRPr="00210FF9">
        <w:rPr>
          <w:rFonts w:eastAsia="MS Mincho"/>
        </w:rPr>
        <w:t>:  Perform no finishing</w:t>
      </w:r>
    </w:p>
    <w:p w14:paraId="3A83F8C9" w14:textId="5B6C58FF" w:rsidR="00210FF9" w:rsidRPr="00210FF9" w:rsidRDefault="00210FF9" w:rsidP="009E6D08">
      <w:pPr>
        <w:pStyle w:val="ListParagraph"/>
        <w:rPr>
          <w:rFonts w:eastAsia="MS Mincho"/>
        </w:rPr>
      </w:pPr>
      <w:r w:rsidRPr="00210FF9">
        <w:rPr>
          <w:rFonts w:eastAsia="MS Mincho"/>
        </w:rPr>
        <w:t>‘staple’</w:t>
      </w:r>
      <w:r>
        <w:rPr>
          <w:rFonts w:eastAsia="MS Mincho"/>
        </w:rPr>
        <w:t xml:space="preserve"> (4)</w:t>
      </w:r>
      <w:r w:rsidRPr="00210FF9">
        <w:rPr>
          <w:rFonts w:eastAsia="MS Mincho"/>
        </w:rPr>
        <w:t xml:space="preserve">:  Bind the </w:t>
      </w:r>
      <w:r w:rsidR="00D46686">
        <w:rPr>
          <w:rFonts w:eastAsia="MS Mincho"/>
        </w:rPr>
        <w:t>Set</w:t>
      </w:r>
      <w:r w:rsidRPr="00210FF9">
        <w:rPr>
          <w:rFonts w:eastAsia="MS Mincho"/>
        </w:rPr>
        <w:t>(s) with one or more staples. The exact number</w:t>
      </w:r>
      <w:r w:rsidR="00F57A5A">
        <w:rPr>
          <w:rFonts w:eastAsia="MS Mincho"/>
        </w:rPr>
        <w:t>,</w:t>
      </w:r>
      <w:r w:rsidRPr="00210FF9">
        <w:rPr>
          <w:rFonts w:eastAsia="MS Mincho"/>
        </w:rPr>
        <w:t xml:space="preserve"> placement</w:t>
      </w:r>
      <w:r w:rsidR="00F57A5A">
        <w:rPr>
          <w:rFonts w:eastAsia="MS Mincho"/>
        </w:rPr>
        <w:t>, and orientation</w:t>
      </w:r>
      <w:r w:rsidRPr="00210FF9">
        <w:rPr>
          <w:rFonts w:eastAsia="MS Mincho"/>
        </w:rPr>
        <w:t xml:space="preserve"> of the staples </w:t>
      </w:r>
      <w:r w:rsidR="007E316D">
        <w:rPr>
          <w:rFonts w:eastAsia="MS Mincho"/>
        </w:rPr>
        <w:t>are implementation and/or</w:t>
      </w:r>
      <w:r w:rsidR="007E316D" w:rsidRPr="00210FF9">
        <w:rPr>
          <w:rFonts w:eastAsia="MS Mincho"/>
        </w:rPr>
        <w:t xml:space="preserve"> </w:t>
      </w:r>
      <w:r w:rsidRPr="00210FF9">
        <w:rPr>
          <w:rFonts w:eastAsia="MS Mincho"/>
        </w:rPr>
        <w:t>site-defined.</w:t>
      </w:r>
    </w:p>
    <w:p w14:paraId="73EC058B" w14:textId="669F1AFB" w:rsidR="00210FF9" w:rsidRPr="00210FF9" w:rsidRDefault="00210FF9" w:rsidP="009E6D08">
      <w:pPr>
        <w:pStyle w:val="ListParagraph"/>
        <w:rPr>
          <w:rFonts w:eastAsia="MS Mincho"/>
        </w:rPr>
      </w:pPr>
      <w:r w:rsidRPr="00210FF9">
        <w:rPr>
          <w:rFonts w:eastAsia="MS Mincho"/>
        </w:rPr>
        <w:t>‘punch’</w:t>
      </w:r>
      <w:r>
        <w:rPr>
          <w:rFonts w:eastAsia="MS Mincho"/>
        </w:rPr>
        <w:t xml:space="preserve"> (5)</w:t>
      </w:r>
      <w:r w:rsidRPr="00210FF9">
        <w:rPr>
          <w:rFonts w:eastAsia="MS Mincho"/>
        </w:rPr>
        <w:t xml:space="preserve">:  This value indicates that holes are required in the finished </w:t>
      </w:r>
      <w:r w:rsidR="00D46686">
        <w:rPr>
          <w:rFonts w:eastAsia="MS Mincho"/>
        </w:rPr>
        <w:t>hardcopy output</w:t>
      </w:r>
      <w:r w:rsidRPr="00210FF9">
        <w:rPr>
          <w:rFonts w:eastAsia="MS Mincho"/>
        </w:rPr>
        <w:t xml:space="preserve">. The exact number and placement of the holes </w:t>
      </w:r>
      <w:r w:rsidR="00F57A5A">
        <w:rPr>
          <w:rFonts w:eastAsia="MS Mincho"/>
        </w:rPr>
        <w:t>are</w:t>
      </w:r>
      <w:r w:rsidR="00F57A5A" w:rsidRPr="00210FF9">
        <w:rPr>
          <w:rFonts w:eastAsia="MS Mincho"/>
        </w:rPr>
        <w:t xml:space="preserve"> </w:t>
      </w:r>
      <w:r w:rsidR="00F57A5A">
        <w:rPr>
          <w:rFonts w:eastAsia="MS Mincho"/>
        </w:rPr>
        <w:t xml:space="preserve">implementation and/or </w:t>
      </w:r>
      <w:r w:rsidRPr="00210FF9">
        <w:rPr>
          <w:rFonts w:eastAsia="MS Mincho"/>
        </w:rPr>
        <w:t>site-</w:t>
      </w:r>
      <w:r w:rsidR="000E719E" w:rsidRPr="00210FF9">
        <w:rPr>
          <w:rFonts w:eastAsia="MS Mincho"/>
        </w:rPr>
        <w:t>defined</w:t>
      </w:r>
      <w:r w:rsidR="000E719E">
        <w:rPr>
          <w:rFonts w:eastAsia="MS Mincho"/>
        </w:rPr>
        <w:t xml:space="preserve">. </w:t>
      </w:r>
      <w:r w:rsidRPr="00210FF9">
        <w:rPr>
          <w:rFonts w:eastAsia="MS Mincho"/>
        </w:rPr>
        <w:t>The punch specification MAY be satisfied (in a site- and implementation-specific manner) either by drilling/punching, or by substituting pre-drilled media.</w:t>
      </w:r>
    </w:p>
    <w:p w14:paraId="409D8D1F" w14:textId="6CEA71A7" w:rsidR="00210FF9" w:rsidRPr="00210FF9" w:rsidRDefault="00210FF9" w:rsidP="009E6D08">
      <w:pPr>
        <w:pStyle w:val="ListParagraph"/>
        <w:rPr>
          <w:rFonts w:eastAsia="MS Mincho"/>
        </w:rPr>
      </w:pPr>
      <w:r w:rsidRPr="00210FF9">
        <w:rPr>
          <w:rFonts w:eastAsia="MS Mincho"/>
        </w:rPr>
        <w:t>‘cover’</w:t>
      </w:r>
      <w:r>
        <w:rPr>
          <w:rFonts w:eastAsia="MS Mincho"/>
        </w:rPr>
        <w:t xml:space="preserve"> (6)</w:t>
      </w:r>
      <w:r w:rsidRPr="00210FF9">
        <w:rPr>
          <w:rFonts w:eastAsia="MS Mincho"/>
        </w:rPr>
        <w:t xml:space="preserve">:  This value is specified when it is desired to select a non-printed (or pre-printed) cover for </w:t>
      </w:r>
      <w:r w:rsidR="00D46686">
        <w:rPr>
          <w:rFonts w:eastAsia="MS Mincho"/>
        </w:rPr>
        <w:t>each Set</w:t>
      </w:r>
      <w:r w:rsidRPr="00210FF9">
        <w:rPr>
          <w:rFonts w:eastAsia="MS Mincho"/>
        </w:rPr>
        <w:t xml:space="preserve">. This does not supplant the specification of a printed cover (on cover stock medium) by the </w:t>
      </w:r>
      <w:r w:rsidR="00222710">
        <w:rPr>
          <w:rFonts w:eastAsia="MS Mincho"/>
        </w:rPr>
        <w:t>D</w:t>
      </w:r>
      <w:r w:rsidR="00222710" w:rsidRPr="00210FF9">
        <w:rPr>
          <w:rFonts w:eastAsia="MS Mincho"/>
        </w:rPr>
        <w:t xml:space="preserve">ocument </w:t>
      </w:r>
      <w:r w:rsidRPr="00210FF9">
        <w:rPr>
          <w:rFonts w:eastAsia="MS Mincho"/>
        </w:rPr>
        <w:t>itself.</w:t>
      </w:r>
    </w:p>
    <w:p w14:paraId="773BC031" w14:textId="79171810" w:rsidR="00210FF9" w:rsidRPr="00210FF9" w:rsidRDefault="00210FF9" w:rsidP="009E6D08">
      <w:pPr>
        <w:pStyle w:val="ListParagraph"/>
        <w:rPr>
          <w:rFonts w:eastAsia="MS Mincho"/>
        </w:rPr>
      </w:pPr>
      <w:r w:rsidRPr="00210FF9">
        <w:rPr>
          <w:rFonts w:eastAsia="MS Mincho"/>
        </w:rPr>
        <w:t>‘bind’</w:t>
      </w:r>
      <w:r>
        <w:rPr>
          <w:rFonts w:eastAsia="MS Mincho"/>
        </w:rPr>
        <w:t xml:space="preserve"> (7)</w:t>
      </w:r>
      <w:r w:rsidRPr="00210FF9">
        <w:rPr>
          <w:rFonts w:eastAsia="MS Mincho"/>
        </w:rPr>
        <w:t xml:space="preserve">:  This value indicates that a binding is to be applied to the </w:t>
      </w:r>
      <w:r w:rsidR="00222710">
        <w:rPr>
          <w:rFonts w:eastAsia="MS Mincho"/>
        </w:rPr>
        <w:t>Set</w:t>
      </w:r>
      <w:r w:rsidRPr="00210FF9">
        <w:rPr>
          <w:rFonts w:eastAsia="MS Mincho"/>
        </w:rPr>
        <w:t xml:space="preserve">; the type and placement of the binding </w:t>
      </w:r>
      <w:r w:rsidR="00F57A5A">
        <w:rPr>
          <w:rFonts w:eastAsia="MS Mincho"/>
        </w:rPr>
        <w:t>are implementation and/or site</w:t>
      </w:r>
      <w:r w:rsidRPr="00210FF9">
        <w:rPr>
          <w:rFonts w:eastAsia="MS Mincho"/>
        </w:rPr>
        <w:t>-defined.</w:t>
      </w:r>
    </w:p>
    <w:p w14:paraId="4A490126" w14:textId="7F97B9FE" w:rsidR="00210FF9" w:rsidRPr="00210FF9" w:rsidRDefault="00210FF9" w:rsidP="009E6D08">
      <w:pPr>
        <w:pStyle w:val="ListParagraph"/>
        <w:rPr>
          <w:rFonts w:eastAsia="MS Mincho"/>
        </w:rPr>
      </w:pPr>
      <w:r w:rsidRPr="00210FF9">
        <w:rPr>
          <w:rFonts w:eastAsia="MS Mincho"/>
        </w:rPr>
        <w:t>‘saddle-stitch’</w:t>
      </w:r>
      <w:r>
        <w:rPr>
          <w:rFonts w:eastAsia="MS Mincho"/>
        </w:rPr>
        <w:t xml:space="preserve"> (8)</w:t>
      </w:r>
      <w:r w:rsidRPr="00210FF9">
        <w:rPr>
          <w:rFonts w:eastAsia="MS Mincho"/>
        </w:rPr>
        <w:t xml:space="preserve">:  Bind the </w:t>
      </w:r>
      <w:r w:rsidR="00222710">
        <w:rPr>
          <w:rFonts w:eastAsia="MS Mincho"/>
        </w:rPr>
        <w:t>Set</w:t>
      </w:r>
      <w:r w:rsidRPr="00210FF9">
        <w:rPr>
          <w:rFonts w:eastAsia="MS Mincho"/>
        </w:rPr>
        <w:t xml:space="preserve">(s) with </w:t>
      </w:r>
      <w:r w:rsidR="00B92A2A">
        <w:rPr>
          <w:rFonts w:eastAsia="MS Mincho"/>
        </w:rPr>
        <w:t>two</w:t>
      </w:r>
      <w:r w:rsidR="00B92A2A" w:rsidRPr="00210FF9">
        <w:rPr>
          <w:rFonts w:eastAsia="MS Mincho"/>
        </w:rPr>
        <w:t xml:space="preserve"> </w:t>
      </w:r>
      <w:r w:rsidRPr="00210FF9">
        <w:rPr>
          <w:rFonts w:eastAsia="MS Mincho"/>
        </w:rPr>
        <w:t xml:space="preserve">or more staples (wire stitches) along the middle fold. The exact number and placement of the staples and the middle fold </w:t>
      </w:r>
      <w:r w:rsidR="007E316D">
        <w:rPr>
          <w:rFonts w:eastAsia="MS Mincho"/>
        </w:rPr>
        <w:t>are</w:t>
      </w:r>
      <w:r w:rsidR="007E316D" w:rsidRPr="00210FF9">
        <w:rPr>
          <w:rFonts w:eastAsia="MS Mincho"/>
        </w:rPr>
        <w:t xml:space="preserve"> </w:t>
      </w:r>
      <w:r w:rsidRPr="00210FF9">
        <w:rPr>
          <w:rFonts w:eastAsia="MS Mincho"/>
        </w:rPr>
        <w:t>implementation and/or site-defined.</w:t>
      </w:r>
    </w:p>
    <w:p w14:paraId="6DBDF7A0" w14:textId="7AC74F23" w:rsidR="00210FF9" w:rsidRPr="00210FF9" w:rsidRDefault="00210FF9" w:rsidP="009E6D08">
      <w:pPr>
        <w:pStyle w:val="ListParagraph"/>
        <w:rPr>
          <w:rFonts w:eastAsia="MS Mincho"/>
        </w:rPr>
      </w:pPr>
      <w:r w:rsidRPr="00210FF9">
        <w:rPr>
          <w:rFonts w:eastAsia="MS Mincho"/>
        </w:rPr>
        <w:t>‘edge-stitch’</w:t>
      </w:r>
      <w:r>
        <w:rPr>
          <w:rFonts w:eastAsia="MS Mincho"/>
        </w:rPr>
        <w:t xml:space="preserve"> (9)</w:t>
      </w:r>
      <w:r w:rsidRPr="00210FF9">
        <w:rPr>
          <w:rFonts w:eastAsia="MS Mincho"/>
        </w:rPr>
        <w:t xml:space="preserve">:  Bind the </w:t>
      </w:r>
      <w:r w:rsidR="00222710">
        <w:rPr>
          <w:rFonts w:eastAsia="MS Mincho"/>
        </w:rPr>
        <w:t>Set</w:t>
      </w:r>
      <w:r w:rsidRPr="00210FF9">
        <w:rPr>
          <w:rFonts w:eastAsia="MS Mincho"/>
        </w:rPr>
        <w:t xml:space="preserve">(s) with </w:t>
      </w:r>
      <w:r w:rsidR="00B92A2A">
        <w:rPr>
          <w:rFonts w:eastAsia="MS Mincho"/>
        </w:rPr>
        <w:t>two</w:t>
      </w:r>
      <w:r w:rsidR="00B92A2A" w:rsidRPr="00210FF9">
        <w:rPr>
          <w:rFonts w:eastAsia="MS Mincho"/>
        </w:rPr>
        <w:t xml:space="preserve"> </w:t>
      </w:r>
      <w:r w:rsidRPr="00210FF9">
        <w:rPr>
          <w:rFonts w:eastAsia="MS Mincho"/>
        </w:rPr>
        <w:t xml:space="preserve">or more staples (wire stitches) along one edge.  The exact number and placement of the staples </w:t>
      </w:r>
      <w:r w:rsidR="007E316D">
        <w:rPr>
          <w:rFonts w:eastAsia="MS Mincho"/>
        </w:rPr>
        <w:t>are</w:t>
      </w:r>
      <w:r w:rsidR="007E316D" w:rsidRPr="00210FF9">
        <w:rPr>
          <w:rFonts w:eastAsia="MS Mincho"/>
        </w:rPr>
        <w:t xml:space="preserve"> </w:t>
      </w:r>
      <w:r w:rsidRPr="00210FF9">
        <w:rPr>
          <w:rFonts w:eastAsia="MS Mincho"/>
        </w:rPr>
        <w:t>implementation and/or site-defined.</w:t>
      </w:r>
    </w:p>
    <w:p w14:paraId="035D0EB3" w14:textId="0D4A5F3D" w:rsidR="00210FF9" w:rsidRPr="00210FF9" w:rsidRDefault="00210FF9" w:rsidP="009E6D08">
      <w:pPr>
        <w:pStyle w:val="ListParagraph"/>
        <w:rPr>
          <w:rFonts w:eastAsia="MS Mincho"/>
        </w:rPr>
      </w:pPr>
      <w:r w:rsidRPr="00210FF9">
        <w:rPr>
          <w:rFonts w:eastAsia="MS Mincho"/>
        </w:rPr>
        <w:t>‘staple-top-left’</w:t>
      </w:r>
      <w:r>
        <w:rPr>
          <w:rFonts w:eastAsia="MS Mincho"/>
        </w:rPr>
        <w:t xml:space="preserve"> (20)</w:t>
      </w:r>
      <w:r w:rsidRPr="00210FF9">
        <w:rPr>
          <w:rFonts w:eastAsia="MS Mincho"/>
        </w:rPr>
        <w:t xml:space="preserve">:  Bind the </w:t>
      </w:r>
      <w:r w:rsidR="00222710">
        <w:rPr>
          <w:rFonts w:eastAsia="MS Mincho"/>
        </w:rPr>
        <w:t>Set</w:t>
      </w:r>
      <w:r w:rsidRPr="00210FF9">
        <w:rPr>
          <w:rFonts w:eastAsia="MS Mincho"/>
        </w:rPr>
        <w:t>(s) with one or more staples in the top left corner.</w:t>
      </w:r>
    </w:p>
    <w:p w14:paraId="24099A2F" w14:textId="793456BD" w:rsidR="00210FF9" w:rsidRPr="00210FF9" w:rsidRDefault="00210FF9" w:rsidP="009E6D08">
      <w:pPr>
        <w:pStyle w:val="ListParagraph"/>
        <w:rPr>
          <w:rFonts w:eastAsia="MS Mincho"/>
        </w:rPr>
      </w:pPr>
      <w:r w:rsidRPr="00210FF9">
        <w:rPr>
          <w:rFonts w:eastAsia="MS Mincho"/>
        </w:rPr>
        <w:t>‘staple-bottom-left’</w:t>
      </w:r>
      <w:r>
        <w:rPr>
          <w:rFonts w:eastAsia="MS Mincho"/>
        </w:rPr>
        <w:t xml:space="preserve"> (21)</w:t>
      </w:r>
      <w:r w:rsidRPr="00210FF9">
        <w:rPr>
          <w:rFonts w:eastAsia="MS Mincho"/>
        </w:rPr>
        <w:t xml:space="preserve">:  Bind the </w:t>
      </w:r>
      <w:r w:rsidR="00222710">
        <w:rPr>
          <w:rFonts w:eastAsia="MS Mincho"/>
        </w:rPr>
        <w:t>Set</w:t>
      </w:r>
      <w:r w:rsidRPr="00210FF9">
        <w:rPr>
          <w:rFonts w:eastAsia="MS Mincho"/>
        </w:rPr>
        <w:t>(s) with one or more staples in the bottom left corner.</w:t>
      </w:r>
    </w:p>
    <w:p w14:paraId="1F6CB68C" w14:textId="67F0779C" w:rsidR="00210FF9" w:rsidRPr="00210FF9" w:rsidRDefault="00210FF9" w:rsidP="009E6D08">
      <w:pPr>
        <w:pStyle w:val="ListParagraph"/>
        <w:rPr>
          <w:rFonts w:eastAsia="MS Mincho"/>
        </w:rPr>
      </w:pPr>
      <w:r w:rsidRPr="00210FF9">
        <w:rPr>
          <w:rFonts w:eastAsia="MS Mincho"/>
        </w:rPr>
        <w:t>‘staple-top-right’</w:t>
      </w:r>
      <w:r>
        <w:rPr>
          <w:rFonts w:eastAsia="MS Mincho"/>
        </w:rPr>
        <w:t xml:space="preserve"> (22)</w:t>
      </w:r>
      <w:r w:rsidRPr="00210FF9">
        <w:rPr>
          <w:rFonts w:eastAsia="MS Mincho"/>
        </w:rPr>
        <w:t xml:space="preserve">:  Bind the </w:t>
      </w:r>
      <w:r w:rsidR="00222710">
        <w:rPr>
          <w:rFonts w:eastAsia="MS Mincho"/>
        </w:rPr>
        <w:t>Set</w:t>
      </w:r>
      <w:r w:rsidRPr="00210FF9">
        <w:rPr>
          <w:rFonts w:eastAsia="MS Mincho"/>
        </w:rPr>
        <w:t>(s) with one or more staples in the top right corner.</w:t>
      </w:r>
    </w:p>
    <w:p w14:paraId="28A3D88D" w14:textId="0F298BB1" w:rsidR="00210FF9" w:rsidRPr="00210FF9" w:rsidRDefault="00210FF9" w:rsidP="009E6D08">
      <w:pPr>
        <w:pStyle w:val="ListParagraph"/>
        <w:rPr>
          <w:rFonts w:eastAsia="MS Mincho"/>
        </w:rPr>
      </w:pPr>
      <w:r w:rsidRPr="00210FF9">
        <w:rPr>
          <w:rFonts w:eastAsia="MS Mincho"/>
        </w:rPr>
        <w:t>‘staple-bottom-right’</w:t>
      </w:r>
      <w:r>
        <w:rPr>
          <w:rFonts w:eastAsia="MS Mincho"/>
        </w:rPr>
        <w:t xml:space="preserve"> (23)</w:t>
      </w:r>
      <w:r w:rsidRPr="00210FF9">
        <w:rPr>
          <w:rFonts w:eastAsia="MS Mincho"/>
        </w:rPr>
        <w:t xml:space="preserve">:  Bind the </w:t>
      </w:r>
      <w:r w:rsidR="00222710">
        <w:rPr>
          <w:rFonts w:eastAsia="MS Mincho"/>
        </w:rPr>
        <w:t>Set</w:t>
      </w:r>
      <w:r w:rsidRPr="00210FF9">
        <w:rPr>
          <w:rFonts w:eastAsia="MS Mincho"/>
        </w:rPr>
        <w:t>(s) with one or more staples in the bottom right corner.</w:t>
      </w:r>
    </w:p>
    <w:p w14:paraId="30B75BD6" w14:textId="4B33FA4F" w:rsidR="00210FF9" w:rsidRPr="00210FF9" w:rsidRDefault="00210FF9" w:rsidP="009E6D08">
      <w:pPr>
        <w:pStyle w:val="ListParagraph"/>
        <w:rPr>
          <w:rFonts w:eastAsia="MS Mincho"/>
        </w:rPr>
      </w:pPr>
      <w:r w:rsidRPr="00210FF9">
        <w:rPr>
          <w:rFonts w:eastAsia="MS Mincho"/>
        </w:rPr>
        <w:t>‘edge-stitch-left’</w:t>
      </w:r>
      <w:r>
        <w:rPr>
          <w:rFonts w:eastAsia="MS Mincho"/>
        </w:rPr>
        <w:t xml:space="preserve"> (24)</w:t>
      </w:r>
      <w:r w:rsidRPr="00210FF9">
        <w:rPr>
          <w:rFonts w:eastAsia="MS Mincho"/>
        </w:rPr>
        <w:t xml:space="preserve">:  Bind the </w:t>
      </w:r>
      <w:r w:rsidR="00222710">
        <w:rPr>
          <w:rFonts w:eastAsia="MS Mincho"/>
        </w:rPr>
        <w:t>Set</w:t>
      </w:r>
      <w:r w:rsidRPr="00210FF9">
        <w:rPr>
          <w:rFonts w:eastAsia="MS Mincho"/>
        </w:rPr>
        <w:t xml:space="preserve">(s) with </w:t>
      </w:r>
      <w:r w:rsidR="00B92A2A">
        <w:rPr>
          <w:rFonts w:eastAsia="MS Mincho"/>
        </w:rPr>
        <w:t>two</w:t>
      </w:r>
      <w:r w:rsidR="00B92A2A" w:rsidRPr="00210FF9" w:rsidDel="00B92A2A">
        <w:rPr>
          <w:rFonts w:eastAsia="MS Mincho"/>
        </w:rPr>
        <w:t xml:space="preserve"> </w:t>
      </w:r>
      <w:r w:rsidRPr="00210FF9">
        <w:rPr>
          <w:rFonts w:eastAsia="MS Mincho"/>
        </w:rPr>
        <w:t xml:space="preserve">or more staples (wire stitches) along the left edge.  The exact number and placement of the staples </w:t>
      </w:r>
      <w:r w:rsidR="00D27E7C">
        <w:rPr>
          <w:rFonts w:eastAsia="MS Mincho"/>
        </w:rPr>
        <w:t>are</w:t>
      </w:r>
      <w:r w:rsidR="00D27E7C" w:rsidRPr="00210FF9">
        <w:rPr>
          <w:rFonts w:eastAsia="MS Mincho"/>
        </w:rPr>
        <w:t xml:space="preserve"> </w:t>
      </w:r>
      <w:r w:rsidRPr="00210FF9">
        <w:rPr>
          <w:rFonts w:eastAsia="MS Mincho"/>
        </w:rPr>
        <w:t>implementation and/or site-defined.</w:t>
      </w:r>
    </w:p>
    <w:p w14:paraId="054AE694" w14:textId="241687A3" w:rsidR="00210FF9" w:rsidRPr="00210FF9" w:rsidRDefault="00210FF9" w:rsidP="009E6D08">
      <w:pPr>
        <w:pStyle w:val="ListParagraph"/>
        <w:rPr>
          <w:rFonts w:eastAsia="MS Mincho"/>
        </w:rPr>
      </w:pPr>
      <w:r w:rsidRPr="00210FF9">
        <w:rPr>
          <w:rFonts w:eastAsia="MS Mincho"/>
        </w:rPr>
        <w:t>‘edge-stitch-top’</w:t>
      </w:r>
      <w:r>
        <w:rPr>
          <w:rFonts w:eastAsia="MS Mincho"/>
        </w:rPr>
        <w:t xml:space="preserve"> (25)</w:t>
      </w:r>
      <w:r w:rsidRPr="00210FF9">
        <w:rPr>
          <w:rFonts w:eastAsia="MS Mincho"/>
        </w:rPr>
        <w:t xml:space="preserve">:  Bind the </w:t>
      </w:r>
      <w:r w:rsidR="00222710">
        <w:rPr>
          <w:rFonts w:eastAsia="MS Mincho"/>
        </w:rPr>
        <w:t>Set</w:t>
      </w:r>
      <w:r w:rsidRPr="00210FF9">
        <w:rPr>
          <w:rFonts w:eastAsia="MS Mincho"/>
        </w:rPr>
        <w:t xml:space="preserve">(s) with </w:t>
      </w:r>
      <w:r w:rsidR="00B92A2A">
        <w:rPr>
          <w:rFonts w:eastAsia="MS Mincho"/>
        </w:rPr>
        <w:t>two</w:t>
      </w:r>
      <w:r w:rsidR="00B92A2A" w:rsidRPr="00210FF9" w:rsidDel="00B92A2A">
        <w:rPr>
          <w:rFonts w:eastAsia="MS Mincho"/>
        </w:rPr>
        <w:t xml:space="preserve"> </w:t>
      </w:r>
      <w:r w:rsidRPr="00210FF9">
        <w:rPr>
          <w:rFonts w:eastAsia="MS Mincho"/>
        </w:rPr>
        <w:t xml:space="preserve">or more staples (wire stitches) along the top edge.  The exact number and placement of the staples </w:t>
      </w:r>
      <w:r w:rsidR="00D27E7C">
        <w:rPr>
          <w:rFonts w:eastAsia="MS Mincho"/>
        </w:rPr>
        <w:t>are</w:t>
      </w:r>
      <w:r w:rsidR="00D27E7C" w:rsidRPr="00210FF9">
        <w:rPr>
          <w:rFonts w:eastAsia="MS Mincho"/>
        </w:rPr>
        <w:t xml:space="preserve"> </w:t>
      </w:r>
      <w:r w:rsidRPr="00210FF9">
        <w:rPr>
          <w:rFonts w:eastAsia="MS Mincho"/>
        </w:rPr>
        <w:t>implementation and/or site-defined.</w:t>
      </w:r>
    </w:p>
    <w:p w14:paraId="257C7A55" w14:textId="0F5E3104" w:rsidR="00210FF9" w:rsidRPr="00210FF9" w:rsidRDefault="00210FF9" w:rsidP="009E6D08">
      <w:pPr>
        <w:pStyle w:val="ListParagraph"/>
        <w:rPr>
          <w:rFonts w:eastAsia="MS Mincho"/>
        </w:rPr>
      </w:pPr>
      <w:r w:rsidRPr="00210FF9">
        <w:rPr>
          <w:rFonts w:eastAsia="MS Mincho"/>
        </w:rPr>
        <w:t>‘edge-stitch-right’</w:t>
      </w:r>
      <w:r>
        <w:rPr>
          <w:rFonts w:eastAsia="MS Mincho"/>
        </w:rPr>
        <w:t xml:space="preserve"> (26)</w:t>
      </w:r>
      <w:r w:rsidRPr="00210FF9">
        <w:rPr>
          <w:rFonts w:eastAsia="MS Mincho"/>
        </w:rPr>
        <w:t xml:space="preserve">:  Bind the </w:t>
      </w:r>
      <w:r w:rsidR="00222710">
        <w:rPr>
          <w:rFonts w:eastAsia="MS Mincho"/>
        </w:rPr>
        <w:t>Set</w:t>
      </w:r>
      <w:r w:rsidRPr="00210FF9">
        <w:rPr>
          <w:rFonts w:eastAsia="MS Mincho"/>
        </w:rPr>
        <w:t xml:space="preserve">(s) with </w:t>
      </w:r>
      <w:r w:rsidR="00B92A2A">
        <w:rPr>
          <w:rFonts w:eastAsia="MS Mincho"/>
        </w:rPr>
        <w:t>two</w:t>
      </w:r>
      <w:r w:rsidR="00B92A2A" w:rsidRPr="00210FF9" w:rsidDel="00B92A2A">
        <w:rPr>
          <w:rFonts w:eastAsia="MS Mincho"/>
        </w:rPr>
        <w:t xml:space="preserve"> </w:t>
      </w:r>
      <w:r w:rsidRPr="00210FF9">
        <w:rPr>
          <w:rFonts w:eastAsia="MS Mincho"/>
        </w:rPr>
        <w:t xml:space="preserve">or more staples (wire stitches) along the right edge.  The exact number and placement of the staples </w:t>
      </w:r>
      <w:r w:rsidR="00D27E7C">
        <w:rPr>
          <w:rFonts w:eastAsia="MS Mincho"/>
        </w:rPr>
        <w:t>are</w:t>
      </w:r>
      <w:r w:rsidR="00D27E7C" w:rsidRPr="00210FF9">
        <w:rPr>
          <w:rFonts w:eastAsia="MS Mincho"/>
        </w:rPr>
        <w:t xml:space="preserve"> </w:t>
      </w:r>
      <w:r w:rsidRPr="00210FF9">
        <w:rPr>
          <w:rFonts w:eastAsia="MS Mincho"/>
        </w:rPr>
        <w:t>implementation and/or site-defined.</w:t>
      </w:r>
    </w:p>
    <w:p w14:paraId="336DDC0E" w14:textId="2B8B0DCB" w:rsidR="00210FF9" w:rsidRPr="00210FF9" w:rsidRDefault="00210FF9" w:rsidP="009E6D08">
      <w:pPr>
        <w:pStyle w:val="ListParagraph"/>
        <w:rPr>
          <w:rFonts w:eastAsia="MS Mincho"/>
        </w:rPr>
      </w:pPr>
      <w:r w:rsidRPr="00210FF9">
        <w:rPr>
          <w:rFonts w:eastAsia="MS Mincho"/>
        </w:rPr>
        <w:t>‘edge-stitch-bottom’</w:t>
      </w:r>
      <w:r>
        <w:rPr>
          <w:rFonts w:eastAsia="MS Mincho"/>
        </w:rPr>
        <w:t xml:space="preserve"> (27)</w:t>
      </w:r>
      <w:r w:rsidRPr="00210FF9">
        <w:rPr>
          <w:rFonts w:eastAsia="MS Mincho"/>
        </w:rPr>
        <w:t xml:space="preserve">:  Bind the </w:t>
      </w:r>
      <w:r w:rsidR="00222710">
        <w:rPr>
          <w:rFonts w:eastAsia="MS Mincho"/>
        </w:rPr>
        <w:t>Set</w:t>
      </w:r>
      <w:r w:rsidRPr="00210FF9">
        <w:rPr>
          <w:rFonts w:eastAsia="MS Mincho"/>
        </w:rPr>
        <w:t xml:space="preserve">(s) with </w:t>
      </w:r>
      <w:r w:rsidR="00B92A2A">
        <w:rPr>
          <w:rFonts w:eastAsia="MS Mincho"/>
        </w:rPr>
        <w:t>two</w:t>
      </w:r>
      <w:r w:rsidR="00B92A2A" w:rsidRPr="00210FF9" w:rsidDel="00B92A2A">
        <w:rPr>
          <w:rFonts w:eastAsia="MS Mincho"/>
        </w:rPr>
        <w:t xml:space="preserve"> </w:t>
      </w:r>
      <w:r w:rsidRPr="00210FF9">
        <w:rPr>
          <w:rFonts w:eastAsia="MS Mincho"/>
        </w:rPr>
        <w:t xml:space="preserve">or more staples (wire stitches) along the bottom edge.  The exact number and placement of the staples </w:t>
      </w:r>
      <w:r w:rsidR="00D27E7C">
        <w:rPr>
          <w:rFonts w:eastAsia="MS Mincho"/>
        </w:rPr>
        <w:t>are</w:t>
      </w:r>
      <w:r w:rsidR="00D27E7C" w:rsidRPr="00210FF9">
        <w:rPr>
          <w:rFonts w:eastAsia="MS Mincho"/>
        </w:rPr>
        <w:t xml:space="preserve"> </w:t>
      </w:r>
      <w:r w:rsidRPr="00210FF9">
        <w:rPr>
          <w:rFonts w:eastAsia="MS Mincho"/>
        </w:rPr>
        <w:t>implementation and/or site-defined.</w:t>
      </w:r>
    </w:p>
    <w:p w14:paraId="189FE260" w14:textId="17671FC3" w:rsidR="00210FF9" w:rsidRPr="00210FF9" w:rsidRDefault="00210FF9" w:rsidP="009E6D08">
      <w:pPr>
        <w:pStyle w:val="ListParagraph"/>
        <w:rPr>
          <w:rFonts w:eastAsia="MS Mincho"/>
        </w:rPr>
      </w:pPr>
      <w:r w:rsidRPr="00210FF9">
        <w:rPr>
          <w:rFonts w:eastAsia="MS Mincho"/>
        </w:rPr>
        <w:t>‘staple-dual-left’</w:t>
      </w:r>
      <w:r>
        <w:rPr>
          <w:rFonts w:eastAsia="MS Mincho"/>
        </w:rPr>
        <w:t xml:space="preserve"> (28)</w:t>
      </w:r>
      <w:r w:rsidRPr="00210FF9">
        <w:rPr>
          <w:rFonts w:eastAsia="MS Mincho"/>
        </w:rPr>
        <w:t xml:space="preserve">:  Bind the </w:t>
      </w:r>
      <w:r w:rsidR="00222710">
        <w:rPr>
          <w:rFonts w:eastAsia="MS Mincho"/>
        </w:rPr>
        <w:t>Set</w:t>
      </w:r>
      <w:r w:rsidRPr="00210FF9">
        <w:rPr>
          <w:rFonts w:eastAsia="MS Mincho"/>
        </w:rPr>
        <w:t>(s) with two staples (wire stitches) along the left edge assuming a portrait document</w:t>
      </w:r>
      <w:r w:rsidR="000E719E">
        <w:rPr>
          <w:rFonts w:eastAsia="MS Mincho"/>
        </w:rPr>
        <w:t xml:space="preserve"> (see section </w:t>
      </w:r>
      <w:r w:rsidR="000E719E">
        <w:rPr>
          <w:rFonts w:eastAsia="MS Mincho"/>
        </w:rPr>
        <w:fldChar w:fldCharType="begin"/>
      </w:r>
      <w:r w:rsidR="000E719E">
        <w:rPr>
          <w:rFonts w:eastAsia="MS Mincho"/>
        </w:rPr>
        <w:instrText xml:space="preserve"> REF _Ref237418555 \r \h </w:instrText>
      </w:r>
      <w:r w:rsidR="000E719E">
        <w:rPr>
          <w:rFonts w:eastAsia="MS Mincho"/>
        </w:rPr>
      </w:r>
      <w:r w:rsidR="000E719E">
        <w:rPr>
          <w:rFonts w:eastAsia="MS Mincho"/>
        </w:rPr>
        <w:fldChar w:fldCharType="separate"/>
      </w:r>
      <w:r w:rsidR="00D07C4D">
        <w:rPr>
          <w:rFonts w:eastAsia="MS Mincho"/>
        </w:rPr>
        <w:t>0</w:t>
      </w:r>
      <w:r w:rsidR="000E719E">
        <w:rPr>
          <w:rFonts w:eastAsia="MS Mincho"/>
        </w:rPr>
        <w:fldChar w:fldCharType="end"/>
      </w:r>
      <w:r w:rsidR="000E719E">
        <w:rPr>
          <w:rFonts w:eastAsia="MS Mincho"/>
        </w:rPr>
        <w:t>).</w:t>
      </w:r>
    </w:p>
    <w:p w14:paraId="48BC35D2" w14:textId="5538E7F8" w:rsidR="00210FF9" w:rsidRPr="00210FF9" w:rsidRDefault="00210FF9" w:rsidP="009E6D08">
      <w:pPr>
        <w:pStyle w:val="ListParagraph"/>
        <w:rPr>
          <w:rFonts w:eastAsia="MS Mincho"/>
        </w:rPr>
      </w:pPr>
      <w:r w:rsidRPr="00210FF9">
        <w:rPr>
          <w:rFonts w:eastAsia="MS Mincho"/>
        </w:rPr>
        <w:t>‘staple-dual-top’</w:t>
      </w:r>
      <w:r>
        <w:rPr>
          <w:rFonts w:eastAsia="MS Mincho"/>
        </w:rPr>
        <w:t xml:space="preserve"> (29)</w:t>
      </w:r>
      <w:r w:rsidRPr="00210FF9">
        <w:rPr>
          <w:rFonts w:eastAsia="MS Mincho"/>
        </w:rPr>
        <w:t xml:space="preserve">:  Bind the </w:t>
      </w:r>
      <w:r w:rsidR="00222710">
        <w:rPr>
          <w:rFonts w:eastAsia="MS Mincho"/>
        </w:rPr>
        <w:t>Set</w:t>
      </w:r>
      <w:r w:rsidRPr="00210FF9">
        <w:rPr>
          <w:rFonts w:eastAsia="MS Mincho"/>
        </w:rPr>
        <w:t>(s) with two staples (wire stitches) along the top edge assuming a portrait document</w:t>
      </w:r>
      <w:r w:rsidR="000E719E">
        <w:rPr>
          <w:rFonts w:eastAsia="MS Mincho"/>
        </w:rPr>
        <w:t xml:space="preserve"> (see section </w:t>
      </w:r>
      <w:r w:rsidR="000E719E">
        <w:rPr>
          <w:rFonts w:eastAsia="MS Mincho"/>
        </w:rPr>
        <w:fldChar w:fldCharType="begin"/>
      </w:r>
      <w:r w:rsidR="000E719E">
        <w:rPr>
          <w:rFonts w:eastAsia="MS Mincho"/>
        </w:rPr>
        <w:instrText xml:space="preserve"> REF _Ref237418555 \r \h </w:instrText>
      </w:r>
      <w:r w:rsidR="000E719E">
        <w:rPr>
          <w:rFonts w:eastAsia="MS Mincho"/>
        </w:rPr>
      </w:r>
      <w:r w:rsidR="000E719E">
        <w:rPr>
          <w:rFonts w:eastAsia="MS Mincho"/>
        </w:rPr>
        <w:fldChar w:fldCharType="separate"/>
      </w:r>
      <w:r w:rsidR="00D07C4D">
        <w:rPr>
          <w:rFonts w:eastAsia="MS Mincho"/>
        </w:rPr>
        <w:t>0</w:t>
      </w:r>
      <w:r w:rsidR="000E719E">
        <w:rPr>
          <w:rFonts w:eastAsia="MS Mincho"/>
        </w:rPr>
        <w:fldChar w:fldCharType="end"/>
      </w:r>
      <w:r w:rsidR="000E719E">
        <w:rPr>
          <w:rFonts w:eastAsia="MS Mincho"/>
        </w:rPr>
        <w:t>).</w:t>
      </w:r>
    </w:p>
    <w:p w14:paraId="776994EC" w14:textId="2D56C063" w:rsidR="00210FF9" w:rsidRPr="00210FF9" w:rsidRDefault="00210FF9" w:rsidP="009E6D08">
      <w:pPr>
        <w:pStyle w:val="ListParagraph"/>
        <w:rPr>
          <w:rFonts w:eastAsia="MS Mincho"/>
        </w:rPr>
      </w:pPr>
      <w:r w:rsidRPr="00210FF9">
        <w:rPr>
          <w:rFonts w:eastAsia="MS Mincho"/>
        </w:rPr>
        <w:t>‘staple-dual-right’</w:t>
      </w:r>
      <w:r>
        <w:rPr>
          <w:rFonts w:eastAsia="MS Mincho"/>
        </w:rPr>
        <w:t xml:space="preserve"> (30)</w:t>
      </w:r>
      <w:r w:rsidRPr="00210FF9">
        <w:rPr>
          <w:rFonts w:eastAsia="MS Mincho"/>
        </w:rPr>
        <w:t xml:space="preserve">:  Bind the </w:t>
      </w:r>
      <w:r w:rsidR="00222710">
        <w:rPr>
          <w:rFonts w:eastAsia="MS Mincho"/>
        </w:rPr>
        <w:t>Set</w:t>
      </w:r>
      <w:r w:rsidRPr="00210FF9">
        <w:rPr>
          <w:rFonts w:eastAsia="MS Mincho"/>
        </w:rPr>
        <w:t>(s) with two staples (wire stitches) along the right edge assuming a portrait document</w:t>
      </w:r>
      <w:r w:rsidR="000E719E">
        <w:rPr>
          <w:rFonts w:eastAsia="MS Mincho"/>
        </w:rPr>
        <w:t xml:space="preserve"> (see section </w:t>
      </w:r>
      <w:r w:rsidR="000E719E">
        <w:rPr>
          <w:rFonts w:eastAsia="MS Mincho"/>
        </w:rPr>
        <w:fldChar w:fldCharType="begin"/>
      </w:r>
      <w:r w:rsidR="000E719E">
        <w:rPr>
          <w:rFonts w:eastAsia="MS Mincho"/>
        </w:rPr>
        <w:instrText xml:space="preserve"> REF _Ref237418555 \r \h </w:instrText>
      </w:r>
      <w:r w:rsidR="000E719E">
        <w:rPr>
          <w:rFonts w:eastAsia="MS Mincho"/>
        </w:rPr>
      </w:r>
      <w:r w:rsidR="000E719E">
        <w:rPr>
          <w:rFonts w:eastAsia="MS Mincho"/>
        </w:rPr>
        <w:fldChar w:fldCharType="separate"/>
      </w:r>
      <w:r w:rsidR="00D07C4D">
        <w:rPr>
          <w:rFonts w:eastAsia="MS Mincho"/>
        </w:rPr>
        <w:t>0</w:t>
      </w:r>
      <w:r w:rsidR="000E719E">
        <w:rPr>
          <w:rFonts w:eastAsia="MS Mincho"/>
        </w:rPr>
        <w:fldChar w:fldCharType="end"/>
      </w:r>
      <w:r w:rsidR="000E719E">
        <w:rPr>
          <w:rFonts w:eastAsia="MS Mincho"/>
        </w:rPr>
        <w:t>).</w:t>
      </w:r>
    </w:p>
    <w:p w14:paraId="2883278F" w14:textId="726D98E6" w:rsidR="00210FF9" w:rsidRPr="00210FF9" w:rsidRDefault="00210FF9" w:rsidP="009E6D08">
      <w:pPr>
        <w:pStyle w:val="ListParagraph"/>
        <w:rPr>
          <w:rFonts w:eastAsia="MS Mincho"/>
        </w:rPr>
      </w:pPr>
      <w:r w:rsidRPr="00210FF9">
        <w:rPr>
          <w:rFonts w:eastAsia="MS Mincho"/>
        </w:rPr>
        <w:t>‘staple-dual-bottom’</w:t>
      </w:r>
      <w:r>
        <w:rPr>
          <w:rFonts w:eastAsia="MS Mincho"/>
        </w:rPr>
        <w:t xml:space="preserve"> (31)</w:t>
      </w:r>
      <w:r w:rsidRPr="00210FF9">
        <w:rPr>
          <w:rFonts w:eastAsia="MS Mincho"/>
        </w:rPr>
        <w:t xml:space="preserve">:  Bind the </w:t>
      </w:r>
      <w:r w:rsidR="00222710">
        <w:rPr>
          <w:rFonts w:eastAsia="MS Mincho"/>
        </w:rPr>
        <w:t>Set</w:t>
      </w:r>
      <w:r w:rsidRPr="00210FF9">
        <w:rPr>
          <w:rFonts w:eastAsia="MS Mincho"/>
        </w:rPr>
        <w:t>(s) with two staples (wire stitches) along the bottom edge assuming a portrait document</w:t>
      </w:r>
      <w:r w:rsidR="000E719E">
        <w:rPr>
          <w:rFonts w:eastAsia="MS Mincho"/>
        </w:rPr>
        <w:t xml:space="preserve"> (see section </w:t>
      </w:r>
      <w:r w:rsidR="000E719E">
        <w:rPr>
          <w:rFonts w:eastAsia="MS Mincho"/>
        </w:rPr>
        <w:fldChar w:fldCharType="begin"/>
      </w:r>
      <w:r w:rsidR="000E719E">
        <w:rPr>
          <w:rFonts w:eastAsia="MS Mincho"/>
        </w:rPr>
        <w:instrText xml:space="preserve"> REF _Ref237418555 \r \h </w:instrText>
      </w:r>
      <w:r w:rsidR="000E719E">
        <w:rPr>
          <w:rFonts w:eastAsia="MS Mincho"/>
        </w:rPr>
      </w:r>
      <w:r w:rsidR="000E719E">
        <w:rPr>
          <w:rFonts w:eastAsia="MS Mincho"/>
        </w:rPr>
        <w:fldChar w:fldCharType="separate"/>
      </w:r>
      <w:r w:rsidR="00D07C4D">
        <w:rPr>
          <w:rFonts w:eastAsia="MS Mincho"/>
        </w:rPr>
        <w:t>0</w:t>
      </w:r>
      <w:r w:rsidR="000E719E">
        <w:rPr>
          <w:rFonts w:eastAsia="MS Mincho"/>
        </w:rPr>
        <w:fldChar w:fldCharType="end"/>
      </w:r>
      <w:r w:rsidR="000E719E">
        <w:rPr>
          <w:rFonts w:eastAsia="MS Mincho"/>
        </w:rPr>
        <w:t>).</w:t>
      </w:r>
    </w:p>
    <w:p w14:paraId="2D93335B" w14:textId="21D77B0D" w:rsidR="007A4792" w:rsidRDefault="00E231DF" w:rsidP="00802B0B">
      <w:pPr>
        <w:pStyle w:val="IEEEStdsLevel3Header"/>
        <w:rPr>
          <w:rFonts w:eastAsia="MS Mincho"/>
        </w:rPr>
      </w:pPr>
      <w:bookmarkStart w:id="71" w:name="_Toc282156638"/>
      <w:r>
        <w:rPr>
          <w:rFonts w:eastAsia="MS Mincho"/>
        </w:rPr>
        <w:t xml:space="preserve">PWG 5100.1-2001 </w:t>
      </w:r>
      <w:r w:rsidR="007A4792">
        <w:rPr>
          <w:rFonts w:eastAsia="MS Mincho"/>
        </w:rPr>
        <w:t>“finishings” Values</w:t>
      </w:r>
      <w:bookmarkEnd w:id="71"/>
    </w:p>
    <w:p w14:paraId="7F672F0D" w14:textId="27E1D497" w:rsidR="00E231DF" w:rsidRPr="000F52DD" w:rsidRDefault="00E231DF" w:rsidP="00E231DF">
      <w:pPr>
        <w:pStyle w:val="IEEEStdsParagraph"/>
        <w:rPr>
          <w:rFonts w:eastAsia="MS Mincho"/>
          <w:szCs w:val="20"/>
        </w:rPr>
      </w:pPr>
      <w:r w:rsidRPr="000F52DD">
        <w:rPr>
          <w:rFonts w:eastAsia="MS Mincho"/>
          <w:szCs w:val="20"/>
        </w:rPr>
        <w:t>The IPP “finishings” attribute values extension [PWG5100.1-2001] defines the following “finishings” enum values:</w:t>
      </w:r>
    </w:p>
    <w:p w14:paraId="1995A3B5" w14:textId="718FAFC1" w:rsidR="00E231DF" w:rsidRPr="005640D6" w:rsidRDefault="00E231DF" w:rsidP="00E231DF">
      <w:pPr>
        <w:pStyle w:val="ListParagraph"/>
        <w:rPr>
          <w:rFonts w:eastAsia="MS Mincho"/>
        </w:rPr>
      </w:pPr>
      <w:r w:rsidRPr="005640D6">
        <w:rPr>
          <w:rFonts w:eastAsia="MS Mincho"/>
        </w:rPr>
        <w:t>‘fold’</w:t>
      </w:r>
      <w:r>
        <w:rPr>
          <w:rFonts w:eastAsia="MS Mincho"/>
        </w:rPr>
        <w:t xml:space="preserve"> (10)</w:t>
      </w:r>
      <w:r w:rsidRPr="005640D6">
        <w:rPr>
          <w:rFonts w:eastAsia="MS Mincho"/>
        </w:rPr>
        <w:t xml:space="preserve">:  Fold the </w:t>
      </w:r>
      <w:r w:rsidR="00222710">
        <w:rPr>
          <w:rFonts w:eastAsia="MS Mincho"/>
        </w:rPr>
        <w:t>hardcopy output</w:t>
      </w:r>
      <w:r w:rsidRPr="005640D6">
        <w:rPr>
          <w:rFonts w:eastAsia="MS Mincho"/>
        </w:rPr>
        <w:t>.  The exact number and orientations of the folds is implementation and/or site-defined.</w:t>
      </w:r>
    </w:p>
    <w:p w14:paraId="1CB6055D" w14:textId="3056773A" w:rsidR="00E231DF" w:rsidRPr="005640D6" w:rsidRDefault="00E231DF" w:rsidP="00E231DF">
      <w:pPr>
        <w:pStyle w:val="ListParagraph"/>
        <w:rPr>
          <w:rFonts w:eastAsia="MS Mincho"/>
        </w:rPr>
      </w:pPr>
      <w:r w:rsidRPr="005640D6">
        <w:rPr>
          <w:rFonts w:eastAsia="MS Mincho"/>
        </w:rPr>
        <w:t>‘trim’</w:t>
      </w:r>
      <w:r>
        <w:rPr>
          <w:rFonts w:eastAsia="MS Mincho"/>
        </w:rPr>
        <w:t xml:space="preserve"> (11)</w:t>
      </w:r>
      <w:r w:rsidRPr="005640D6">
        <w:rPr>
          <w:rFonts w:eastAsia="MS Mincho"/>
        </w:rPr>
        <w:t xml:space="preserve">:  Trim the </w:t>
      </w:r>
      <w:r w:rsidR="00222710">
        <w:rPr>
          <w:rFonts w:eastAsia="MS Mincho"/>
        </w:rPr>
        <w:t>hardcopy output</w:t>
      </w:r>
      <w:r w:rsidRPr="005640D6">
        <w:rPr>
          <w:rFonts w:eastAsia="MS Mincho"/>
        </w:rPr>
        <w:t xml:space="preserve"> on one or more edges.  The exact number of edges and the amount to be trimmed is implementation and/or site-defined.</w:t>
      </w:r>
    </w:p>
    <w:p w14:paraId="0DF87384" w14:textId="0028A625" w:rsidR="00E231DF" w:rsidRPr="005640D6" w:rsidRDefault="00E231DF" w:rsidP="00E231DF">
      <w:pPr>
        <w:pStyle w:val="ListParagraph"/>
        <w:rPr>
          <w:rFonts w:eastAsia="MS Mincho"/>
        </w:rPr>
      </w:pPr>
      <w:r w:rsidRPr="005640D6">
        <w:rPr>
          <w:rFonts w:eastAsia="MS Mincho"/>
        </w:rPr>
        <w:t>‘bale’</w:t>
      </w:r>
      <w:r>
        <w:rPr>
          <w:rFonts w:eastAsia="MS Mincho"/>
        </w:rPr>
        <w:t xml:space="preserve"> (12)</w:t>
      </w:r>
      <w:r w:rsidRPr="005640D6">
        <w:rPr>
          <w:rFonts w:eastAsia="MS Mincho"/>
        </w:rPr>
        <w:t xml:space="preserve">:  Bale the </w:t>
      </w:r>
      <w:r w:rsidR="00222710">
        <w:rPr>
          <w:rFonts w:eastAsia="MS Mincho"/>
        </w:rPr>
        <w:t>Set</w:t>
      </w:r>
      <w:r w:rsidRPr="005640D6">
        <w:rPr>
          <w:rFonts w:eastAsia="MS Mincho"/>
        </w:rPr>
        <w:t>(s).  The type of baling is implementation and/or site-defined.</w:t>
      </w:r>
    </w:p>
    <w:p w14:paraId="0F74414F" w14:textId="327A8427" w:rsidR="00E231DF" w:rsidRPr="005640D6" w:rsidRDefault="00E231DF" w:rsidP="00E231DF">
      <w:pPr>
        <w:pStyle w:val="ListParagraph"/>
        <w:rPr>
          <w:rFonts w:eastAsia="MS Mincho"/>
        </w:rPr>
      </w:pPr>
      <w:r w:rsidRPr="005640D6">
        <w:rPr>
          <w:rFonts w:eastAsia="MS Mincho"/>
        </w:rPr>
        <w:t>‘booklet-maker’</w:t>
      </w:r>
      <w:r>
        <w:rPr>
          <w:rFonts w:eastAsia="MS Mincho"/>
        </w:rPr>
        <w:t xml:space="preserve"> (13)</w:t>
      </w:r>
      <w:r w:rsidRPr="005640D6">
        <w:rPr>
          <w:rFonts w:eastAsia="MS Mincho"/>
        </w:rPr>
        <w:t xml:space="preserve">:  Deliver the </w:t>
      </w:r>
      <w:r w:rsidR="00222710">
        <w:rPr>
          <w:rFonts w:eastAsia="MS Mincho"/>
        </w:rPr>
        <w:t>Set</w:t>
      </w:r>
      <w:r w:rsidRPr="005640D6">
        <w:rPr>
          <w:rFonts w:eastAsia="MS Mincho"/>
        </w:rPr>
        <w:t>(s) to the signature booklet maker. This value is a short cut for specifying a job that is to be folded, trimmed and then saddle-stitched.</w:t>
      </w:r>
    </w:p>
    <w:p w14:paraId="79FA2992" w14:textId="6D40E463" w:rsidR="00E231DF" w:rsidRDefault="00E231DF" w:rsidP="00E231DF">
      <w:pPr>
        <w:pStyle w:val="ListParagraph"/>
        <w:rPr>
          <w:rFonts w:eastAsia="MS Mincho"/>
        </w:rPr>
      </w:pPr>
      <w:r w:rsidRPr="005640D6">
        <w:rPr>
          <w:rFonts w:eastAsia="MS Mincho"/>
        </w:rPr>
        <w:t>‘jog-offset’</w:t>
      </w:r>
      <w:r>
        <w:rPr>
          <w:rFonts w:eastAsia="MS Mincho"/>
        </w:rPr>
        <w:t xml:space="preserve"> (14)</w:t>
      </w:r>
      <w:r w:rsidRPr="005640D6">
        <w:rPr>
          <w:rFonts w:eastAsia="MS Mincho"/>
        </w:rPr>
        <w:t xml:space="preserve">:  Shift each </w:t>
      </w:r>
      <w:r w:rsidR="00222710">
        <w:rPr>
          <w:rFonts w:eastAsia="MS Mincho"/>
        </w:rPr>
        <w:t>Set</w:t>
      </w:r>
      <w:r w:rsidRPr="005640D6">
        <w:rPr>
          <w:rFonts w:eastAsia="MS Mincho"/>
        </w:rPr>
        <w:t xml:space="preserve"> from the previous </w:t>
      </w:r>
      <w:r w:rsidR="00222710">
        <w:rPr>
          <w:rFonts w:eastAsia="MS Mincho"/>
        </w:rPr>
        <w:t>one</w:t>
      </w:r>
      <w:r w:rsidR="00222710" w:rsidRPr="005640D6">
        <w:rPr>
          <w:rFonts w:eastAsia="MS Mincho"/>
        </w:rPr>
        <w:t xml:space="preserve"> </w:t>
      </w:r>
      <w:r w:rsidRPr="005640D6">
        <w:rPr>
          <w:rFonts w:eastAsia="MS Mincho"/>
        </w:rPr>
        <w:t xml:space="preserve">by a small amount which is device dependent.  This value has no effect on the “job-sheet”.  This value SHOULD NOT have an effect if each </w:t>
      </w:r>
      <w:r w:rsidR="00222710">
        <w:rPr>
          <w:rFonts w:eastAsia="MS Mincho"/>
        </w:rPr>
        <w:t>Set</w:t>
      </w:r>
      <w:r w:rsidR="00222710" w:rsidRPr="005640D6">
        <w:rPr>
          <w:rFonts w:eastAsia="MS Mincho"/>
        </w:rPr>
        <w:t xml:space="preserve"> </w:t>
      </w:r>
      <w:r w:rsidRPr="005640D6">
        <w:rPr>
          <w:rFonts w:eastAsia="MS Mincho"/>
        </w:rPr>
        <w:t xml:space="preserve">of the </w:t>
      </w:r>
      <w:r w:rsidR="00222710">
        <w:rPr>
          <w:rFonts w:eastAsia="MS Mincho"/>
        </w:rPr>
        <w:t>J</w:t>
      </w:r>
      <w:r w:rsidR="00222710" w:rsidRPr="005640D6">
        <w:rPr>
          <w:rFonts w:eastAsia="MS Mincho"/>
        </w:rPr>
        <w:t xml:space="preserve">ob </w:t>
      </w:r>
      <w:r w:rsidRPr="005640D6">
        <w:rPr>
          <w:rFonts w:eastAsia="MS Mincho"/>
        </w:rPr>
        <w:t>consists of one sheet.</w:t>
      </w:r>
    </w:p>
    <w:p w14:paraId="5D462CAF" w14:textId="6D869170" w:rsidR="00E231DF" w:rsidRPr="005640D6" w:rsidRDefault="00E231DF" w:rsidP="00E231DF">
      <w:pPr>
        <w:pStyle w:val="ListParagraph"/>
        <w:rPr>
          <w:rFonts w:eastAsia="MS Mincho"/>
        </w:rPr>
      </w:pPr>
      <w:r w:rsidRPr="005640D6">
        <w:rPr>
          <w:rFonts w:eastAsia="MS Mincho"/>
        </w:rPr>
        <w:t>‘bind-left’</w:t>
      </w:r>
      <w:r>
        <w:rPr>
          <w:rFonts w:eastAsia="MS Mincho"/>
        </w:rPr>
        <w:t xml:space="preserve"> (50)</w:t>
      </w:r>
      <w:r w:rsidRPr="005640D6">
        <w:rPr>
          <w:rFonts w:eastAsia="MS Mincho"/>
        </w:rPr>
        <w:t xml:space="preserve">: Bind the </w:t>
      </w:r>
      <w:r w:rsidR="00222710">
        <w:rPr>
          <w:rFonts w:eastAsia="MS Mincho"/>
        </w:rPr>
        <w:t>Set</w:t>
      </w:r>
      <w:r w:rsidRPr="005640D6">
        <w:rPr>
          <w:rFonts w:eastAsia="MS Mincho"/>
        </w:rPr>
        <w:t>(s) along the left edge; the type of the binding is</w:t>
      </w:r>
      <w:r>
        <w:rPr>
          <w:rFonts w:eastAsia="MS Mincho"/>
        </w:rPr>
        <w:t xml:space="preserve"> implementation and/or</w:t>
      </w:r>
      <w:r w:rsidRPr="005640D6">
        <w:rPr>
          <w:rFonts w:eastAsia="MS Mincho"/>
        </w:rPr>
        <w:t xml:space="preserve"> site-defined.</w:t>
      </w:r>
    </w:p>
    <w:p w14:paraId="682D15EE" w14:textId="5E86700B" w:rsidR="00E231DF" w:rsidRPr="005640D6" w:rsidRDefault="00E231DF" w:rsidP="00E231DF">
      <w:pPr>
        <w:pStyle w:val="ListParagraph"/>
        <w:rPr>
          <w:rFonts w:eastAsia="MS Mincho"/>
        </w:rPr>
      </w:pPr>
      <w:r w:rsidRPr="005640D6">
        <w:rPr>
          <w:rFonts w:eastAsia="MS Mincho"/>
        </w:rPr>
        <w:t>‘bind-top’</w:t>
      </w:r>
      <w:r>
        <w:rPr>
          <w:rFonts w:eastAsia="MS Mincho"/>
        </w:rPr>
        <w:t xml:space="preserve"> (51)</w:t>
      </w:r>
      <w:r w:rsidRPr="005640D6">
        <w:rPr>
          <w:rFonts w:eastAsia="MS Mincho"/>
        </w:rPr>
        <w:t xml:space="preserve">: Bind the </w:t>
      </w:r>
      <w:r w:rsidR="00222710">
        <w:rPr>
          <w:rFonts w:eastAsia="MS Mincho"/>
        </w:rPr>
        <w:t>Set</w:t>
      </w:r>
      <w:r w:rsidRPr="005640D6">
        <w:rPr>
          <w:rFonts w:eastAsia="MS Mincho"/>
        </w:rPr>
        <w:t xml:space="preserve">(s) along the top edge; the type of the binding is </w:t>
      </w:r>
      <w:r>
        <w:rPr>
          <w:rFonts w:eastAsia="MS Mincho"/>
        </w:rPr>
        <w:t xml:space="preserve">implementation and/or </w:t>
      </w:r>
      <w:r w:rsidRPr="005640D6">
        <w:rPr>
          <w:rFonts w:eastAsia="MS Mincho"/>
        </w:rPr>
        <w:t>site-defined.</w:t>
      </w:r>
    </w:p>
    <w:p w14:paraId="24AF3BEE" w14:textId="668547A9" w:rsidR="00E231DF" w:rsidRPr="005640D6" w:rsidRDefault="00E231DF" w:rsidP="00E231DF">
      <w:pPr>
        <w:pStyle w:val="ListParagraph"/>
        <w:rPr>
          <w:rFonts w:eastAsia="MS Mincho"/>
        </w:rPr>
      </w:pPr>
      <w:r w:rsidRPr="005640D6">
        <w:rPr>
          <w:rFonts w:eastAsia="MS Mincho"/>
        </w:rPr>
        <w:t>‘bind-right’</w:t>
      </w:r>
      <w:r>
        <w:rPr>
          <w:rFonts w:eastAsia="MS Mincho"/>
        </w:rPr>
        <w:t xml:space="preserve"> (52)</w:t>
      </w:r>
      <w:r w:rsidRPr="005640D6">
        <w:rPr>
          <w:rFonts w:eastAsia="MS Mincho"/>
        </w:rPr>
        <w:t xml:space="preserve">: Bind the </w:t>
      </w:r>
      <w:r w:rsidR="00222710">
        <w:rPr>
          <w:rFonts w:eastAsia="MS Mincho"/>
        </w:rPr>
        <w:t>Set</w:t>
      </w:r>
      <w:r w:rsidRPr="005640D6">
        <w:rPr>
          <w:rFonts w:eastAsia="MS Mincho"/>
        </w:rPr>
        <w:t xml:space="preserve">(s) along the right edge; the type of the binding </w:t>
      </w:r>
      <w:r>
        <w:rPr>
          <w:rFonts w:eastAsia="MS Mincho"/>
        </w:rPr>
        <w:t xml:space="preserve">implementation and/or </w:t>
      </w:r>
      <w:r w:rsidRPr="005640D6">
        <w:rPr>
          <w:rFonts w:eastAsia="MS Mincho"/>
        </w:rPr>
        <w:t>is site-defined.</w:t>
      </w:r>
    </w:p>
    <w:p w14:paraId="4FB9D9B5" w14:textId="221B0D4A" w:rsidR="00E231DF" w:rsidRPr="00E231DF" w:rsidRDefault="00E231DF" w:rsidP="00E231DF">
      <w:pPr>
        <w:pStyle w:val="ListParagraph"/>
        <w:rPr>
          <w:rFonts w:eastAsia="MS Mincho"/>
        </w:rPr>
      </w:pPr>
      <w:r w:rsidRPr="005640D6">
        <w:rPr>
          <w:rFonts w:eastAsia="MS Mincho"/>
        </w:rPr>
        <w:t>‘bind-bottom’</w:t>
      </w:r>
      <w:r>
        <w:rPr>
          <w:rFonts w:eastAsia="MS Mincho"/>
        </w:rPr>
        <w:t xml:space="preserve"> (53)</w:t>
      </w:r>
      <w:r w:rsidRPr="005640D6">
        <w:rPr>
          <w:rFonts w:eastAsia="MS Mincho"/>
        </w:rPr>
        <w:t xml:space="preserve">: Bind the </w:t>
      </w:r>
      <w:r w:rsidR="00222710">
        <w:rPr>
          <w:rFonts w:eastAsia="MS Mincho"/>
        </w:rPr>
        <w:t>Set</w:t>
      </w:r>
      <w:r w:rsidRPr="005640D6">
        <w:rPr>
          <w:rFonts w:eastAsia="MS Mincho"/>
        </w:rPr>
        <w:t xml:space="preserve">(s) along the bottom edge; the type of the binding is </w:t>
      </w:r>
      <w:r>
        <w:rPr>
          <w:rFonts w:eastAsia="MS Mincho"/>
        </w:rPr>
        <w:t xml:space="preserve">implementation and/or </w:t>
      </w:r>
      <w:r w:rsidRPr="005640D6">
        <w:rPr>
          <w:rFonts w:eastAsia="MS Mincho"/>
        </w:rPr>
        <w:t>site-defined.</w:t>
      </w:r>
    </w:p>
    <w:p w14:paraId="56A221FF" w14:textId="1FBEA2DE" w:rsidR="00E231DF" w:rsidRPr="00E231DF" w:rsidRDefault="00E231DF" w:rsidP="00E231DF">
      <w:pPr>
        <w:pStyle w:val="IEEEStdsLevel3Header"/>
        <w:rPr>
          <w:rFonts w:eastAsia="MS Mincho"/>
        </w:rPr>
      </w:pPr>
      <w:bookmarkStart w:id="72" w:name="_Toc282156639"/>
      <w:r>
        <w:rPr>
          <w:rFonts w:eastAsia="MS Mincho"/>
        </w:rPr>
        <w:t>PWG 5100.1-</w:t>
      </w:r>
      <w:r w:rsidR="00E47F8A">
        <w:rPr>
          <w:rFonts w:eastAsia="MS Mincho"/>
        </w:rPr>
        <w:t xml:space="preserve">2014 </w:t>
      </w:r>
      <w:r>
        <w:rPr>
          <w:rFonts w:eastAsia="MS Mincho"/>
        </w:rPr>
        <w:t>“finishings” Values</w:t>
      </w:r>
      <w:bookmarkEnd w:id="72"/>
    </w:p>
    <w:p w14:paraId="194DE9D5" w14:textId="4FB33272" w:rsidR="007143DD" w:rsidRPr="005640D6" w:rsidRDefault="009E6D08" w:rsidP="007143DD">
      <w:pPr>
        <w:pStyle w:val="IEEEStdsParagraph"/>
        <w:rPr>
          <w:rFonts w:eastAsia="MS Mincho"/>
        </w:rPr>
      </w:pPr>
      <w:r>
        <w:rPr>
          <w:rFonts w:eastAsia="MS Mincho"/>
        </w:rPr>
        <w:t>This specification defines the following “finishings”</w:t>
      </w:r>
      <w:r w:rsidR="007143DD" w:rsidRPr="005640D6">
        <w:rPr>
          <w:rFonts w:eastAsia="MS Mincho"/>
        </w:rPr>
        <w:t xml:space="preserve"> enum values:</w:t>
      </w:r>
    </w:p>
    <w:p w14:paraId="11B1946B" w14:textId="02D9A322" w:rsidR="00D27E7C" w:rsidRDefault="00D27E7C" w:rsidP="009E6D08">
      <w:pPr>
        <w:pStyle w:val="ListParagraph"/>
        <w:rPr>
          <w:rFonts w:eastAsia="MS Mincho"/>
        </w:rPr>
      </w:pPr>
      <w:r>
        <w:rPr>
          <w:rFonts w:eastAsia="MS Mincho"/>
        </w:rPr>
        <w:t>'coat' (15</w:t>
      </w:r>
      <w:r w:rsidR="00077572">
        <w:rPr>
          <w:rFonts w:eastAsia="MS Mincho"/>
        </w:rPr>
        <w:t xml:space="preserve">): </w:t>
      </w:r>
      <w:r>
        <w:rPr>
          <w:rFonts w:eastAsia="MS Mincho"/>
        </w:rPr>
        <w:t>Apply a protective liquid or powdered coating to each sheet in an implementation and/or site-defined manner.</w:t>
      </w:r>
    </w:p>
    <w:p w14:paraId="0EE8ABCA" w14:textId="7253FB42" w:rsidR="00D27E7C" w:rsidRDefault="00D27E7C" w:rsidP="009E6D08">
      <w:pPr>
        <w:pStyle w:val="ListParagraph"/>
        <w:rPr>
          <w:rFonts w:eastAsia="MS Mincho"/>
        </w:rPr>
      </w:pPr>
      <w:r>
        <w:rPr>
          <w:rFonts w:eastAsia="MS Mincho"/>
        </w:rPr>
        <w:t>'laminate' (16</w:t>
      </w:r>
      <w:r w:rsidR="00077572">
        <w:rPr>
          <w:rFonts w:eastAsia="MS Mincho"/>
        </w:rPr>
        <w:t xml:space="preserve">): </w:t>
      </w:r>
      <w:r>
        <w:rPr>
          <w:rFonts w:eastAsia="MS Mincho"/>
        </w:rPr>
        <w:t>Apply a protective (solid) material to each sheet in an implementation and/or site-defined manner.</w:t>
      </w:r>
    </w:p>
    <w:p w14:paraId="5CB11D76" w14:textId="2F19BD8F" w:rsidR="000E719E" w:rsidRDefault="000E719E" w:rsidP="009E6D08">
      <w:pPr>
        <w:pStyle w:val="ListParagraph"/>
        <w:rPr>
          <w:rFonts w:eastAsia="MS Mincho"/>
        </w:rPr>
      </w:pPr>
      <w:r>
        <w:rPr>
          <w:rFonts w:eastAsia="MS Mincho"/>
        </w:rPr>
        <w:t>‘staple-triple-left’ (32</w:t>
      </w:r>
      <w:r w:rsidR="00077572">
        <w:rPr>
          <w:rFonts w:eastAsia="MS Mincho"/>
        </w:rPr>
        <w:t xml:space="preserve">): </w:t>
      </w:r>
      <w:r>
        <w:rPr>
          <w:rFonts w:eastAsia="MS Mincho"/>
        </w:rPr>
        <w:t xml:space="preserve">Bind the </w:t>
      </w:r>
      <w:r w:rsidR="00FF0D16">
        <w:rPr>
          <w:rFonts w:eastAsia="MS Mincho"/>
        </w:rPr>
        <w:t>Set</w:t>
      </w:r>
      <w:r>
        <w:rPr>
          <w:rFonts w:eastAsia="MS Mincho"/>
        </w:rPr>
        <w:t xml:space="preserve">(s) with three staples (wire stitches) along the left edge assuming a portrait document (see section </w:t>
      </w:r>
      <w:r>
        <w:rPr>
          <w:rFonts w:eastAsia="MS Mincho"/>
        </w:rPr>
        <w:fldChar w:fldCharType="begin"/>
      </w:r>
      <w:r>
        <w:rPr>
          <w:rFonts w:eastAsia="MS Mincho"/>
        </w:rPr>
        <w:instrText xml:space="preserve"> REF _Ref237418555 \r \h </w:instrText>
      </w:r>
      <w:r>
        <w:rPr>
          <w:rFonts w:eastAsia="MS Mincho"/>
        </w:rPr>
      </w:r>
      <w:r>
        <w:rPr>
          <w:rFonts w:eastAsia="MS Mincho"/>
        </w:rPr>
        <w:fldChar w:fldCharType="separate"/>
      </w:r>
      <w:r w:rsidR="00D07C4D">
        <w:rPr>
          <w:rFonts w:eastAsia="MS Mincho"/>
        </w:rPr>
        <w:t>0</w:t>
      </w:r>
      <w:r>
        <w:rPr>
          <w:rFonts w:eastAsia="MS Mincho"/>
        </w:rPr>
        <w:fldChar w:fldCharType="end"/>
      </w:r>
      <w:r>
        <w:rPr>
          <w:rFonts w:eastAsia="MS Mincho"/>
        </w:rPr>
        <w:t>).</w:t>
      </w:r>
    </w:p>
    <w:p w14:paraId="3EC9F7EB" w14:textId="642A05A1" w:rsidR="000E719E" w:rsidRDefault="000E719E" w:rsidP="009E6D08">
      <w:pPr>
        <w:pStyle w:val="ListParagraph"/>
        <w:rPr>
          <w:rFonts w:eastAsia="MS Mincho"/>
        </w:rPr>
      </w:pPr>
      <w:r>
        <w:rPr>
          <w:rFonts w:eastAsia="MS Mincho"/>
        </w:rPr>
        <w:t>‘staple-triple-top’ (33</w:t>
      </w:r>
      <w:r w:rsidR="00077572">
        <w:rPr>
          <w:rFonts w:eastAsia="MS Mincho"/>
        </w:rPr>
        <w:t xml:space="preserve">): </w:t>
      </w:r>
      <w:r>
        <w:rPr>
          <w:rFonts w:eastAsia="MS Mincho"/>
        </w:rPr>
        <w:t xml:space="preserve">Bind the </w:t>
      </w:r>
      <w:r w:rsidR="00FF0D16">
        <w:rPr>
          <w:rFonts w:eastAsia="MS Mincho"/>
        </w:rPr>
        <w:t>Set</w:t>
      </w:r>
      <w:r>
        <w:rPr>
          <w:rFonts w:eastAsia="MS Mincho"/>
        </w:rPr>
        <w:t xml:space="preserve">(s) with three staples (wire stitches) along the top edge assuming a portrait document (see section </w:t>
      </w:r>
      <w:r>
        <w:rPr>
          <w:rFonts w:eastAsia="MS Mincho"/>
        </w:rPr>
        <w:fldChar w:fldCharType="begin"/>
      </w:r>
      <w:r>
        <w:rPr>
          <w:rFonts w:eastAsia="MS Mincho"/>
        </w:rPr>
        <w:instrText xml:space="preserve"> REF _Ref237418555 \r \h </w:instrText>
      </w:r>
      <w:r>
        <w:rPr>
          <w:rFonts w:eastAsia="MS Mincho"/>
        </w:rPr>
      </w:r>
      <w:r>
        <w:rPr>
          <w:rFonts w:eastAsia="MS Mincho"/>
        </w:rPr>
        <w:fldChar w:fldCharType="separate"/>
      </w:r>
      <w:r w:rsidR="00D07C4D">
        <w:rPr>
          <w:rFonts w:eastAsia="MS Mincho"/>
        </w:rPr>
        <w:t>0</w:t>
      </w:r>
      <w:r>
        <w:rPr>
          <w:rFonts w:eastAsia="MS Mincho"/>
        </w:rPr>
        <w:fldChar w:fldCharType="end"/>
      </w:r>
      <w:r>
        <w:rPr>
          <w:rFonts w:eastAsia="MS Mincho"/>
        </w:rPr>
        <w:t>).</w:t>
      </w:r>
    </w:p>
    <w:p w14:paraId="64EFC9A1" w14:textId="33024992" w:rsidR="000E719E" w:rsidRDefault="000E719E" w:rsidP="009E6D08">
      <w:pPr>
        <w:pStyle w:val="ListParagraph"/>
        <w:rPr>
          <w:rFonts w:eastAsia="MS Mincho"/>
        </w:rPr>
      </w:pPr>
      <w:r>
        <w:rPr>
          <w:rFonts w:eastAsia="MS Mincho"/>
        </w:rPr>
        <w:t>‘staple-triple-right’ (34</w:t>
      </w:r>
      <w:r w:rsidR="00077572">
        <w:rPr>
          <w:rFonts w:eastAsia="MS Mincho"/>
        </w:rPr>
        <w:t xml:space="preserve">): </w:t>
      </w:r>
      <w:r>
        <w:rPr>
          <w:rFonts w:eastAsia="MS Mincho"/>
        </w:rPr>
        <w:t xml:space="preserve">Bind the </w:t>
      </w:r>
      <w:r w:rsidR="00FF0D16">
        <w:rPr>
          <w:rFonts w:eastAsia="MS Mincho"/>
        </w:rPr>
        <w:t>Set</w:t>
      </w:r>
      <w:r>
        <w:rPr>
          <w:rFonts w:eastAsia="MS Mincho"/>
        </w:rPr>
        <w:t xml:space="preserve">(s) with three staples (wire stitches) along the right edge assuming a portrait document (see section </w:t>
      </w:r>
      <w:r>
        <w:rPr>
          <w:rFonts w:eastAsia="MS Mincho"/>
        </w:rPr>
        <w:fldChar w:fldCharType="begin"/>
      </w:r>
      <w:r>
        <w:rPr>
          <w:rFonts w:eastAsia="MS Mincho"/>
        </w:rPr>
        <w:instrText xml:space="preserve"> REF _Ref237418555 \r \h </w:instrText>
      </w:r>
      <w:r>
        <w:rPr>
          <w:rFonts w:eastAsia="MS Mincho"/>
        </w:rPr>
      </w:r>
      <w:r>
        <w:rPr>
          <w:rFonts w:eastAsia="MS Mincho"/>
        </w:rPr>
        <w:fldChar w:fldCharType="separate"/>
      </w:r>
      <w:r w:rsidR="00D07C4D">
        <w:rPr>
          <w:rFonts w:eastAsia="MS Mincho"/>
        </w:rPr>
        <w:t>0</w:t>
      </w:r>
      <w:r>
        <w:rPr>
          <w:rFonts w:eastAsia="MS Mincho"/>
        </w:rPr>
        <w:fldChar w:fldCharType="end"/>
      </w:r>
      <w:r>
        <w:rPr>
          <w:rFonts w:eastAsia="MS Mincho"/>
        </w:rPr>
        <w:t>).</w:t>
      </w:r>
    </w:p>
    <w:p w14:paraId="3E12759A" w14:textId="5F65874B" w:rsidR="000E719E" w:rsidRPr="005640D6" w:rsidRDefault="000E719E" w:rsidP="009E6D08">
      <w:pPr>
        <w:pStyle w:val="ListParagraph"/>
        <w:rPr>
          <w:rFonts w:eastAsia="MS Mincho"/>
        </w:rPr>
      </w:pPr>
      <w:r>
        <w:rPr>
          <w:rFonts w:eastAsia="MS Mincho"/>
        </w:rPr>
        <w:t>‘staple-triple-bottom’ (35</w:t>
      </w:r>
      <w:r w:rsidR="00077572">
        <w:rPr>
          <w:rFonts w:eastAsia="MS Mincho"/>
        </w:rPr>
        <w:t xml:space="preserve">): </w:t>
      </w:r>
      <w:r>
        <w:rPr>
          <w:rFonts w:eastAsia="MS Mincho"/>
        </w:rPr>
        <w:t xml:space="preserve">Bind the </w:t>
      </w:r>
      <w:r w:rsidR="00FF0D16">
        <w:rPr>
          <w:rFonts w:eastAsia="MS Mincho"/>
        </w:rPr>
        <w:t>Set</w:t>
      </w:r>
      <w:r>
        <w:rPr>
          <w:rFonts w:eastAsia="MS Mincho"/>
        </w:rPr>
        <w:t xml:space="preserve">(s) with three staples (wire stitches) along the top edge assuming a portrait document (see section </w:t>
      </w:r>
      <w:r>
        <w:rPr>
          <w:rFonts w:eastAsia="MS Mincho"/>
        </w:rPr>
        <w:fldChar w:fldCharType="begin"/>
      </w:r>
      <w:r>
        <w:rPr>
          <w:rFonts w:eastAsia="MS Mincho"/>
        </w:rPr>
        <w:instrText xml:space="preserve"> REF _Ref237418555 \r \h </w:instrText>
      </w:r>
      <w:r>
        <w:rPr>
          <w:rFonts w:eastAsia="MS Mincho"/>
        </w:rPr>
      </w:r>
      <w:r>
        <w:rPr>
          <w:rFonts w:eastAsia="MS Mincho"/>
        </w:rPr>
        <w:fldChar w:fldCharType="separate"/>
      </w:r>
      <w:r w:rsidR="00D07C4D">
        <w:rPr>
          <w:rFonts w:eastAsia="MS Mincho"/>
        </w:rPr>
        <w:t>0</w:t>
      </w:r>
      <w:r>
        <w:rPr>
          <w:rFonts w:eastAsia="MS Mincho"/>
        </w:rPr>
        <w:fldChar w:fldCharType="end"/>
      </w:r>
      <w:r>
        <w:rPr>
          <w:rFonts w:eastAsia="MS Mincho"/>
        </w:rPr>
        <w:t>).</w:t>
      </w:r>
    </w:p>
    <w:p w14:paraId="251B5F71" w14:textId="1EA4693D" w:rsidR="007143DD" w:rsidRPr="008E79EA" w:rsidRDefault="007143DD" w:rsidP="007143DD">
      <w:pPr>
        <w:pStyle w:val="ListParagraph"/>
        <w:rPr>
          <w:rFonts w:eastAsia="MS Mincho"/>
        </w:rPr>
      </w:pPr>
      <w:r>
        <w:rPr>
          <w:rFonts w:eastAsia="MS Mincho"/>
        </w:rPr>
        <w:t>‘punch-top-left’ (70</w:t>
      </w:r>
      <w:r w:rsidR="00077572" w:rsidRPr="008E79EA">
        <w:rPr>
          <w:rFonts w:eastAsia="MS Mincho"/>
        </w:rPr>
        <w:t>)</w:t>
      </w:r>
      <w:r w:rsidR="00077572">
        <w:rPr>
          <w:rFonts w:eastAsia="MS Mincho"/>
        </w:rPr>
        <w:t>:</w:t>
      </w:r>
      <w:r w:rsidR="00077572" w:rsidRPr="008E79EA">
        <w:rPr>
          <w:rFonts w:eastAsia="MS Mincho"/>
        </w:rPr>
        <w:t xml:space="preserve"> </w:t>
      </w:r>
      <w:r w:rsidRPr="008E79EA">
        <w:rPr>
          <w:rFonts w:eastAsia="MS Mincho"/>
        </w:rPr>
        <w:t xml:space="preserve">Punch a single hole in the top left of the </w:t>
      </w:r>
      <w:r w:rsidR="00FF0D16">
        <w:rPr>
          <w:rFonts w:eastAsia="MS Mincho"/>
        </w:rPr>
        <w:t>hardcopy output</w:t>
      </w:r>
      <w:r w:rsidR="005E6A12">
        <w:rPr>
          <w:rFonts w:eastAsia="MS Mincho"/>
        </w:rPr>
        <w:t>.</w:t>
      </w:r>
    </w:p>
    <w:p w14:paraId="26292C92" w14:textId="7A098ED2" w:rsidR="007143DD" w:rsidRPr="008E79EA" w:rsidRDefault="007143DD" w:rsidP="007143DD">
      <w:pPr>
        <w:pStyle w:val="ListParagraph"/>
        <w:rPr>
          <w:rFonts w:eastAsia="MS Mincho"/>
        </w:rPr>
      </w:pPr>
      <w:r w:rsidRPr="008E79EA">
        <w:rPr>
          <w:rFonts w:eastAsia="MS Mincho"/>
        </w:rPr>
        <w:t>‘punch-bottom-left’ (</w:t>
      </w:r>
      <w:r>
        <w:rPr>
          <w:rFonts w:eastAsia="MS Mincho"/>
        </w:rPr>
        <w:t>71</w:t>
      </w:r>
      <w:r w:rsidR="00077572" w:rsidRPr="008E79EA">
        <w:rPr>
          <w:rFonts w:eastAsia="MS Mincho"/>
        </w:rPr>
        <w:t>)</w:t>
      </w:r>
      <w:r w:rsidR="00077572">
        <w:rPr>
          <w:rFonts w:eastAsia="MS Mincho"/>
        </w:rPr>
        <w:t>:</w:t>
      </w:r>
      <w:r w:rsidR="00077572" w:rsidRPr="008E79EA">
        <w:rPr>
          <w:rFonts w:eastAsia="MS Mincho"/>
        </w:rPr>
        <w:t xml:space="preserve"> </w:t>
      </w:r>
      <w:r w:rsidRPr="008E79EA">
        <w:rPr>
          <w:rFonts w:eastAsia="MS Mincho"/>
        </w:rPr>
        <w:t xml:space="preserve">Punch a single hole in the bottom left of the </w:t>
      </w:r>
      <w:r w:rsidR="00FF0D16">
        <w:rPr>
          <w:rFonts w:eastAsia="MS Mincho"/>
        </w:rPr>
        <w:t>hardcopy output</w:t>
      </w:r>
      <w:r w:rsidR="005E6A12">
        <w:rPr>
          <w:rFonts w:eastAsia="MS Mincho"/>
        </w:rPr>
        <w:t>.</w:t>
      </w:r>
    </w:p>
    <w:p w14:paraId="149FB190" w14:textId="63937EEF" w:rsidR="007143DD" w:rsidRPr="008E79EA" w:rsidRDefault="007143DD" w:rsidP="007143DD">
      <w:pPr>
        <w:pStyle w:val="ListParagraph"/>
        <w:rPr>
          <w:rFonts w:eastAsia="MS Mincho"/>
        </w:rPr>
      </w:pPr>
      <w:r>
        <w:rPr>
          <w:rFonts w:eastAsia="MS Mincho"/>
        </w:rPr>
        <w:t>‘punch-top-right’ (72</w:t>
      </w:r>
      <w:r w:rsidR="00077572" w:rsidRPr="008E79EA">
        <w:rPr>
          <w:rFonts w:eastAsia="MS Mincho"/>
        </w:rPr>
        <w:t>)</w:t>
      </w:r>
      <w:r w:rsidR="00077572">
        <w:rPr>
          <w:rFonts w:eastAsia="MS Mincho"/>
        </w:rPr>
        <w:t>:</w:t>
      </w:r>
      <w:r w:rsidR="00077572" w:rsidRPr="008E79EA">
        <w:rPr>
          <w:rFonts w:eastAsia="MS Mincho"/>
        </w:rPr>
        <w:t xml:space="preserve"> </w:t>
      </w:r>
      <w:r w:rsidRPr="008E79EA">
        <w:rPr>
          <w:rFonts w:eastAsia="MS Mincho"/>
        </w:rPr>
        <w:t xml:space="preserve">Punch a single hole in the top right of the </w:t>
      </w:r>
      <w:r w:rsidR="00FF0D16">
        <w:rPr>
          <w:rFonts w:eastAsia="MS Mincho"/>
        </w:rPr>
        <w:t>hardcopy output</w:t>
      </w:r>
      <w:r w:rsidR="005E6A12">
        <w:rPr>
          <w:rFonts w:eastAsia="MS Mincho"/>
        </w:rPr>
        <w:t>.</w:t>
      </w:r>
    </w:p>
    <w:p w14:paraId="4D6B9097" w14:textId="4A541663" w:rsidR="007143DD" w:rsidRPr="008E79EA" w:rsidRDefault="007143DD" w:rsidP="007143DD">
      <w:pPr>
        <w:pStyle w:val="ListParagraph"/>
        <w:rPr>
          <w:rFonts w:eastAsia="MS Mincho"/>
        </w:rPr>
      </w:pPr>
      <w:r w:rsidRPr="008E79EA">
        <w:rPr>
          <w:rFonts w:eastAsia="MS Mincho"/>
        </w:rPr>
        <w:t>‘punch-bottom-right’ (</w:t>
      </w:r>
      <w:r>
        <w:rPr>
          <w:rFonts w:eastAsia="MS Mincho"/>
        </w:rPr>
        <w:t>73</w:t>
      </w:r>
      <w:r w:rsidR="00077572" w:rsidRPr="008E79EA">
        <w:rPr>
          <w:rFonts w:eastAsia="MS Mincho"/>
        </w:rPr>
        <w:t>)</w:t>
      </w:r>
      <w:r w:rsidR="00077572">
        <w:rPr>
          <w:rFonts w:eastAsia="MS Mincho"/>
        </w:rPr>
        <w:t>:</w:t>
      </w:r>
      <w:r w:rsidR="00077572" w:rsidRPr="008E79EA">
        <w:rPr>
          <w:rFonts w:eastAsia="MS Mincho"/>
        </w:rPr>
        <w:t xml:space="preserve"> </w:t>
      </w:r>
      <w:r w:rsidRPr="008E79EA">
        <w:rPr>
          <w:rFonts w:eastAsia="MS Mincho"/>
        </w:rPr>
        <w:t xml:space="preserve">Punch a single hole in the bottom right of the </w:t>
      </w:r>
      <w:r w:rsidR="00FF0D16">
        <w:rPr>
          <w:rFonts w:eastAsia="MS Mincho"/>
        </w:rPr>
        <w:t>hardcopy output</w:t>
      </w:r>
      <w:r w:rsidR="005E6A12">
        <w:rPr>
          <w:rFonts w:eastAsia="MS Mincho"/>
        </w:rPr>
        <w:t>.</w:t>
      </w:r>
    </w:p>
    <w:p w14:paraId="3296E24C" w14:textId="694F76D3" w:rsidR="007143DD" w:rsidRPr="008E79EA" w:rsidRDefault="007143DD" w:rsidP="007143DD">
      <w:pPr>
        <w:pStyle w:val="ListParagraph"/>
        <w:rPr>
          <w:rFonts w:eastAsia="MS Mincho"/>
        </w:rPr>
      </w:pPr>
      <w:r w:rsidRPr="008E79EA">
        <w:rPr>
          <w:rFonts w:eastAsia="MS Mincho"/>
        </w:rPr>
        <w:t>‘punch-dual-left’ (</w:t>
      </w:r>
      <w:r>
        <w:rPr>
          <w:rFonts w:eastAsia="MS Mincho"/>
        </w:rPr>
        <w:t>74</w:t>
      </w:r>
      <w:r w:rsidR="00077572" w:rsidRPr="008E79EA">
        <w:rPr>
          <w:rFonts w:eastAsia="MS Mincho"/>
        </w:rPr>
        <w:t>)</w:t>
      </w:r>
      <w:r w:rsidR="00077572">
        <w:rPr>
          <w:rFonts w:eastAsia="MS Mincho"/>
        </w:rPr>
        <w:t>:</w:t>
      </w:r>
      <w:r w:rsidR="00077572" w:rsidRPr="008E79EA">
        <w:rPr>
          <w:rFonts w:eastAsia="MS Mincho"/>
        </w:rPr>
        <w:t xml:space="preserve"> </w:t>
      </w:r>
      <w:r w:rsidRPr="008E79EA">
        <w:rPr>
          <w:rFonts w:eastAsia="MS Mincho"/>
        </w:rPr>
        <w:t xml:space="preserve">Punch two holes on the left side of the </w:t>
      </w:r>
      <w:r w:rsidR="00FF0D16">
        <w:rPr>
          <w:rFonts w:eastAsia="MS Mincho"/>
        </w:rPr>
        <w:t>hardcopy output</w:t>
      </w:r>
      <w:r w:rsidR="005E6A12">
        <w:rPr>
          <w:rFonts w:eastAsia="MS Mincho"/>
        </w:rPr>
        <w:t>.</w:t>
      </w:r>
    </w:p>
    <w:p w14:paraId="61745799" w14:textId="7DA64BBC" w:rsidR="007143DD" w:rsidRPr="008E79EA" w:rsidRDefault="007143DD" w:rsidP="007143DD">
      <w:pPr>
        <w:pStyle w:val="ListParagraph"/>
        <w:rPr>
          <w:rFonts w:eastAsia="MS Mincho"/>
        </w:rPr>
      </w:pPr>
      <w:r w:rsidRPr="008E79EA">
        <w:rPr>
          <w:rFonts w:eastAsia="MS Mincho"/>
        </w:rPr>
        <w:t>‘punch-dual-top’ (</w:t>
      </w:r>
      <w:r>
        <w:rPr>
          <w:rFonts w:eastAsia="MS Mincho"/>
        </w:rPr>
        <w:t>75</w:t>
      </w:r>
      <w:r w:rsidR="00077572" w:rsidRPr="008E79EA">
        <w:rPr>
          <w:rFonts w:eastAsia="MS Mincho"/>
        </w:rPr>
        <w:t>)</w:t>
      </w:r>
      <w:r w:rsidR="00077572">
        <w:rPr>
          <w:rFonts w:eastAsia="MS Mincho"/>
        </w:rPr>
        <w:t>:</w:t>
      </w:r>
      <w:r w:rsidR="00077572" w:rsidRPr="008E79EA">
        <w:rPr>
          <w:rFonts w:eastAsia="MS Mincho"/>
        </w:rPr>
        <w:t xml:space="preserve"> </w:t>
      </w:r>
      <w:r w:rsidRPr="008E79EA">
        <w:rPr>
          <w:rFonts w:eastAsia="MS Mincho"/>
        </w:rPr>
        <w:t xml:space="preserve">Punch two holes at the top of the </w:t>
      </w:r>
      <w:r w:rsidR="00FF0D16">
        <w:rPr>
          <w:rFonts w:eastAsia="MS Mincho"/>
        </w:rPr>
        <w:t>hardcopy output</w:t>
      </w:r>
      <w:r w:rsidR="005E6A12">
        <w:rPr>
          <w:rFonts w:eastAsia="MS Mincho"/>
        </w:rPr>
        <w:t>.</w:t>
      </w:r>
    </w:p>
    <w:p w14:paraId="47516831" w14:textId="780E3959" w:rsidR="007143DD" w:rsidRPr="008E79EA" w:rsidRDefault="007143DD" w:rsidP="007143DD">
      <w:pPr>
        <w:pStyle w:val="ListParagraph"/>
        <w:rPr>
          <w:rFonts w:eastAsia="MS Mincho"/>
        </w:rPr>
      </w:pPr>
      <w:r w:rsidRPr="008E79EA">
        <w:rPr>
          <w:rFonts w:eastAsia="MS Mincho"/>
        </w:rPr>
        <w:t>‘punch-dual-right’ (</w:t>
      </w:r>
      <w:r>
        <w:rPr>
          <w:rFonts w:eastAsia="MS Mincho"/>
        </w:rPr>
        <w:t>76</w:t>
      </w:r>
      <w:r w:rsidR="00077572" w:rsidRPr="008E79EA">
        <w:rPr>
          <w:rFonts w:eastAsia="MS Mincho"/>
        </w:rPr>
        <w:t>)</w:t>
      </w:r>
      <w:r w:rsidR="00077572">
        <w:rPr>
          <w:rFonts w:eastAsia="MS Mincho"/>
        </w:rPr>
        <w:t>:</w:t>
      </w:r>
      <w:r w:rsidR="00077572" w:rsidRPr="008E79EA">
        <w:rPr>
          <w:rFonts w:eastAsia="MS Mincho"/>
        </w:rPr>
        <w:t xml:space="preserve"> </w:t>
      </w:r>
      <w:r w:rsidRPr="008E79EA">
        <w:rPr>
          <w:rFonts w:eastAsia="MS Mincho"/>
        </w:rPr>
        <w:t xml:space="preserve">Punch two holes on the right side of the </w:t>
      </w:r>
      <w:r w:rsidR="00FF0D16">
        <w:rPr>
          <w:rFonts w:eastAsia="MS Mincho"/>
        </w:rPr>
        <w:t>hardcopy output</w:t>
      </w:r>
      <w:r w:rsidR="005E6A12">
        <w:rPr>
          <w:rFonts w:eastAsia="MS Mincho"/>
        </w:rPr>
        <w:t>.</w:t>
      </w:r>
    </w:p>
    <w:p w14:paraId="1916F0F3" w14:textId="279C4E2C" w:rsidR="007143DD" w:rsidRPr="008E79EA" w:rsidRDefault="007143DD" w:rsidP="007143DD">
      <w:pPr>
        <w:pStyle w:val="ListParagraph"/>
        <w:rPr>
          <w:rFonts w:eastAsia="MS Mincho"/>
        </w:rPr>
      </w:pPr>
      <w:r w:rsidRPr="008E79EA">
        <w:rPr>
          <w:rFonts w:eastAsia="MS Mincho"/>
        </w:rPr>
        <w:t>‘punch-dual-bottom’ (</w:t>
      </w:r>
      <w:r>
        <w:rPr>
          <w:rFonts w:eastAsia="MS Mincho"/>
        </w:rPr>
        <w:t>77</w:t>
      </w:r>
      <w:r w:rsidR="00077572" w:rsidRPr="008E79EA">
        <w:rPr>
          <w:rFonts w:eastAsia="MS Mincho"/>
        </w:rPr>
        <w:t>)</w:t>
      </w:r>
      <w:r w:rsidR="00077572">
        <w:rPr>
          <w:rFonts w:eastAsia="MS Mincho"/>
        </w:rPr>
        <w:t>:</w:t>
      </w:r>
      <w:r w:rsidR="00077572" w:rsidRPr="008E79EA">
        <w:rPr>
          <w:rFonts w:eastAsia="MS Mincho"/>
        </w:rPr>
        <w:t xml:space="preserve"> </w:t>
      </w:r>
      <w:r w:rsidRPr="008E79EA">
        <w:rPr>
          <w:rFonts w:eastAsia="MS Mincho"/>
        </w:rPr>
        <w:t xml:space="preserve">Punch two holes at the bottom of the </w:t>
      </w:r>
      <w:r w:rsidR="00FF0D16">
        <w:rPr>
          <w:rFonts w:eastAsia="MS Mincho"/>
        </w:rPr>
        <w:t>hardcopy output</w:t>
      </w:r>
      <w:r w:rsidR="005E6A12">
        <w:rPr>
          <w:rFonts w:eastAsia="MS Mincho"/>
        </w:rPr>
        <w:t>.</w:t>
      </w:r>
    </w:p>
    <w:p w14:paraId="20266941" w14:textId="02E1F764" w:rsidR="007143DD" w:rsidRPr="008E79EA" w:rsidRDefault="007143DD" w:rsidP="007143DD">
      <w:pPr>
        <w:pStyle w:val="ListParagraph"/>
        <w:rPr>
          <w:rFonts w:eastAsia="MS Mincho"/>
        </w:rPr>
      </w:pPr>
      <w:r w:rsidRPr="008E79EA">
        <w:rPr>
          <w:rFonts w:eastAsia="MS Mincho"/>
        </w:rPr>
        <w:t>‘punch-triple-left’ (</w:t>
      </w:r>
      <w:r>
        <w:rPr>
          <w:rFonts w:eastAsia="MS Mincho"/>
        </w:rPr>
        <w:t>78</w:t>
      </w:r>
      <w:r w:rsidR="00077572" w:rsidRPr="008E79EA">
        <w:rPr>
          <w:rFonts w:eastAsia="MS Mincho"/>
        </w:rPr>
        <w:t>)</w:t>
      </w:r>
      <w:r w:rsidR="00077572">
        <w:rPr>
          <w:rFonts w:eastAsia="MS Mincho"/>
        </w:rPr>
        <w:t>:</w:t>
      </w:r>
      <w:r w:rsidR="00077572" w:rsidRPr="008E79EA">
        <w:rPr>
          <w:rFonts w:eastAsia="MS Mincho"/>
        </w:rPr>
        <w:t xml:space="preserve"> </w:t>
      </w:r>
      <w:r w:rsidRPr="008E79EA">
        <w:rPr>
          <w:rFonts w:eastAsia="MS Mincho"/>
        </w:rPr>
        <w:t xml:space="preserve">Punch three holes on the left side of the </w:t>
      </w:r>
      <w:r w:rsidR="00FF0D16">
        <w:rPr>
          <w:rFonts w:eastAsia="MS Mincho"/>
        </w:rPr>
        <w:t>hardcopy output</w:t>
      </w:r>
      <w:r w:rsidR="005E6A12">
        <w:rPr>
          <w:rFonts w:eastAsia="MS Mincho"/>
        </w:rPr>
        <w:t>.</w:t>
      </w:r>
    </w:p>
    <w:p w14:paraId="7CA0A752" w14:textId="71B1FEB8" w:rsidR="007143DD" w:rsidRPr="008E79EA" w:rsidRDefault="007143DD" w:rsidP="007143DD">
      <w:pPr>
        <w:pStyle w:val="ListParagraph"/>
        <w:rPr>
          <w:rFonts w:eastAsia="MS Mincho"/>
        </w:rPr>
      </w:pPr>
      <w:r w:rsidRPr="008E79EA">
        <w:rPr>
          <w:rFonts w:eastAsia="MS Mincho"/>
        </w:rPr>
        <w:t>‘punch-triple-top’ (</w:t>
      </w:r>
      <w:r>
        <w:rPr>
          <w:rFonts w:eastAsia="MS Mincho"/>
        </w:rPr>
        <w:t>79</w:t>
      </w:r>
      <w:r w:rsidR="00077572" w:rsidRPr="008E79EA">
        <w:rPr>
          <w:rFonts w:eastAsia="MS Mincho"/>
        </w:rPr>
        <w:t>)</w:t>
      </w:r>
      <w:r w:rsidR="00077572">
        <w:rPr>
          <w:rFonts w:eastAsia="MS Mincho"/>
        </w:rPr>
        <w:t>:</w:t>
      </w:r>
      <w:r w:rsidR="00077572" w:rsidRPr="008E79EA">
        <w:rPr>
          <w:rFonts w:eastAsia="MS Mincho"/>
        </w:rPr>
        <w:t xml:space="preserve"> </w:t>
      </w:r>
      <w:r w:rsidRPr="008E79EA">
        <w:rPr>
          <w:rFonts w:eastAsia="MS Mincho"/>
        </w:rPr>
        <w:t xml:space="preserve">Punch three holes at the top of the </w:t>
      </w:r>
      <w:r w:rsidR="00FF0D16">
        <w:rPr>
          <w:rFonts w:eastAsia="MS Mincho"/>
        </w:rPr>
        <w:t>hardcopy output</w:t>
      </w:r>
      <w:r w:rsidR="005E6A12">
        <w:rPr>
          <w:rFonts w:eastAsia="MS Mincho"/>
        </w:rPr>
        <w:t>.</w:t>
      </w:r>
    </w:p>
    <w:p w14:paraId="3A3FE448" w14:textId="2EC4A905" w:rsidR="007143DD" w:rsidRPr="008E79EA" w:rsidRDefault="007143DD" w:rsidP="007143DD">
      <w:pPr>
        <w:pStyle w:val="ListParagraph"/>
        <w:rPr>
          <w:rFonts w:eastAsia="MS Mincho"/>
        </w:rPr>
      </w:pPr>
      <w:r w:rsidRPr="008E79EA">
        <w:rPr>
          <w:rFonts w:eastAsia="MS Mincho"/>
        </w:rPr>
        <w:t>‘punch-triple-right’ (</w:t>
      </w:r>
      <w:r>
        <w:rPr>
          <w:rFonts w:eastAsia="MS Mincho"/>
        </w:rPr>
        <w:t>8</w:t>
      </w:r>
      <w:r w:rsidRPr="008E79EA">
        <w:rPr>
          <w:rFonts w:eastAsia="MS Mincho"/>
        </w:rPr>
        <w:t>0</w:t>
      </w:r>
      <w:r w:rsidR="00077572" w:rsidRPr="008E79EA">
        <w:rPr>
          <w:rFonts w:eastAsia="MS Mincho"/>
        </w:rPr>
        <w:t>)</w:t>
      </w:r>
      <w:r w:rsidR="00077572">
        <w:rPr>
          <w:rFonts w:eastAsia="MS Mincho"/>
        </w:rPr>
        <w:t>:</w:t>
      </w:r>
      <w:r w:rsidR="00077572" w:rsidRPr="008E79EA">
        <w:rPr>
          <w:rFonts w:eastAsia="MS Mincho"/>
        </w:rPr>
        <w:t xml:space="preserve"> </w:t>
      </w:r>
      <w:r w:rsidRPr="008E79EA">
        <w:rPr>
          <w:rFonts w:eastAsia="MS Mincho"/>
        </w:rPr>
        <w:t xml:space="preserve">Punch three holes on the right side of the </w:t>
      </w:r>
      <w:r w:rsidR="00FF0D16">
        <w:rPr>
          <w:rFonts w:eastAsia="MS Mincho"/>
        </w:rPr>
        <w:t>hardcopy output</w:t>
      </w:r>
      <w:r w:rsidR="005E6A12">
        <w:rPr>
          <w:rFonts w:eastAsia="MS Mincho"/>
        </w:rPr>
        <w:t>.</w:t>
      </w:r>
    </w:p>
    <w:p w14:paraId="402582C9" w14:textId="72C6B28A" w:rsidR="007143DD" w:rsidRPr="008E79EA" w:rsidRDefault="007143DD" w:rsidP="007143DD">
      <w:pPr>
        <w:pStyle w:val="ListParagraph"/>
        <w:rPr>
          <w:rFonts w:eastAsia="MS Mincho"/>
        </w:rPr>
      </w:pPr>
      <w:r>
        <w:rPr>
          <w:rFonts w:eastAsia="MS Mincho"/>
        </w:rPr>
        <w:t>‘punch-triple-bottom’ (8</w:t>
      </w:r>
      <w:r w:rsidRPr="008E79EA">
        <w:rPr>
          <w:rFonts w:eastAsia="MS Mincho"/>
        </w:rPr>
        <w:t>1)</w:t>
      </w:r>
      <w:r w:rsidR="00077572">
        <w:rPr>
          <w:rFonts w:eastAsia="MS Mincho"/>
        </w:rPr>
        <w:t>:</w:t>
      </w:r>
      <w:r w:rsidRPr="008E79EA">
        <w:rPr>
          <w:rFonts w:eastAsia="MS Mincho"/>
        </w:rPr>
        <w:t xml:space="preserve"> Punch three holes at the bottom of the </w:t>
      </w:r>
      <w:r w:rsidR="00FF0D16">
        <w:rPr>
          <w:rFonts w:eastAsia="MS Mincho"/>
        </w:rPr>
        <w:t>hardcopy output</w:t>
      </w:r>
      <w:r w:rsidR="005E6A12">
        <w:rPr>
          <w:rFonts w:eastAsia="MS Mincho"/>
        </w:rPr>
        <w:t>.</w:t>
      </w:r>
    </w:p>
    <w:p w14:paraId="7A1730AF" w14:textId="109BEF57" w:rsidR="007143DD" w:rsidRPr="008E79EA" w:rsidRDefault="007143DD" w:rsidP="007143DD">
      <w:pPr>
        <w:pStyle w:val="ListParagraph"/>
        <w:rPr>
          <w:rFonts w:eastAsia="MS Mincho"/>
        </w:rPr>
      </w:pPr>
      <w:r>
        <w:rPr>
          <w:rFonts w:eastAsia="MS Mincho"/>
        </w:rPr>
        <w:t>‘punch-quad-left’ (8</w:t>
      </w:r>
      <w:r w:rsidRPr="008E79EA">
        <w:rPr>
          <w:rFonts w:eastAsia="MS Mincho"/>
        </w:rPr>
        <w:t>2</w:t>
      </w:r>
      <w:r w:rsidR="00077572" w:rsidRPr="008E79EA">
        <w:rPr>
          <w:rFonts w:eastAsia="MS Mincho"/>
        </w:rPr>
        <w:t>)</w:t>
      </w:r>
      <w:r w:rsidR="00077572">
        <w:rPr>
          <w:rFonts w:eastAsia="MS Mincho"/>
        </w:rPr>
        <w:t>:</w:t>
      </w:r>
      <w:r w:rsidR="00077572" w:rsidRPr="008E79EA">
        <w:rPr>
          <w:rFonts w:eastAsia="MS Mincho"/>
        </w:rPr>
        <w:t xml:space="preserve"> </w:t>
      </w:r>
      <w:r w:rsidRPr="008E79EA">
        <w:rPr>
          <w:rFonts w:eastAsia="MS Mincho"/>
        </w:rPr>
        <w:t xml:space="preserve">Punch four holes on the left side of the </w:t>
      </w:r>
      <w:r w:rsidR="00FF0D16">
        <w:rPr>
          <w:rFonts w:eastAsia="MS Mincho"/>
        </w:rPr>
        <w:t>hardcopy output</w:t>
      </w:r>
      <w:r w:rsidR="005E6A12">
        <w:rPr>
          <w:rFonts w:eastAsia="MS Mincho"/>
        </w:rPr>
        <w:t>.</w:t>
      </w:r>
    </w:p>
    <w:p w14:paraId="66B39758" w14:textId="3F4DF354" w:rsidR="007143DD" w:rsidRPr="008E79EA" w:rsidRDefault="007143DD" w:rsidP="007143DD">
      <w:pPr>
        <w:pStyle w:val="ListParagraph"/>
        <w:rPr>
          <w:rFonts w:eastAsia="MS Mincho"/>
        </w:rPr>
      </w:pPr>
      <w:r>
        <w:rPr>
          <w:rFonts w:eastAsia="MS Mincho"/>
        </w:rPr>
        <w:t>‘punch-quad-top’ (8</w:t>
      </w:r>
      <w:r w:rsidRPr="008E79EA">
        <w:rPr>
          <w:rFonts w:eastAsia="MS Mincho"/>
        </w:rPr>
        <w:t>3</w:t>
      </w:r>
      <w:r w:rsidR="00077572" w:rsidRPr="008E79EA">
        <w:rPr>
          <w:rFonts w:eastAsia="MS Mincho"/>
        </w:rPr>
        <w:t>)</w:t>
      </w:r>
      <w:r w:rsidR="00077572">
        <w:rPr>
          <w:rFonts w:eastAsia="MS Mincho"/>
        </w:rPr>
        <w:t>:</w:t>
      </w:r>
      <w:r w:rsidR="00077572" w:rsidRPr="008E79EA">
        <w:rPr>
          <w:rFonts w:eastAsia="MS Mincho"/>
        </w:rPr>
        <w:t xml:space="preserve"> </w:t>
      </w:r>
      <w:r w:rsidRPr="008E79EA">
        <w:rPr>
          <w:rFonts w:eastAsia="MS Mincho"/>
        </w:rPr>
        <w:t xml:space="preserve">Punch four holes at the top of the </w:t>
      </w:r>
      <w:r w:rsidR="00FF0D16">
        <w:rPr>
          <w:rFonts w:eastAsia="MS Mincho"/>
        </w:rPr>
        <w:t>hardcopy output</w:t>
      </w:r>
      <w:r w:rsidR="005E6A12">
        <w:rPr>
          <w:rFonts w:eastAsia="MS Mincho"/>
        </w:rPr>
        <w:t>.</w:t>
      </w:r>
    </w:p>
    <w:p w14:paraId="12C1E8DB" w14:textId="47735127" w:rsidR="007143DD" w:rsidRPr="008E79EA" w:rsidRDefault="007143DD" w:rsidP="007143DD">
      <w:pPr>
        <w:pStyle w:val="ListParagraph"/>
        <w:rPr>
          <w:rFonts w:eastAsia="MS Mincho"/>
        </w:rPr>
      </w:pPr>
      <w:r>
        <w:rPr>
          <w:rFonts w:eastAsia="MS Mincho"/>
        </w:rPr>
        <w:t>‘punch-quad-right’ (8</w:t>
      </w:r>
      <w:r w:rsidRPr="008E79EA">
        <w:rPr>
          <w:rFonts w:eastAsia="MS Mincho"/>
        </w:rPr>
        <w:t>4</w:t>
      </w:r>
      <w:r w:rsidR="00077572" w:rsidRPr="008E79EA">
        <w:rPr>
          <w:rFonts w:eastAsia="MS Mincho"/>
        </w:rPr>
        <w:t>)</w:t>
      </w:r>
      <w:r w:rsidR="00077572">
        <w:rPr>
          <w:rFonts w:eastAsia="MS Mincho"/>
        </w:rPr>
        <w:t>:</w:t>
      </w:r>
      <w:r w:rsidR="00077572" w:rsidRPr="008E79EA">
        <w:rPr>
          <w:rFonts w:eastAsia="MS Mincho"/>
        </w:rPr>
        <w:t xml:space="preserve"> </w:t>
      </w:r>
      <w:r w:rsidRPr="008E79EA">
        <w:rPr>
          <w:rFonts w:eastAsia="MS Mincho"/>
        </w:rPr>
        <w:t xml:space="preserve">Punch four holes on the right side of the </w:t>
      </w:r>
      <w:r w:rsidR="00FF0D16">
        <w:rPr>
          <w:rFonts w:eastAsia="MS Mincho"/>
        </w:rPr>
        <w:t>hardcopy output</w:t>
      </w:r>
      <w:r w:rsidR="005E6A12">
        <w:rPr>
          <w:rFonts w:eastAsia="MS Mincho"/>
        </w:rPr>
        <w:t>.</w:t>
      </w:r>
    </w:p>
    <w:p w14:paraId="340EE3E3" w14:textId="63957625" w:rsidR="007143DD" w:rsidRDefault="007143DD" w:rsidP="007143DD">
      <w:pPr>
        <w:pStyle w:val="ListParagraph"/>
        <w:rPr>
          <w:rFonts w:eastAsia="MS Mincho"/>
        </w:rPr>
      </w:pPr>
      <w:r w:rsidRPr="008E79EA">
        <w:rPr>
          <w:rFonts w:eastAsia="MS Mincho"/>
        </w:rPr>
        <w:t>‘punch-</w:t>
      </w:r>
      <w:r>
        <w:rPr>
          <w:rFonts w:eastAsia="MS Mincho"/>
        </w:rPr>
        <w:t>quad-bottom’ (8</w:t>
      </w:r>
      <w:r w:rsidRPr="008E79EA">
        <w:rPr>
          <w:rFonts w:eastAsia="MS Mincho"/>
        </w:rPr>
        <w:t>5</w:t>
      </w:r>
      <w:r w:rsidR="00077572" w:rsidRPr="008E79EA">
        <w:rPr>
          <w:rFonts w:eastAsia="MS Mincho"/>
        </w:rPr>
        <w:t>)</w:t>
      </w:r>
      <w:r w:rsidR="00077572">
        <w:rPr>
          <w:rFonts w:eastAsia="MS Mincho"/>
        </w:rPr>
        <w:t>:</w:t>
      </w:r>
      <w:r w:rsidR="00077572" w:rsidRPr="008E79EA">
        <w:rPr>
          <w:rFonts w:eastAsia="MS Mincho"/>
        </w:rPr>
        <w:t xml:space="preserve"> </w:t>
      </w:r>
      <w:r w:rsidRPr="008E79EA">
        <w:rPr>
          <w:rFonts w:eastAsia="MS Mincho"/>
        </w:rPr>
        <w:t xml:space="preserve">Punch four holes at the bottom of the </w:t>
      </w:r>
      <w:r w:rsidR="00FF0D16">
        <w:rPr>
          <w:rFonts w:eastAsia="MS Mincho"/>
        </w:rPr>
        <w:t>hardcopy output</w:t>
      </w:r>
      <w:r w:rsidR="005E6A12">
        <w:rPr>
          <w:rFonts w:eastAsia="MS Mincho"/>
        </w:rPr>
        <w:t>.</w:t>
      </w:r>
    </w:p>
    <w:p w14:paraId="3A495C7F" w14:textId="0396BE97" w:rsidR="007143DD" w:rsidRPr="00BF5163" w:rsidRDefault="007143DD" w:rsidP="007143DD">
      <w:pPr>
        <w:pStyle w:val="ListParagraph"/>
        <w:rPr>
          <w:rFonts w:eastAsia="MS Mincho"/>
        </w:rPr>
      </w:pPr>
      <w:r>
        <w:rPr>
          <w:rFonts w:eastAsia="MS Mincho"/>
        </w:rPr>
        <w:t>'</w:t>
      </w:r>
      <w:r w:rsidRPr="00BF5163">
        <w:rPr>
          <w:rFonts w:eastAsia="MS Mincho"/>
          <w:bCs/>
        </w:rPr>
        <w:t>fold-</w:t>
      </w:r>
      <w:r w:rsidR="000F4876" w:rsidRPr="00BF5163">
        <w:rPr>
          <w:rFonts w:eastAsia="MS Mincho"/>
          <w:bCs/>
        </w:rPr>
        <w:t>accordi</w:t>
      </w:r>
      <w:r w:rsidR="000F4876">
        <w:rPr>
          <w:rFonts w:eastAsia="MS Mincho"/>
          <w:bCs/>
        </w:rPr>
        <w:t>o</w:t>
      </w:r>
      <w:r w:rsidR="000F4876" w:rsidRPr="00BF5163">
        <w:rPr>
          <w:rFonts w:eastAsia="MS Mincho"/>
          <w:bCs/>
        </w:rPr>
        <w:t xml:space="preserve">n' </w:t>
      </w:r>
      <w:r w:rsidRPr="00BF5163">
        <w:rPr>
          <w:rFonts w:eastAsia="MS Mincho"/>
          <w:bCs/>
        </w:rPr>
        <w:t>(90</w:t>
      </w:r>
      <w:r w:rsidR="00077572" w:rsidRPr="00BF5163">
        <w:rPr>
          <w:rFonts w:eastAsia="MS Mincho"/>
          <w:bCs/>
        </w:rPr>
        <w:t>)</w:t>
      </w:r>
      <w:r w:rsidR="00077572">
        <w:rPr>
          <w:rFonts w:eastAsia="MS Mincho"/>
          <w:bCs/>
        </w:rPr>
        <w:t>:</w:t>
      </w:r>
      <w:r w:rsidR="00077572" w:rsidRPr="00BF5163">
        <w:rPr>
          <w:rFonts w:eastAsia="MS Mincho"/>
          <w:bCs/>
        </w:rPr>
        <w:t xml:space="preserve"> </w:t>
      </w:r>
      <w:r w:rsidR="000F4876">
        <w:rPr>
          <w:rFonts w:eastAsia="MS Mincho"/>
          <w:bCs/>
        </w:rPr>
        <w:t>Accordion</w:t>
      </w:r>
      <w:r>
        <w:rPr>
          <w:rFonts w:eastAsia="MS Mincho"/>
          <w:bCs/>
        </w:rPr>
        <w:t xml:space="preserve">-fold the </w:t>
      </w:r>
      <w:r w:rsidR="00FF0D16">
        <w:rPr>
          <w:rFonts w:eastAsia="MS Mincho"/>
        </w:rPr>
        <w:t>hardcopy output</w:t>
      </w:r>
      <w:r w:rsidR="00F2685D">
        <w:rPr>
          <w:rFonts w:eastAsia="MS Mincho"/>
        </w:rPr>
        <w:t xml:space="preserve"> </w:t>
      </w:r>
      <w:r>
        <w:rPr>
          <w:rFonts w:eastAsia="MS Mincho"/>
          <w:bCs/>
        </w:rPr>
        <w:t>vertically into four sections</w:t>
      </w:r>
      <w:r w:rsidR="005E6A12">
        <w:rPr>
          <w:rFonts w:eastAsia="MS Mincho"/>
          <w:bCs/>
        </w:rPr>
        <w:t>.</w:t>
      </w:r>
    </w:p>
    <w:p w14:paraId="2B6E5698" w14:textId="14E56B16" w:rsidR="007143DD" w:rsidRPr="00BF5163" w:rsidRDefault="007143DD" w:rsidP="007143DD">
      <w:pPr>
        <w:pStyle w:val="ListParagraph"/>
        <w:rPr>
          <w:rFonts w:eastAsia="MS Mincho"/>
          <w:bCs/>
        </w:rPr>
      </w:pPr>
      <w:r>
        <w:rPr>
          <w:rFonts w:eastAsia="MS Mincho"/>
          <w:bCs/>
        </w:rPr>
        <w:t>'</w:t>
      </w:r>
      <w:r w:rsidRPr="00BF5163">
        <w:rPr>
          <w:rFonts w:eastAsia="MS Mincho"/>
          <w:bCs/>
        </w:rPr>
        <w:t>fold-double-gate</w:t>
      </w:r>
      <w:r>
        <w:rPr>
          <w:rFonts w:eastAsia="MS Mincho"/>
          <w:bCs/>
        </w:rPr>
        <w:t>' (91</w:t>
      </w:r>
      <w:r w:rsidR="00077572">
        <w:rPr>
          <w:rFonts w:eastAsia="MS Mincho"/>
          <w:bCs/>
        </w:rPr>
        <w:t xml:space="preserve">): </w:t>
      </w:r>
      <w:r>
        <w:rPr>
          <w:rFonts w:eastAsia="MS Mincho"/>
          <w:bCs/>
        </w:rPr>
        <w:t xml:space="preserve">Fold the top and bottom quarters of the </w:t>
      </w:r>
      <w:r w:rsidR="00FF0D16">
        <w:rPr>
          <w:rFonts w:eastAsia="MS Mincho"/>
        </w:rPr>
        <w:t>hardcopy output</w:t>
      </w:r>
      <w:r w:rsidR="00F2685D">
        <w:rPr>
          <w:rFonts w:eastAsia="MS Mincho"/>
        </w:rPr>
        <w:t xml:space="preserve"> </w:t>
      </w:r>
      <w:r>
        <w:rPr>
          <w:rFonts w:eastAsia="MS Mincho"/>
          <w:bCs/>
        </w:rPr>
        <w:t>towards the midline, then fold in half vertically</w:t>
      </w:r>
      <w:r w:rsidR="005E6A12">
        <w:rPr>
          <w:rFonts w:eastAsia="MS Mincho"/>
          <w:bCs/>
        </w:rPr>
        <w:t>.</w:t>
      </w:r>
    </w:p>
    <w:p w14:paraId="42FCD29F" w14:textId="6DCE68EB" w:rsidR="007143DD" w:rsidRDefault="007143DD" w:rsidP="007143DD">
      <w:pPr>
        <w:pStyle w:val="ListParagraph"/>
        <w:rPr>
          <w:rFonts w:eastAsia="MS Mincho"/>
          <w:bCs/>
        </w:rPr>
      </w:pPr>
      <w:r>
        <w:rPr>
          <w:rFonts w:eastAsia="MS Mincho"/>
          <w:bCs/>
        </w:rPr>
        <w:t>'fold-gate' (92</w:t>
      </w:r>
      <w:r w:rsidR="00077572">
        <w:rPr>
          <w:rFonts w:eastAsia="MS Mincho"/>
          <w:bCs/>
        </w:rPr>
        <w:t xml:space="preserve">): </w:t>
      </w:r>
      <w:r>
        <w:rPr>
          <w:rFonts w:eastAsia="MS Mincho"/>
          <w:bCs/>
        </w:rPr>
        <w:t xml:space="preserve">Fold the top and bottom quarters of the </w:t>
      </w:r>
      <w:r w:rsidR="00FF0D16">
        <w:rPr>
          <w:rFonts w:eastAsia="MS Mincho"/>
        </w:rPr>
        <w:t>hardcopy output</w:t>
      </w:r>
      <w:r w:rsidR="00333729">
        <w:rPr>
          <w:rFonts w:eastAsia="MS Mincho"/>
        </w:rPr>
        <w:t xml:space="preserve"> </w:t>
      </w:r>
      <w:r>
        <w:rPr>
          <w:rFonts w:eastAsia="MS Mincho"/>
          <w:bCs/>
        </w:rPr>
        <w:t>towards the midline</w:t>
      </w:r>
      <w:r w:rsidR="005E6A12">
        <w:rPr>
          <w:rFonts w:eastAsia="MS Mincho"/>
          <w:bCs/>
        </w:rPr>
        <w:t>.</w:t>
      </w:r>
    </w:p>
    <w:p w14:paraId="7828E996" w14:textId="522D643D" w:rsidR="007143DD" w:rsidRPr="00BF5163" w:rsidRDefault="007143DD" w:rsidP="007143DD">
      <w:pPr>
        <w:pStyle w:val="ListParagraph"/>
        <w:rPr>
          <w:rFonts w:eastAsia="MS Mincho"/>
          <w:bCs/>
        </w:rPr>
      </w:pPr>
      <w:r>
        <w:rPr>
          <w:rFonts w:eastAsia="MS Mincho"/>
          <w:bCs/>
        </w:rPr>
        <w:t>'</w:t>
      </w:r>
      <w:r w:rsidRPr="00BF5163">
        <w:rPr>
          <w:rFonts w:eastAsia="MS Mincho"/>
          <w:bCs/>
        </w:rPr>
        <w:t>fold-half</w:t>
      </w:r>
      <w:r>
        <w:rPr>
          <w:rFonts w:eastAsia="MS Mincho"/>
          <w:bCs/>
        </w:rPr>
        <w:t>' (93</w:t>
      </w:r>
      <w:r w:rsidR="00077572">
        <w:rPr>
          <w:rFonts w:eastAsia="MS Mincho"/>
          <w:bCs/>
        </w:rPr>
        <w:t xml:space="preserve">): </w:t>
      </w:r>
      <w:r>
        <w:rPr>
          <w:rFonts w:eastAsia="MS Mincho"/>
          <w:bCs/>
        </w:rPr>
        <w:t xml:space="preserve">Fold the </w:t>
      </w:r>
      <w:r w:rsidR="00FF0D16">
        <w:rPr>
          <w:rFonts w:eastAsia="MS Mincho"/>
        </w:rPr>
        <w:t>hardcopy output</w:t>
      </w:r>
      <w:r w:rsidR="00333729">
        <w:rPr>
          <w:rFonts w:eastAsia="MS Mincho"/>
        </w:rPr>
        <w:t xml:space="preserve"> </w:t>
      </w:r>
      <w:r>
        <w:rPr>
          <w:rFonts w:eastAsia="MS Mincho"/>
          <w:bCs/>
        </w:rPr>
        <w:t>in half vertically</w:t>
      </w:r>
      <w:r w:rsidR="005E6A12">
        <w:rPr>
          <w:rFonts w:eastAsia="MS Mincho"/>
          <w:bCs/>
        </w:rPr>
        <w:t>.</w:t>
      </w:r>
    </w:p>
    <w:p w14:paraId="549618CD" w14:textId="5CEA5C81" w:rsidR="007143DD" w:rsidRPr="00BF5163" w:rsidRDefault="007143DD" w:rsidP="007143DD">
      <w:pPr>
        <w:pStyle w:val="ListParagraph"/>
        <w:rPr>
          <w:rFonts w:eastAsia="MS Mincho"/>
          <w:bCs/>
        </w:rPr>
      </w:pPr>
      <w:r>
        <w:rPr>
          <w:rFonts w:eastAsia="MS Mincho"/>
          <w:bCs/>
        </w:rPr>
        <w:t>'</w:t>
      </w:r>
      <w:r w:rsidRPr="00BF5163">
        <w:rPr>
          <w:rFonts w:eastAsia="MS Mincho"/>
          <w:bCs/>
        </w:rPr>
        <w:t>fold-half-z</w:t>
      </w:r>
      <w:r>
        <w:rPr>
          <w:rFonts w:eastAsia="MS Mincho"/>
          <w:bCs/>
        </w:rPr>
        <w:t>' (94</w:t>
      </w:r>
      <w:r w:rsidR="00077572">
        <w:rPr>
          <w:rFonts w:eastAsia="MS Mincho"/>
          <w:bCs/>
        </w:rPr>
        <w:t xml:space="preserve">): </w:t>
      </w:r>
      <w:r>
        <w:rPr>
          <w:rFonts w:eastAsia="MS Mincho"/>
          <w:bCs/>
        </w:rPr>
        <w:t xml:space="preserve">Fold the </w:t>
      </w:r>
      <w:r w:rsidR="00FF0D16">
        <w:rPr>
          <w:rFonts w:eastAsia="MS Mincho"/>
        </w:rPr>
        <w:t xml:space="preserve">hardcopy output </w:t>
      </w:r>
      <w:r>
        <w:rPr>
          <w:rFonts w:eastAsia="MS Mincho"/>
          <w:bCs/>
        </w:rPr>
        <w:t>in half horizontally, then Z-fold the paper vertically into three sections</w:t>
      </w:r>
      <w:r w:rsidR="005E6A12">
        <w:rPr>
          <w:rFonts w:eastAsia="MS Mincho"/>
          <w:bCs/>
        </w:rPr>
        <w:t>.</w:t>
      </w:r>
    </w:p>
    <w:p w14:paraId="1D424D50" w14:textId="5B2D5677" w:rsidR="007143DD" w:rsidRPr="00BF5163" w:rsidRDefault="007143DD" w:rsidP="007143DD">
      <w:pPr>
        <w:pStyle w:val="ListParagraph"/>
        <w:rPr>
          <w:rFonts w:eastAsia="MS Mincho"/>
          <w:bCs/>
        </w:rPr>
      </w:pPr>
      <w:r>
        <w:rPr>
          <w:rFonts w:eastAsia="MS Mincho"/>
          <w:bCs/>
        </w:rPr>
        <w:t>'</w:t>
      </w:r>
      <w:r w:rsidRPr="00BF5163">
        <w:rPr>
          <w:rFonts w:eastAsia="MS Mincho"/>
          <w:bCs/>
        </w:rPr>
        <w:t>fold-left-gate</w:t>
      </w:r>
      <w:r>
        <w:rPr>
          <w:rFonts w:eastAsia="MS Mincho"/>
          <w:bCs/>
        </w:rPr>
        <w:t>' (95</w:t>
      </w:r>
      <w:r w:rsidR="00077572">
        <w:rPr>
          <w:rFonts w:eastAsia="MS Mincho"/>
          <w:bCs/>
        </w:rPr>
        <w:t xml:space="preserve">): </w:t>
      </w:r>
      <w:r>
        <w:rPr>
          <w:rFonts w:eastAsia="MS Mincho"/>
          <w:bCs/>
        </w:rPr>
        <w:t xml:space="preserve">Fold the top quarter of the </w:t>
      </w:r>
      <w:r w:rsidR="00FF0D16">
        <w:rPr>
          <w:rFonts w:eastAsia="MS Mincho"/>
        </w:rPr>
        <w:t xml:space="preserve">hardcopy output </w:t>
      </w:r>
      <w:r>
        <w:rPr>
          <w:rFonts w:eastAsia="MS Mincho"/>
          <w:bCs/>
        </w:rPr>
        <w:t>towards the midline</w:t>
      </w:r>
      <w:r w:rsidR="005E6A12">
        <w:rPr>
          <w:rFonts w:eastAsia="MS Mincho"/>
          <w:bCs/>
        </w:rPr>
        <w:t>.</w:t>
      </w:r>
    </w:p>
    <w:p w14:paraId="139CAB90" w14:textId="3F33DB75" w:rsidR="007143DD" w:rsidRPr="00BF5163" w:rsidRDefault="007143DD" w:rsidP="007143DD">
      <w:pPr>
        <w:pStyle w:val="ListParagraph"/>
        <w:rPr>
          <w:rFonts w:eastAsia="MS Mincho"/>
          <w:bCs/>
        </w:rPr>
      </w:pPr>
      <w:r>
        <w:rPr>
          <w:rFonts w:eastAsia="MS Mincho"/>
          <w:bCs/>
        </w:rPr>
        <w:t>'</w:t>
      </w:r>
      <w:r w:rsidRPr="00BF5163">
        <w:rPr>
          <w:rFonts w:eastAsia="MS Mincho"/>
          <w:bCs/>
        </w:rPr>
        <w:t>fold-letter</w:t>
      </w:r>
      <w:r>
        <w:rPr>
          <w:rFonts w:eastAsia="MS Mincho"/>
          <w:bCs/>
        </w:rPr>
        <w:t>' (96</w:t>
      </w:r>
      <w:r w:rsidR="00077572">
        <w:rPr>
          <w:rFonts w:eastAsia="MS Mincho"/>
          <w:bCs/>
        </w:rPr>
        <w:t xml:space="preserve">): </w:t>
      </w:r>
      <w:r>
        <w:rPr>
          <w:rFonts w:eastAsia="MS Mincho"/>
          <w:bCs/>
        </w:rPr>
        <w:t xml:space="preserve">Fold the </w:t>
      </w:r>
      <w:r w:rsidR="00FF0D16">
        <w:rPr>
          <w:rFonts w:eastAsia="MS Mincho"/>
        </w:rPr>
        <w:t xml:space="preserve">hardcopy output </w:t>
      </w:r>
      <w:r>
        <w:rPr>
          <w:rFonts w:eastAsia="MS Mincho"/>
          <w:bCs/>
        </w:rPr>
        <w:t>into three sections vertically; sometimes also known as a C fold</w:t>
      </w:r>
      <w:r w:rsidR="005E6A12">
        <w:rPr>
          <w:rFonts w:eastAsia="MS Mincho"/>
          <w:bCs/>
        </w:rPr>
        <w:t>.</w:t>
      </w:r>
    </w:p>
    <w:p w14:paraId="7C6E814F" w14:textId="44D091BF" w:rsidR="007143DD" w:rsidRDefault="007143DD" w:rsidP="007143DD">
      <w:pPr>
        <w:pStyle w:val="ListParagraph"/>
        <w:rPr>
          <w:rFonts w:eastAsia="MS Mincho"/>
          <w:bCs/>
        </w:rPr>
      </w:pPr>
      <w:r>
        <w:rPr>
          <w:rFonts w:eastAsia="MS Mincho"/>
          <w:bCs/>
        </w:rPr>
        <w:t>'fold-parallel' (97</w:t>
      </w:r>
      <w:r w:rsidR="00077572">
        <w:rPr>
          <w:rFonts w:eastAsia="MS Mincho"/>
          <w:bCs/>
        </w:rPr>
        <w:t xml:space="preserve">): </w:t>
      </w:r>
      <w:r>
        <w:rPr>
          <w:rFonts w:eastAsia="MS Mincho"/>
          <w:bCs/>
        </w:rPr>
        <w:t xml:space="preserve">Fold the </w:t>
      </w:r>
      <w:r w:rsidR="00FF0D16">
        <w:rPr>
          <w:rFonts w:eastAsia="MS Mincho"/>
        </w:rPr>
        <w:t xml:space="preserve">hardcopy output </w:t>
      </w:r>
      <w:r>
        <w:rPr>
          <w:rFonts w:eastAsia="MS Mincho"/>
          <w:bCs/>
        </w:rPr>
        <w:t>in half vertically two times, yielding four sections</w:t>
      </w:r>
      <w:r w:rsidR="005E6A12">
        <w:rPr>
          <w:rFonts w:eastAsia="MS Mincho"/>
          <w:bCs/>
        </w:rPr>
        <w:t>.</w:t>
      </w:r>
    </w:p>
    <w:p w14:paraId="3663B746" w14:textId="506D2D74" w:rsidR="007143DD" w:rsidRPr="00BF5163" w:rsidRDefault="007143DD" w:rsidP="007143DD">
      <w:pPr>
        <w:pStyle w:val="ListParagraph"/>
        <w:rPr>
          <w:rFonts w:eastAsia="MS Mincho"/>
          <w:bCs/>
        </w:rPr>
      </w:pPr>
      <w:r>
        <w:rPr>
          <w:rFonts w:eastAsia="MS Mincho"/>
          <w:bCs/>
        </w:rPr>
        <w:t>'</w:t>
      </w:r>
      <w:r w:rsidRPr="00BF5163">
        <w:rPr>
          <w:rFonts w:eastAsia="MS Mincho"/>
          <w:bCs/>
        </w:rPr>
        <w:t>fold-poster</w:t>
      </w:r>
      <w:r>
        <w:rPr>
          <w:rFonts w:eastAsia="MS Mincho"/>
          <w:bCs/>
        </w:rPr>
        <w:t>' (98</w:t>
      </w:r>
      <w:r w:rsidR="00077572">
        <w:rPr>
          <w:rFonts w:eastAsia="MS Mincho"/>
          <w:bCs/>
        </w:rPr>
        <w:t xml:space="preserve">): </w:t>
      </w:r>
      <w:r>
        <w:rPr>
          <w:rFonts w:eastAsia="MS Mincho"/>
          <w:bCs/>
        </w:rPr>
        <w:t xml:space="preserve">Fold the </w:t>
      </w:r>
      <w:r w:rsidR="00FF0D16">
        <w:rPr>
          <w:rFonts w:eastAsia="MS Mincho"/>
        </w:rPr>
        <w:t xml:space="preserve">hardcopy output </w:t>
      </w:r>
      <w:r>
        <w:rPr>
          <w:rFonts w:eastAsia="MS Mincho"/>
          <w:bCs/>
        </w:rPr>
        <w:t>in half horizontally and vertically; sometimes also called a cross fold</w:t>
      </w:r>
      <w:r w:rsidR="005E6A12">
        <w:rPr>
          <w:rFonts w:eastAsia="MS Mincho"/>
          <w:bCs/>
        </w:rPr>
        <w:t>.</w:t>
      </w:r>
    </w:p>
    <w:p w14:paraId="2A7AD0C6" w14:textId="43EFBDB8" w:rsidR="007143DD" w:rsidRDefault="007143DD" w:rsidP="007143DD">
      <w:pPr>
        <w:pStyle w:val="ListParagraph"/>
        <w:rPr>
          <w:rFonts w:eastAsia="MS Mincho"/>
          <w:bCs/>
        </w:rPr>
      </w:pPr>
      <w:r>
        <w:rPr>
          <w:rFonts w:eastAsia="MS Mincho"/>
          <w:bCs/>
        </w:rPr>
        <w:t>'</w:t>
      </w:r>
      <w:r w:rsidRPr="00BF5163">
        <w:rPr>
          <w:rFonts w:eastAsia="MS Mincho"/>
          <w:bCs/>
        </w:rPr>
        <w:t>fold-right-gate</w:t>
      </w:r>
      <w:r>
        <w:rPr>
          <w:rFonts w:eastAsia="MS Mincho"/>
          <w:bCs/>
        </w:rPr>
        <w:t>' (99</w:t>
      </w:r>
      <w:r w:rsidR="00077572">
        <w:rPr>
          <w:rFonts w:eastAsia="MS Mincho"/>
          <w:bCs/>
        </w:rPr>
        <w:t xml:space="preserve">): </w:t>
      </w:r>
      <w:r>
        <w:rPr>
          <w:rFonts w:eastAsia="MS Mincho"/>
          <w:bCs/>
        </w:rPr>
        <w:t xml:space="preserve">Fold the bottom quarter of the </w:t>
      </w:r>
      <w:r w:rsidR="00FF0D16">
        <w:rPr>
          <w:rFonts w:eastAsia="MS Mincho"/>
        </w:rPr>
        <w:t xml:space="preserve">hardcopy output </w:t>
      </w:r>
      <w:r>
        <w:rPr>
          <w:rFonts w:eastAsia="MS Mincho"/>
          <w:bCs/>
        </w:rPr>
        <w:t>towards the midline</w:t>
      </w:r>
      <w:r w:rsidR="005E6A12">
        <w:rPr>
          <w:rFonts w:eastAsia="MS Mincho"/>
          <w:bCs/>
        </w:rPr>
        <w:t>.</w:t>
      </w:r>
    </w:p>
    <w:p w14:paraId="7A7B503C" w14:textId="51B3EB78" w:rsidR="007143DD" w:rsidRPr="005640D6" w:rsidRDefault="007143DD" w:rsidP="009E6D08">
      <w:pPr>
        <w:pStyle w:val="ListParagraph"/>
        <w:rPr>
          <w:rFonts w:eastAsia="MS Mincho"/>
        </w:rPr>
      </w:pPr>
      <w:r>
        <w:rPr>
          <w:rFonts w:eastAsia="MS Mincho"/>
        </w:rPr>
        <w:t>'</w:t>
      </w:r>
      <w:r w:rsidRPr="00BF5163">
        <w:rPr>
          <w:rFonts w:eastAsia="MS Mincho"/>
        </w:rPr>
        <w:t>fold-z</w:t>
      </w:r>
      <w:r>
        <w:rPr>
          <w:rFonts w:eastAsia="MS Mincho"/>
        </w:rPr>
        <w:t>' (100</w:t>
      </w:r>
      <w:r w:rsidR="00077572">
        <w:rPr>
          <w:rFonts w:eastAsia="MS Mincho"/>
        </w:rPr>
        <w:t xml:space="preserve">): </w:t>
      </w:r>
      <w:r>
        <w:rPr>
          <w:rFonts w:eastAsia="MS Mincho"/>
        </w:rPr>
        <w:t xml:space="preserve">Fold the </w:t>
      </w:r>
      <w:r w:rsidR="00FF0D16">
        <w:rPr>
          <w:rFonts w:eastAsia="MS Mincho"/>
        </w:rPr>
        <w:t xml:space="preserve">hardcopy output </w:t>
      </w:r>
      <w:r>
        <w:rPr>
          <w:rFonts w:eastAsia="MS Mincho"/>
        </w:rPr>
        <w:t>vertically into three sections, forming a Z</w:t>
      </w:r>
      <w:r w:rsidR="005E6A12">
        <w:rPr>
          <w:rFonts w:eastAsia="MS Mincho"/>
        </w:rPr>
        <w:t>.</w:t>
      </w:r>
    </w:p>
    <w:p w14:paraId="10A1E812" w14:textId="77777777" w:rsidR="00224E5E" w:rsidRDefault="00224E5E">
      <w:pPr>
        <w:rPr>
          <w:rFonts w:eastAsia="MS Mincho"/>
          <w:b/>
          <w:szCs w:val="20"/>
        </w:rPr>
      </w:pPr>
      <w:r>
        <w:rPr>
          <w:rFonts w:eastAsia="MS Mincho"/>
        </w:rPr>
        <w:br w:type="page"/>
      </w:r>
    </w:p>
    <w:p w14:paraId="6111F722" w14:textId="0D65ACC6" w:rsidR="00E231DF" w:rsidRDefault="00E231DF" w:rsidP="00E231DF">
      <w:pPr>
        <w:pStyle w:val="IEEEStdsLevel3Header"/>
        <w:rPr>
          <w:rFonts w:eastAsia="MS Mincho"/>
        </w:rPr>
      </w:pPr>
      <w:bookmarkStart w:id="73" w:name="_Toc282156640"/>
      <w:r>
        <w:rPr>
          <w:rFonts w:eastAsia="MS Mincho"/>
        </w:rPr>
        <w:t>PWG 5100.13 “finishings” Values</w:t>
      </w:r>
      <w:bookmarkEnd w:id="73"/>
    </w:p>
    <w:p w14:paraId="0942CAB7" w14:textId="77777777" w:rsidR="00E231DF" w:rsidRDefault="00E231DF" w:rsidP="00E231DF">
      <w:pPr>
        <w:pStyle w:val="IEEEStdsParagraph"/>
        <w:rPr>
          <w:rFonts w:eastAsia="MS Mincho"/>
        </w:rPr>
      </w:pPr>
      <w:r>
        <w:rPr>
          <w:rFonts w:eastAsia="MS Mincho"/>
        </w:rPr>
        <w:t>The IPP Job and Printer Extensions - Set 3 (JPS3) [PWG5100.13] defines the following standard enum values:</w:t>
      </w:r>
    </w:p>
    <w:p w14:paraId="62678F84" w14:textId="6FE83AFD" w:rsidR="00E231DF" w:rsidRDefault="00E231DF" w:rsidP="00E231DF">
      <w:pPr>
        <w:pStyle w:val="ListParagraph"/>
        <w:rPr>
          <w:rFonts w:eastAsia="MS Mincho"/>
        </w:rPr>
      </w:pPr>
      <w:r>
        <w:rPr>
          <w:rFonts w:eastAsia="MS Mincho"/>
        </w:rPr>
        <w:t>'trim-after-pages' (60): Trim output after each page.</w:t>
      </w:r>
    </w:p>
    <w:p w14:paraId="39F9AE45" w14:textId="7E5D419E" w:rsidR="00E231DF" w:rsidRDefault="00E231DF" w:rsidP="00E231DF">
      <w:pPr>
        <w:pStyle w:val="ListParagraph"/>
        <w:rPr>
          <w:rFonts w:eastAsia="MS Mincho"/>
        </w:rPr>
      </w:pPr>
      <w:r>
        <w:rPr>
          <w:rFonts w:eastAsia="MS Mincho"/>
        </w:rPr>
        <w:t xml:space="preserve">'trim-after-documents' (61): Trim output after each </w:t>
      </w:r>
      <w:r w:rsidR="00FF0D16">
        <w:rPr>
          <w:rFonts w:eastAsia="MS Mincho"/>
        </w:rPr>
        <w:t>Document</w:t>
      </w:r>
      <w:r>
        <w:rPr>
          <w:rFonts w:eastAsia="MS Mincho"/>
        </w:rPr>
        <w:t>.</w:t>
      </w:r>
    </w:p>
    <w:p w14:paraId="3A9F5573" w14:textId="5AAB413C" w:rsidR="00E231DF" w:rsidRDefault="00E231DF" w:rsidP="00E231DF">
      <w:pPr>
        <w:pStyle w:val="ListParagraph"/>
        <w:rPr>
          <w:rFonts w:eastAsia="MS Mincho"/>
        </w:rPr>
      </w:pPr>
      <w:r>
        <w:rPr>
          <w:rFonts w:eastAsia="MS Mincho"/>
        </w:rPr>
        <w:t xml:space="preserve">'trim-after-copies' (62): Trim output after each </w:t>
      </w:r>
      <w:r w:rsidR="00E06EC4">
        <w:rPr>
          <w:rFonts w:eastAsia="MS Mincho"/>
        </w:rPr>
        <w:t>Set</w:t>
      </w:r>
      <w:r>
        <w:rPr>
          <w:rFonts w:eastAsia="MS Mincho"/>
        </w:rPr>
        <w:t>.</w:t>
      </w:r>
    </w:p>
    <w:p w14:paraId="0D9DE217" w14:textId="76F277EE" w:rsidR="00E231DF" w:rsidRPr="00802B0B" w:rsidRDefault="00E231DF" w:rsidP="00E231DF">
      <w:pPr>
        <w:pStyle w:val="ListParagraph"/>
        <w:rPr>
          <w:rFonts w:eastAsia="MS Mincho"/>
        </w:rPr>
      </w:pPr>
      <w:r>
        <w:rPr>
          <w:rFonts w:eastAsia="MS Mincho"/>
        </w:rPr>
        <w:t xml:space="preserve">'trim-after-job' (63): Trim output after </w:t>
      </w:r>
      <w:r w:rsidR="00FF0D16">
        <w:rPr>
          <w:rFonts w:eastAsia="MS Mincho"/>
        </w:rPr>
        <w:t>Job</w:t>
      </w:r>
      <w:r>
        <w:rPr>
          <w:rFonts w:eastAsia="MS Mincho"/>
        </w:rPr>
        <w:t>.</w:t>
      </w:r>
    </w:p>
    <w:p w14:paraId="78C3D5AC" w14:textId="77777777" w:rsidR="00E611F6" w:rsidRDefault="00E611F6">
      <w:pPr>
        <w:rPr>
          <w:rFonts w:eastAsia="MS Mincho"/>
          <w:b/>
          <w:sz w:val="28"/>
          <w:szCs w:val="20"/>
        </w:rPr>
      </w:pPr>
      <w:r>
        <w:rPr>
          <w:rFonts w:eastAsia="MS Mincho"/>
        </w:rPr>
        <w:br w:type="page"/>
      </w:r>
    </w:p>
    <w:p w14:paraId="5CF6546D" w14:textId="4EEFDD32" w:rsidR="00E06F04" w:rsidRDefault="00E06F04" w:rsidP="009639EC">
      <w:pPr>
        <w:pStyle w:val="IEEEStdsLevel2Header"/>
        <w:rPr>
          <w:rFonts w:eastAsia="MS Mincho"/>
        </w:rPr>
      </w:pPr>
      <w:bookmarkStart w:id="74" w:name="_Ref280605664"/>
      <w:bookmarkStart w:id="75" w:name="_Toc282156641"/>
      <w:r>
        <w:rPr>
          <w:rFonts w:eastAsia="MS Mincho"/>
        </w:rPr>
        <w:t>finishings-col</w:t>
      </w:r>
      <w:r w:rsidR="00392E82">
        <w:rPr>
          <w:rFonts w:eastAsia="MS Mincho"/>
        </w:rPr>
        <w:t xml:space="preserve"> (</w:t>
      </w:r>
      <w:r w:rsidR="00ED7F83">
        <w:rPr>
          <w:rFonts w:eastAsia="MS Mincho"/>
        </w:rPr>
        <w:t xml:space="preserve">no-value </w:t>
      </w:r>
      <w:r w:rsidR="009639EC">
        <w:rPr>
          <w:rFonts w:eastAsia="MS Mincho"/>
        </w:rPr>
        <w:t xml:space="preserve">| </w:t>
      </w:r>
      <w:r w:rsidR="00392E82">
        <w:rPr>
          <w:rFonts w:eastAsia="MS Mincho"/>
        </w:rPr>
        <w:t>1setOf collection)</w:t>
      </w:r>
      <w:bookmarkEnd w:id="74"/>
      <w:bookmarkEnd w:id="75"/>
    </w:p>
    <w:p w14:paraId="6D0D1DDC" w14:textId="6305AB31" w:rsidR="009639EC" w:rsidRDefault="00392E82" w:rsidP="00392E82">
      <w:pPr>
        <w:pStyle w:val="IEEEStdsParagraph"/>
        <w:rPr>
          <w:rFonts w:eastAsia="MS Mincho"/>
        </w:rPr>
      </w:pPr>
      <w:r w:rsidRPr="00392E82">
        <w:rPr>
          <w:rFonts w:eastAsia="MS Mincho"/>
        </w:rPr>
        <w:t>Th</w:t>
      </w:r>
      <w:r w:rsidR="009639EC">
        <w:rPr>
          <w:rFonts w:eastAsia="MS Mincho"/>
        </w:rPr>
        <w:t>e "finishings-col" Job Template</w:t>
      </w:r>
      <w:r w:rsidR="005C1C5F">
        <w:rPr>
          <w:rFonts w:eastAsia="MS Mincho"/>
        </w:rPr>
        <w:t xml:space="preserve"> attribute</w:t>
      </w:r>
      <w:r w:rsidR="005C1C5F" w:rsidRPr="00392E82">
        <w:rPr>
          <w:rFonts w:eastAsia="MS Mincho"/>
        </w:rPr>
        <w:t xml:space="preserve"> </w:t>
      </w:r>
      <w:r w:rsidR="005C1C5F">
        <w:rPr>
          <w:rFonts w:eastAsia="MS Mincho"/>
        </w:rPr>
        <w:t xml:space="preserve">(originally defined in section 3.2 of [PWG5100.3]) </w:t>
      </w:r>
      <w:r w:rsidRPr="00392E82">
        <w:rPr>
          <w:rFonts w:eastAsia="MS Mincho"/>
        </w:rPr>
        <w:t>augments the "finishings" Job Template attribute (</w:t>
      </w:r>
      <w:r w:rsidR="009639EC">
        <w:rPr>
          <w:rFonts w:eastAsia="MS Mincho"/>
        </w:rPr>
        <w:t xml:space="preserve">section </w:t>
      </w:r>
      <w:r w:rsidR="009639EC">
        <w:rPr>
          <w:rFonts w:eastAsia="MS Mincho"/>
        </w:rPr>
        <w:fldChar w:fldCharType="begin"/>
      </w:r>
      <w:r w:rsidR="009639EC">
        <w:rPr>
          <w:rFonts w:eastAsia="MS Mincho"/>
        </w:rPr>
        <w:instrText xml:space="preserve"> REF _Ref238032386 \r \h </w:instrText>
      </w:r>
      <w:r w:rsidR="009639EC">
        <w:rPr>
          <w:rFonts w:eastAsia="MS Mincho"/>
        </w:rPr>
      </w:r>
      <w:r w:rsidR="009639EC">
        <w:rPr>
          <w:rFonts w:eastAsia="MS Mincho"/>
        </w:rPr>
        <w:fldChar w:fldCharType="separate"/>
      </w:r>
      <w:r w:rsidR="00D07C4D">
        <w:rPr>
          <w:rFonts w:eastAsia="MS Mincho"/>
        </w:rPr>
        <w:t>5.1</w:t>
      </w:r>
      <w:r w:rsidR="009639EC">
        <w:rPr>
          <w:rFonts w:eastAsia="MS Mincho"/>
        </w:rPr>
        <w:fldChar w:fldCharType="end"/>
      </w:r>
      <w:r w:rsidRPr="00392E82">
        <w:rPr>
          <w:rFonts w:eastAsia="MS Mincho"/>
        </w:rPr>
        <w:t>)</w:t>
      </w:r>
      <w:r w:rsidR="009639EC">
        <w:rPr>
          <w:rFonts w:eastAsia="MS Mincho"/>
        </w:rPr>
        <w:t xml:space="preserve"> and allows the C</w:t>
      </w:r>
      <w:r w:rsidRPr="00392E82">
        <w:rPr>
          <w:rFonts w:eastAsia="MS Mincho"/>
        </w:rPr>
        <w:t xml:space="preserve">lient to specify detailed finishing </w:t>
      </w:r>
      <w:r w:rsidR="009639EC">
        <w:rPr>
          <w:rFonts w:eastAsia="MS Mincho"/>
        </w:rPr>
        <w:t xml:space="preserve">instructions </w:t>
      </w:r>
      <w:r w:rsidRPr="00392E82">
        <w:rPr>
          <w:rFonts w:eastAsia="MS Mincho"/>
        </w:rPr>
        <w:t xml:space="preserve">that cannot be specified using </w:t>
      </w:r>
      <w:r w:rsidR="009639EC">
        <w:rPr>
          <w:rFonts w:eastAsia="MS Mincho"/>
        </w:rPr>
        <w:t xml:space="preserve">the </w:t>
      </w:r>
      <w:r w:rsidRPr="00392E82">
        <w:rPr>
          <w:rFonts w:eastAsia="MS Mincho"/>
        </w:rPr>
        <w:t>simple enumerated values of the "finishings" attribute.</w:t>
      </w:r>
      <w:r w:rsidR="009639EC">
        <w:rPr>
          <w:rFonts w:eastAsia="MS Mincho"/>
        </w:rPr>
        <w:t xml:space="preserve"> Printers that support any of the finishing processes listed in section </w:t>
      </w:r>
      <w:r w:rsidR="00BB0D4C">
        <w:rPr>
          <w:rFonts w:eastAsia="MS Mincho"/>
        </w:rPr>
        <w:fldChar w:fldCharType="begin"/>
      </w:r>
      <w:r w:rsidR="00BB0D4C">
        <w:rPr>
          <w:rFonts w:eastAsia="MS Mincho"/>
        </w:rPr>
        <w:instrText xml:space="preserve"> REF _Ref276732220 \r \h </w:instrText>
      </w:r>
      <w:r w:rsidR="00BB0D4C">
        <w:rPr>
          <w:rFonts w:eastAsia="MS Mincho"/>
        </w:rPr>
      </w:r>
      <w:r w:rsidR="00BB0D4C">
        <w:rPr>
          <w:rFonts w:eastAsia="MS Mincho"/>
        </w:rPr>
        <w:fldChar w:fldCharType="separate"/>
      </w:r>
      <w:r w:rsidR="00D07C4D">
        <w:rPr>
          <w:rFonts w:eastAsia="MS Mincho"/>
        </w:rPr>
        <w:t>4</w:t>
      </w:r>
      <w:r w:rsidR="00BB0D4C">
        <w:rPr>
          <w:rFonts w:eastAsia="MS Mincho"/>
        </w:rPr>
        <w:fldChar w:fldCharType="end"/>
      </w:r>
      <w:r w:rsidR="009639EC">
        <w:rPr>
          <w:rFonts w:eastAsia="MS Mincho"/>
        </w:rPr>
        <w:t xml:space="preserve"> SHOULD support this attribute and MUST support the "finishings" attribute.</w:t>
      </w:r>
    </w:p>
    <w:p w14:paraId="4D95F303" w14:textId="79C971A4" w:rsidR="00900C0F" w:rsidRDefault="00900C0F" w:rsidP="00392E82">
      <w:pPr>
        <w:pStyle w:val="IEEEStdsParagraph"/>
        <w:rPr>
          <w:rFonts w:eastAsia="MS Mincho"/>
        </w:rPr>
      </w:pPr>
      <w:r>
        <w:rPr>
          <w:rFonts w:eastAsia="MS Mincho"/>
        </w:rPr>
        <w:t xml:space="preserve">Clients MUST NOT specify both the "finishings" and "finishings-col" attributes in a </w:t>
      </w:r>
      <w:r w:rsidR="00043E1E">
        <w:rPr>
          <w:rFonts w:eastAsia="MS Mincho"/>
        </w:rPr>
        <w:t xml:space="preserve">Job Creation </w:t>
      </w:r>
      <w:r>
        <w:rPr>
          <w:rFonts w:eastAsia="MS Mincho"/>
        </w:rPr>
        <w:t xml:space="preserve">request. Printers MUST reject </w:t>
      </w:r>
      <w:r w:rsidR="00BB0D4C">
        <w:rPr>
          <w:rFonts w:eastAsia="MS Mincho"/>
        </w:rPr>
        <w:t xml:space="preserve">Job Creation </w:t>
      </w:r>
      <w:r>
        <w:rPr>
          <w:rFonts w:eastAsia="MS Mincho"/>
        </w:rPr>
        <w:t>requests containing both the "finishings" and "finishings-col" attributes with the 'client-error-conflicting-attributes' status code.</w:t>
      </w:r>
    </w:p>
    <w:p w14:paraId="65E42108" w14:textId="401993F8" w:rsidR="009639EC" w:rsidRDefault="005B31D1" w:rsidP="009639EC">
      <w:pPr>
        <w:pStyle w:val="IEEEStdsParagraph"/>
        <w:rPr>
          <w:rFonts w:eastAsia="MS Mincho"/>
        </w:rPr>
      </w:pPr>
      <w:r>
        <w:rPr>
          <w:rFonts w:eastAsia="MS Mincho"/>
        </w:rPr>
        <w:fldChar w:fldCharType="begin"/>
      </w:r>
      <w:r>
        <w:rPr>
          <w:rFonts w:eastAsia="MS Mincho"/>
        </w:rPr>
        <w:instrText xml:space="preserve"> REF _Ref238035066 \h </w:instrText>
      </w:r>
      <w:r>
        <w:rPr>
          <w:rFonts w:eastAsia="MS Mincho"/>
        </w:rPr>
      </w:r>
      <w:r>
        <w:rPr>
          <w:rFonts w:eastAsia="MS Mincho"/>
        </w:rPr>
        <w:fldChar w:fldCharType="separate"/>
      </w:r>
      <w:r w:rsidR="00D07C4D">
        <w:t xml:space="preserve">Table </w:t>
      </w:r>
      <w:r w:rsidR="00D07C4D">
        <w:rPr>
          <w:noProof/>
        </w:rPr>
        <w:t>1</w:t>
      </w:r>
      <w:r>
        <w:rPr>
          <w:rFonts w:eastAsia="MS Mincho"/>
        </w:rPr>
        <w:fldChar w:fldCharType="end"/>
      </w:r>
      <w:r>
        <w:rPr>
          <w:rFonts w:eastAsia="MS Mincho"/>
        </w:rPr>
        <w:t xml:space="preserve"> lists the "finishings-col" member attributes. </w:t>
      </w:r>
      <w:r w:rsidR="009639EC">
        <w:rPr>
          <w:rFonts w:eastAsia="MS Mincho"/>
        </w:rPr>
        <w:t>The order of values supplied in the "finishings</w:t>
      </w:r>
      <w:r w:rsidR="00900C0F">
        <w:rPr>
          <w:rFonts w:eastAsia="MS Mincho"/>
        </w:rPr>
        <w:t>-col</w:t>
      </w:r>
      <w:r w:rsidR="009639EC">
        <w:rPr>
          <w:rFonts w:eastAsia="MS Mincho"/>
        </w:rPr>
        <w:t xml:space="preserve">" attribute </w:t>
      </w:r>
      <w:r w:rsidR="00126200">
        <w:rPr>
          <w:rFonts w:eastAsia="MS Mincho"/>
        </w:rPr>
        <w:t xml:space="preserve">is </w:t>
      </w:r>
      <w:r w:rsidR="009639EC">
        <w:rPr>
          <w:rFonts w:eastAsia="MS Mincho"/>
        </w:rPr>
        <w:t xml:space="preserve">not significant. </w:t>
      </w:r>
      <w:r>
        <w:rPr>
          <w:rFonts w:eastAsia="MS Mincho"/>
        </w:rPr>
        <w:t xml:space="preserve">Supported values are provided in the "xxx-supported" attributes defined in section </w:t>
      </w:r>
      <w:r>
        <w:rPr>
          <w:rFonts w:eastAsia="MS Mincho"/>
        </w:rPr>
        <w:fldChar w:fldCharType="begin"/>
      </w:r>
      <w:r>
        <w:rPr>
          <w:rFonts w:eastAsia="MS Mincho"/>
        </w:rPr>
        <w:instrText xml:space="preserve"> REF _Ref275638052 \r \h </w:instrText>
      </w:r>
      <w:r>
        <w:rPr>
          <w:rFonts w:eastAsia="MS Mincho"/>
        </w:rPr>
      </w:r>
      <w:r>
        <w:rPr>
          <w:rFonts w:eastAsia="MS Mincho"/>
        </w:rPr>
        <w:fldChar w:fldCharType="separate"/>
      </w:r>
      <w:r w:rsidR="00D07C4D">
        <w:rPr>
          <w:rFonts w:eastAsia="MS Mincho"/>
        </w:rPr>
        <w:t>6</w:t>
      </w:r>
      <w:r>
        <w:rPr>
          <w:rFonts w:eastAsia="MS Mincho"/>
        </w:rPr>
        <w:fldChar w:fldCharType="end"/>
      </w:r>
      <w:r>
        <w:rPr>
          <w:rFonts w:eastAsia="MS Mincho"/>
        </w:rPr>
        <w:t xml:space="preserve">. </w:t>
      </w:r>
      <w:r w:rsidR="009639EC">
        <w:rPr>
          <w:rFonts w:eastAsia="MS Mincho"/>
        </w:rPr>
        <w:t xml:space="preserve">Printers MUST NOT require Clients to supply values in a particular order. </w:t>
      </w:r>
      <w:r w:rsidR="009639EC" w:rsidRPr="005640D6">
        <w:rPr>
          <w:rFonts w:eastAsia="MS Mincho"/>
        </w:rPr>
        <w:t xml:space="preserve">If the </w:t>
      </w:r>
      <w:r w:rsidR="009639EC">
        <w:rPr>
          <w:rFonts w:eastAsia="MS Mincho"/>
        </w:rPr>
        <w:t>C</w:t>
      </w:r>
      <w:r w:rsidR="009639EC" w:rsidRPr="005640D6">
        <w:rPr>
          <w:rFonts w:eastAsia="MS Mincho"/>
        </w:rPr>
        <w:t xml:space="preserve">lient </w:t>
      </w:r>
      <w:r w:rsidR="007357D5">
        <w:rPr>
          <w:rFonts w:eastAsia="MS Mincho"/>
        </w:rPr>
        <w:t>does not want any finishings applied it sends the ‘</w:t>
      </w:r>
      <w:r w:rsidR="009E0004">
        <w:rPr>
          <w:rFonts w:eastAsia="MS Mincho"/>
        </w:rPr>
        <w:t xml:space="preserve">no-value’ </w:t>
      </w:r>
      <w:r w:rsidR="007357D5">
        <w:rPr>
          <w:rFonts w:eastAsia="MS Mincho"/>
        </w:rPr>
        <w:t>out-of-band value.</w:t>
      </w:r>
    </w:p>
    <w:p w14:paraId="00B63BD3" w14:textId="304E6072" w:rsidR="00900C0F" w:rsidRPr="00900C0F" w:rsidRDefault="00900C0F" w:rsidP="00900C0F">
      <w:pPr>
        <w:pStyle w:val="Caption"/>
        <w:rPr>
          <w:rFonts w:eastAsia="MS Mincho"/>
        </w:rPr>
      </w:pPr>
      <w:bookmarkStart w:id="76" w:name="_Ref238035066"/>
      <w:bookmarkStart w:id="77" w:name="_Toc282156709"/>
      <w:r>
        <w:t xml:space="preserve">Table </w:t>
      </w:r>
      <w:fldSimple w:instr=" SEQ Table \* ARABIC ">
        <w:r w:rsidR="00D07C4D">
          <w:rPr>
            <w:noProof/>
          </w:rPr>
          <w:t>1</w:t>
        </w:r>
      </w:fldSimple>
      <w:bookmarkEnd w:id="76"/>
      <w:r>
        <w:t xml:space="preserve"> - "finishings-col" Member  Attributes</w:t>
      </w:r>
      <w:bookmarkEnd w:id="77"/>
    </w:p>
    <w:tbl>
      <w:tblPr>
        <w:tblStyle w:val="MediumList1-Accent1"/>
        <w:tblW w:w="0" w:type="auto"/>
        <w:tblInd w:w="558" w:type="dxa"/>
        <w:tblLayout w:type="fixed"/>
        <w:tblLook w:val="0420" w:firstRow="1" w:lastRow="0" w:firstColumn="0" w:lastColumn="0" w:noHBand="0" w:noVBand="1"/>
      </w:tblPr>
      <w:tblGrid>
        <w:gridCol w:w="5490"/>
        <w:gridCol w:w="1170"/>
        <w:gridCol w:w="1800"/>
      </w:tblGrid>
      <w:tr w:rsidR="00900C0F" w:rsidRPr="00392E82" w14:paraId="7E6AECB1" w14:textId="77777777" w:rsidTr="00F16240">
        <w:trPr>
          <w:cnfStyle w:val="100000000000" w:firstRow="1" w:lastRow="0" w:firstColumn="0" w:lastColumn="0" w:oddVBand="0" w:evenVBand="0" w:oddHBand="0" w:evenHBand="0" w:firstRowFirstColumn="0" w:firstRowLastColumn="0" w:lastRowFirstColumn="0" w:lastRowLastColumn="0"/>
          <w:cantSplit/>
          <w:tblHeader/>
        </w:trPr>
        <w:tc>
          <w:tcPr>
            <w:tcW w:w="5490" w:type="dxa"/>
            <w:vAlign w:val="bottom"/>
          </w:tcPr>
          <w:p w14:paraId="25AD600C" w14:textId="4D8A9D50" w:rsidR="00392E82" w:rsidRPr="00900C0F" w:rsidRDefault="00900C0F" w:rsidP="00900C0F">
            <w:pPr>
              <w:rPr>
                <w:b/>
              </w:rPr>
            </w:pPr>
            <w:r>
              <w:rPr>
                <w:b/>
              </w:rPr>
              <w:t xml:space="preserve">Member </w:t>
            </w:r>
            <w:r w:rsidR="00392E82" w:rsidRPr="00900C0F">
              <w:rPr>
                <w:b/>
              </w:rPr>
              <w:t>Attribute</w:t>
            </w:r>
          </w:p>
        </w:tc>
        <w:tc>
          <w:tcPr>
            <w:tcW w:w="1170" w:type="dxa"/>
            <w:vAlign w:val="bottom"/>
          </w:tcPr>
          <w:p w14:paraId="074A818E" w14:textId="5811EB89" w:rsidR="00392E82" w:rsidRPr="00900C0F" w:rsidRDefault="00900C0F" w:rsidP="00900C0F">
            <w:pPr>
              <w:rPr>
                <w:b/>
              </w:rPr>
            </w:pPr>
            <w:r>
              <w:rPr>
                <w:b/>
              </w:rPr>
              <w:t>Client Support</w:t>
            </w:r>
          </w:p>
        </w:tc>
        <w:tc>
          <w:tcPr>
            <w:tcW w:w="1800" w:type="dxa"/>
            <w:vAlign w:val="bottom"/>
          </w:tcPr>
          <w:p w14:paraId="5058EC37" w14:textId="77777777" w:rsidR="00392E82" w:rsidRPr="00900C0F" w:rsidRDefault="00392E82" w:rsidP="00900C0F">
            <w:pPr>
              <w:rPr>
                <w:b/>
              </w:rPr>
            </w:pPr>
            <w:r w:rsidRPr="00900C0F">
              <w:rPr>
                <w:b/>
              </w:rPr>
              <w:t>Printer Support</w:t>
            </w:r>
          </w:p>
        </w:tc>
      </w:tr>
      <w:tr w:rsidR="00335898" w:rsidRPr="00392E82" w14:paraId="5AB1EEBC" w14:textId="77777777" w:rsidTr="00F16240">
        <w:trPr>
          <w:cnfStyle w:val="000000100000" w:firstRow="0" w:lastRow="0" w:firstColumn="0" w:lastColumn="0" w:oddVBand="0" w:evenVBand="0" w:oddHBand="1" w:evenHBand="0" w:firstRowFirstColumn="0" w:firstRowLastColumn="0" w:lastRowFirstColumn="0" w:lastRowLastColumn="0"/>
        </w:trPr>
        <w:tc>
          <w:tcPr>
            <w:tcW w:w="5490" w:type="dxa"/>
          </w:tcPr>
          <w:p w14:paraId="24AF34BF" w14:textId="3F76D4DD" w:rsidR="00335898" w:rsidRDefault="00335898" w:rsidP="00900C0F">
            <w:pPr>
              <w:rPr>
                <w:rFonts w:eastAsia="MS Mincho"/>
              </w:rPr>
            </w:pPr>
            <w:r w:rsidRPr="00392E82">
              <w:rPr>
                <w:rFonts w:eastAsia="MS Mincho"/>
              </w:rPr>
              <w:t>finishing-template (</w:t>
            </w:r>
            <w:r>
              <w:rPr>
                <w:rFonts w:eastAsia="MS Mincho"/>
              </w:rPr>
              <w:t xml:space="preserve">type2 keyword | </w:t>
            </w:r>
            <w:r w:rsidRPr="00392E82">
              <w:rPr>
                <w:rFonts w:eastAsia="MS Mincho"/>
              </w:rPr>
              <w:t>name(MAX))</w:t>
            </w:r>
          </w:p>
        </w:tc>
        <w:tc>
          <w:tcPr>
            <w:tcW w:w="1170" w:type="dxa"/>
          </w:tcPr>
          <w:p w14:paraId="708743BF" w14:textId="277B2857" w:rsidR="00335898" w:rsidRDefault="00335898" w:rsidP="00900C0F">
            <w:pPr>
              <w:rPr>
                <w:rFonts w:eastAsia="MS Mincho"/>
              </w:rPr>
            </w:pPr>
            <w:r>
              <w:rPr>
                <w:rFonts w:eastAsia="MS Mincho"/>
              </w:rPr>
              <w:t>MUST</w:t>
            </w:r>
          </w:p>
        </w:tc>
        <w:tc>
          <w:tcPr>
            <w:tcW w:w="1800" w:type="dxa"/>
          </w:tcPr>
          <w:p w14:paraId="103EF7B7" w14:textId="52F97BA0" w:rsidR="00335898" w:rsidRDefault="00335898" w:rsidP="00900C0F">
            <w:pPr>
              <w:rPr>
                <w:rFonts w:eastAsia="MS Mincho"/>
              </w:rPr>
            </w:pPr>
            <w:r>
              <w:rPr>
                <w:rFonts w:eastAsia="MS Mincho"/>
              </w:rPr>
              <w:t>MUST</w:t>
            </w:r>
          </w:p>
        </w:tc>
      </w:tr>
      <w:tr w:rsidR="007024E1" w:rsidRPr="00392E82" w14:paraId="1DDAA457" w14:textId="77777777" w:rsidTr="00F16240">
        <w:tc>
          <w:tcPr>
            <w:tcW w:w="5490" w:type="dxa"/>
          </w:tcPr>
          <w:p w14:paraId="7A51A97C" w14:textId="6C0DC516" w:rsidR="007024E1" w:rsidRPr="00392E82" w:rsidRDefault="007024E1" w:rsidP="00900C0F">
            <w:pPr>
              <w:rPr>
                <w:rFonts w:eastAsia="MS Mincho"/>
              </w:rPr>
            </w:pPr>
            <w:r>
              <w:rPr>
                <w:rFonts w:eastAsia="MS Mincho"/>
              </w:rPr>
              <w:t>baling (collection)</w:t>
            </w:r>
          </w:p>
        </w:tc>
        <w:tc>
          <w:tcPr>
            <w:tcW w:w="1170" w:type="dxa"/>
          </w:tcPr>
          <w:p w14:paraId="29DFFAB3" w14:textId="4E33E790" w:rsidR="007024E1" w:rsidRDefault="007024E1" w:rsidP="00900C0F">
            <w:pPr>
              <w:rPr>
                <w:rFonts w:eastAsia="MS Mincho"/>
              </w:rPr>
            </w:pPr>
            <w:r>
              <w:rPr>
                <w:rFonts w:eastAsia="MS Mincho"/>
              </w:rPr>
              <w:t>MAY</w:t>
            </w:r>
          </w:p>
        </w:tc>
        <w:tc>
          <w:tcPr>
            <w:tcW w:w="1800" w:type="dxa"/>
          </w:tcPr>
          <w:p w14:paraId="10A17A39" w14:textId="5AE4D46E" w:rsidR="007024E1" w:rsidRDefault="007024E1" w:rsidP="00900C0F">
            <w:pPr>
              <w:rPr>
                <w:rFonts w:eastAsia="MS Mincho"/>
              </w:rPr>
            </w:pPr>
            <w:r>
              <w:rPr>
                <w:rFonts w:eastAsia="MS Mincho"/>
              </w:rPr>
              <w:t>MUST (note 1)</w:t>
            </w:r>
          </w:p>
        </w:tc>
      </w:tr>
      <w:tr w:rsidR="00900C0F" w:rsidRPr="00392E82" w14:paraId="3174EFB7" w14:textId="77777777" w:rsidTr="00F16240">
        <w:trPr>
          <w:cnfStyle w:val="000000100000" w:firstRow="0" w:lastRow="0" w:firstColumn="0" w:lastColumn="0" w:oddVBand="0" w:evenVBand="0" w:oddHBand="1" w:evenHBand="0" w:firstRowFirstColumn="0" w:firstRowLastColumn="0" w:lastRowFirstColumn="0" w:lastRowLastColumn="0"/>
        </w:trPr>
        <w:tc>
          <w:tcPr>
            <w:tcW w:w="5490" w:type="dxa"/>
          </w:tcPr>
          <w:p w14:paraId="6D4E7395" w14:textId="448C3399" w:rsidR="00900C0F" w:rsidRPr="00392E82" w:rsidRDefault="00900C0F" w:rsidP="00900C0F">
            <w:pPr>
              <w:rPr>
                <w:rFonts w:eastAsia="MS Mincho"/>
              </w:rPr>
            </w:pPr>
            <w:r>
              <w:rPr>
                <w:rFonts w:eastAsia="MS Mincho"/>
              </w:rPr>
              <w:t>bind</w:t>
            </w:r>
            <w:r w:rsidR="00356814">
              <w:rPr>
                <w:rFonts w:eastAsia="MS Mincho"/>
              </w:rPr>
              <w:t>ing</w:t>
            </w:r>
            <w:r>
              <w:rPr>
                <w:rFonts w:eastAsia="MS Mincho"/>
              </w:rPr>
              <w:t xml:space="preserve"> (collection)</w:t>
            </w:r>
          </w:p>
        </w:tc>
        <w:tc>
          <w:tcPr>
            <w:tcW w:w="1170" w:type="dxa"/>
          </w:tcPr>
          <w:p w14:paraId="75B50693" w14:textId="5A440E0B" w:rsidR="00900C0F" w:rsidRPr="00392E82" w:rsidRDefault="00900C0F" w:rsidP="00900C0F">
            <w:pPr>
              <w:rPr>
                <w:rFonts w:eastAsia="MS Mincho"/>
              </w:rPr>
            </w:pPr>
            <w:r>
              <w:rPr>
                <w:rFonts w:eastAsia="MS Mincho"/>
              </w:rPr>
              <w:t>MAY</w:t>
            </w:r>
          </w:p>
        </w:tc>
        <w:tc>
          <w:tcPr>
            <w:tcW w:w="1800" w:type="dxa"/>
          </w:tcPr>
          <w:p w14:paraId="3CCA2186" w14:textId="777D0838" w:rsidR="00900C0F" w:rsidRDefault="00900C0F" w:rsidP="00900C0F">
            <w:pPr>
              <w:rPr>
                <w:rFonts w:eastAsia="MS Mincho"/>
              </w:rPr>
            </w:pPr>
            <w:r>
              <w:rPr>
                <w:rFonts w:eastAsia="MS Mincho"/>
              </w:rPr>
              <w:t>MUST (note 1)</w:t>
            </w:r>
          </w:p>
        </w:tc>
      </w:tr>
      <w:tr w:rsidR="00900C0F" w:rsidRPr="00392E82" w14:paraId="58EB6EB0" w14:textId="77777777" w:rsidTr="00F16240">
        <w:tc>
          <w:tcPr>
            <w:tcW w:w="5490" w:type="dxa"/>
          </w:tcPr>
          <w:p w14:paraId="68E82D3B" w14:textId="6748BD8E" w:rsidR="00900C0F" w:rsidRPr="00392E82" w:rsidRDefault="00900C0F" w:rsidP="00900C0F">
            <w:pPr>
              <w:rPr>
                <w:rFonts w:eastAsia="MS Mincho"/>
              </w:rPr>
            </w:pPr>
            <w:r>
              <w:rPr>
                <w:rFonts w:eastAsia="MS Mincho"/>
              </w:rPr>
              <w:t>coat</w:t>
            </w:r>
            <w:r w:rsidR="00356814">
              <w:rPr>
                <w:rFonts w:eastAsia="MS Mincho"/>
              </w:rPr>
              <w:t>ing</w:t>
            </w:r>
            <w:r>
              <w:rPr>
                <w:rFonts w:eastAsia="MS Mincho"/>
              </w:rPr>
              <w:t xml:space="preserve"> (collection)</w:t>
            </w:r>
          </w:p>
        </w:tc>
        <w:tc>
          <w:tcPr>
            <w:tcW w:w="1170" w:type="dxa"/>
          </w:tcPr>
          <w:p w14:paraId="2E1C1B82" w14:textId="429A1F32" w:rsidR="00900C0F" w:rsidRPr="00392E82" w:rsidRDefault="00900C0F" w:rsidP="00900C0F">
            <w:pPr>
              <w:rPr>
                <w:rFonts w:eastAsia="MS Mincho"/>
              </w:rPr>
            </w:pPr>
            <w:r>
              <w:rPr>
                <w:rFonts w:eastAsia="MS Mincho"/>
              </w:rPr>
              <w:t>MAY</w:t>
            </w:r>
          </w:p>
        </w:tc>
        <w:tc>
          <w:tcPr>
            <w:tcW w:w="1800" w:type="dxa"/>
          </w:tcPr>
          <w:p w14:paraId="0758135C" w14:textId="221007BB" w:rsidR="00900C0F" w:rsidRDefault="00900C0F" w:rsidP="00900C0F">
            <w:pPr>
              <w:rPr>
                <w:rFonts w:eastAsia="MS Mincho"/>
              </w:rPr>
            </w:pPr>
            <w:r>
              <w:rPr>
                <w:rFonts w:eastAsia="MS Mincho"/>
              </w:rPr>
              <w:t>MUST (note 1)</w:t>
            </w:r>
          </w:p>
        </w:tc>
      </w:tr>
      <w:tr w:rsidR="00900C0F" w:rsidRPr="00392E82" w14:paraId="64CE595A" w14:textId="77777777" w:rsidTr="00F16240">
        <w:trPr>
          <w:cnfStyle w:val="000000100000" w:firstRow="0" w:lastRow="0" w:firstColumn="0" w:lastColumn="0" w:oddVBand="0" w:evenVBand="0" w:oddHBand="1" w:evenHBand="0" w:firstRowFirstColumn="0" w:firstRowLastColumn="0" w:lastRowFirstColumn="0" w:lastRowLastColumn="0"/>
        </w:trPr>
        <w:tc>
          <w:tcPr>
            <w:tcW w:w="5490" w:type="dxa"/>
          </w:tcPr>
          <w:p w14:paraId="3F0596C2" w14:textId="73DBDA33" w:rsidR="00900C0F" w:rsidRPr="00392E82" w:rsidRDefault="00900C0F" w:rsidP="00900C0F">
            <w:pPr>
              <w:rPr>
                <w:rFonts w:eastAsia="MS Mincho"/>
              </w:rPr>
            </w:pPr>
            <w:r>
              <w:rPr>
                <w:rFonts w:eastAsia="MS Mincho"/>
              </w:rPr>
              <w:t>cover</w:t>
            </w:r>
            <w:r w:rsidR="00356814">
              <w:rPr>
                <w:rFonts w:eastAsia="MS Mincho"/>
              </w:rPr>
              <w:t>ing</w:t>
            </w:r>
            <w:r>
              <w:rPr>
                <w:rFonts w:eastAsia="MS Mincho"/>
              </w:rPr>
              <w:t xml:space="preserve"> (collection)</w:t>
            </w:r>
          </w:p>
        </w:tc>
        <w:tc>
          <w:tcPr>
            <w:tcW w:w="1170" w:type="dxa"/>
          </w:tcPr>
          <w:p w14:paraId="54755735" w14:textId="4FCEEBE5" w:rsidR="00900C0F" w:rsidRPr="00392E82" w:rsidRDefault="00900C0F" w:rsidP="00900C0F">
            <w:pPr>
              <w:rPr>
                <w:rFonts w:eastAsia="MS Mincho"/>
              </w:rPr>
            </w:pPr>
            <w:r>
              <w:rPr>
                <w:rFonts w:eastAsia="MS Mincho"/>
              </w:rPr>
              <w:t>MAY</w:t>
            </w:r>
          </w:p>
        </w:tc>
        <w:tc>
          <w:tcPr>
            <w:tcW w:w="1800" w:type="dxa"/>
          </w:tcPr>
          <w:p w14:paraId="349F7814" w14:textId="539E6E9F" w:rsidR="00900C0F" w:rsidRDefault="00900C0F" w:rsidP="00900C0F">
            <w:pPr>
              <w:rPr>
                <w:rFonts w:eastAsia="MS Mincho"/>
              </w:rPr>
            </w:pPr>
            <w:r>
              <w:rPr>
                <w:rFonts w:eastAsia="MS Mincho"/>
              </w:rPr>
              <w:t>MUST (note 1)</w:t>
            </w:r>
          </w:p>
        </w:tc>
      </w:tr>
      <w:tr w:rsidR="00900C0F" w:rsidRPr="00392E82" w14:paraId="6F6ECF3B" w14:textId="77777777" w:rsidTr="00F16240">
        <w:tc>
          <w:tcPr>
            <w:tcW w:w="5490" w:type="dxa"/>
          </w:tcPr>
          <w:p w14:paraId="6402762C" w14:textId="3E682AD5" w:rsidR="00900C0F" w:rsidRPr="00392E82" w:rsidRDefault="00900C0F" w:rsidP="00900C0F">
            <w:pPr>
              <w:rPr>
                <w:rFonts w:eastAsia="MS Mincho"/>
              </w:rPr>
            </w:pPr>
            <w:r>
              <w:rPr>
                <w:rFonts w:eastAsia="MS Mincho"/>
              </w:rPr>
              <w:t>fold</w:t>
            </w:r>
            <w:r w:rsidR="00356814">
              <w:rPr>
                <w:rFonts w:eastAsia="MS Mincho"/>
              </w:rPr>
              <w:t>ing</w:t>
            </w:r>
            <w:r>
              <w:rPr>
                <w:rFonts w:eastAsia="MS Mincho"/>
              </w:rPr>
              <w:t xml:space="preserve"> (1setOf collection)</w:t>
            </w:r>
          </w:p>
        </w:tc>
        <w:tc>
          <w:tcPr>
            <w:tcW w:w="1170" w:type="dxa"/>
          </w:tcPr>
          <w:p w14:paraId="4D7C5C7D" w14:textId="4FEDC464" w:rsidR="00900C0F" w:rsidRPr="00392E82" w:rsidRDefault="00900C0F" w:rsidP="00900C0F">
            <w:pPr>
              <w:rPr>
                <w:rFonts w:eastAsia="MS Mincho"/>
              </w:rPr>
            </w:pPr>
            <w:r>
              <w:rPr>
                <w:rFonts w:eastAsia="MS Mincho"/>
              </w:rPr>
              <w:t>MAY</w:t>
            </w:r>
          </w:p>
        </w:tc>
        <w:tc>
          <w:tcPr>
            <w:tcW w:w="1800" w:type="dxa"/>
          </w:tcPr>
          <w:p w14:paraId="36F4FBDB" w14:textId="76946135" w:rsidR="00900C0F" w:rsidRDefault="00900C0F" w:rsidP="00900C0F">
            <w:pPr>
              <w:rPr>
                <w:rFonts w:eastAsia="MS Mincho"/>
              </w:rPr>
            </w:pPr>
            <w:r>
              <w:rPr>
                <w:rFonts w:eastAsia="MS Mincho"/>
              </w:rPr>
              <w:t>MUST (note 1)</w:t>
            </w:r>
          </w:p>
        </w:tc>
      </w:tr>
      <w:tr w:rsidR="00F16240" w:rsidRPr="00392E82" w14:paraId="7C1F3CA3" w14:textId="77777777" w:rsidTr="00F16240">
        <w:trPr>
          <w:cnfStyle w:val="000000100000" w:firstRow="0" w:lastRow="0" w:firstColumn="0" w:lastColumn="0" w:oddVBand="0" w:evenVBand="0" w:oddHBand="1" w:evenHBand="0" w:firstRowFirstColumn="0" w:firstRowLastColumn="0" w:lastRowFirstColumn="0" w:lastRowLastColumn="0"/>
        </w:trPr>
        <w:tc>
          <w:tcPr>
            <w:tcW w:w="5490" w:type="dxa"/>
          </w:tcPr>
          <w:p w14:paraId="4D99C70B" w14:textId="3D8E3BCF" w:rsidR="00F16240" w:rsidRDefault="00F16240" w:rsidP="00900C0F">
            <w:pPr>
              <w:rPr>
                <w:rFonts w:eastAsia="MS Mincho"/>
              </w:rPr>
            </w:pPr>
            <w:r>
              <w:rPr>
                <w:rFonts w:eastAsia="MS Mincho"/>
              </w:rPr>
              <w:t>imposition-template (type2 keyword | name(MAX)</w:t>
            </w:r>
          </w:p>
        </w:tc>
        <w:tc>
          <w:tcPr>
            <w:tcW w:w="1170" w:type="dxa"/>
          </w:tcPr>
          <w:p w14:paraId="1F75C00C" w14:textId="373D307B" w:rsidR="00F16240" w:rsidRDefault="00F16240" w:rsidP="00900C0F">
            <w:pPr>
              <w:rPr>
                <w:rFonts w:eastAsia="MS Mincho"/>
              </w:rPr>
            </w:pPr>
            <w:r>
              <w:rPr>
                <w:rFonts w:eastAsia="MS Mincho"/>
              </w:rPr>
              <w:t>MAY</w:t>
            </w:r>
          </w:p>
        </w:tc>
        <w:tc>
          <w:tcPr>
            <w:tcW w:w="1800" w:type="dxa"/>
          </w:tcPr>
          <w:p w14:paraId="0355580A" w14:textId="0648D51F" w:rsidR="00F16240" w:rsidRDefault="00F16240" w:rsidP="00900C0F">
            <w:pPr>
              <w:rPr>
                <w:rFonts w:eastAsia="MS Mincho"/>
              </w:rPr>
            </w:pPr>
            <w:r>
              <w:rPr>
                <w:rFonts w:eastAsia="MS Mincho"/>
              </w:rPr>
              <w:t>MAY (note 2)</w:t>
            </w:r>
          </w:p>
        </w:tc>
      </w:tr>
      <w:tr w:rsidR="007024E1" w:rsidRPr="00392E82" w14:paraId="05FE2A3B" w14:textId="77777777" w:rsidTr="00F16240">
        <w:tc>
          <w:tcPr>
            <w:tcW w:w="5490" w:type="dxa"/>
          </w:tcPr>
          <w:p w14:paraId="7F1A8D7C" w14:textId="4BC14CD6" w:rsidR="007024E1" w:rsidRDefault="007024E1" w:rsidP="00900C0F">
            <w:pPr>
              <w:rPr>
                <w:rFonts w:eastAsia="MS Mincho"/>
              </w:rPr>
            </w:pPr>
            <w:r>
              <w:rPr>
                <w:rFonts w:eastAsia="MS Mincho"/>
              </w:rPr>
              <w:t>laminating (collection)</w:t>
            </w:r>
          </w:p>
        </w:tc>
        <w:tc>
          <w:tcPr>
            <w:tcW w:w="1170" w:type="dxa"/>
          </w:tcPr>
          <w:p w14:paraId="38B2D42B" w14:textId="5FF98918" w:rsidR="007024E1" w:rsidRDefault="007024E1" w:rsidP="00900C0F">
            <w:pPr>
              <w:rPr>
                <w:rFonts w:eastAsia="MS Mincho"/>
              </w:rPr>
            </w:pPr>
            <w:r>
              <w:rPr>
                <w:rFonts w:eastAsia="MS Mincho"/>
              </w:rPr>
              <w:t>MAY</w:t>
            </w:r>
          </w:p>
        </w:tc>
        <w:tc>
          <w:tcPr>
            <w:tcW w:w="1800" w:type="dxa"/>
          </w:tcPr>
          <w:p w14:paraId="3F8254DB" w14:textId="05B05537" w:rsidR="007024E1" w:rsidRDefault="007024E1" w:rsidP="00900C0F">
            <w:pPr>
              <w:rPr>
                <w:rFonts w:eastAsia="MS Mincho"/>
              </w:rPr>
            </w:pPr>
            <w:r>
              <w:rPr>
                <w:rFonts w:eastAsia="MS Mincho"/>
              </w:rPr>
              <w:t>MUST (note 1)</w:t>
            </w:r>
          </w:p>
        </w:tc>
      </w:tr>
      <w:tr w:rsidR="00F16240" w:rsidRPr="00392E82" w14:paraId="4C5CB369" w14:textId="77777777" w:rsidTr="00F16240">
        <w:trPr>
          <w:cnfStyle w:val="000000100000" w:firstRow="0" w:lastRow="0" w:firstColumn="0" w:lastColumn="0" w:oddVBand="0" w:evenVBand="0" w:oddHBand="1" w:evenHBand="0" w:firstRowFirstColumn="0" w:firstRowLastColumn="0" w:lastRowFirstColumn="0" w:lastRowLastColumn="0"/>
        </w:trPr>
        <w:tc>
          <w:tcPr>
            <w:tcW w:w="5490" w:type="dxa"/>
          </w:tcPr>
          <w:p w14:paraId="6538A5C2" w14:textId="31CB3F81" w:rsidR="00F16240" w:rsidRDefault="00F16240" w:rsidP="00900C0F">
            <w:pPr>
              <w:rPr>
                <w:rFonts w:eastAsia="MS Mincho"/>
              </w:rPr>
            </w:pPr>
            <w:r>
              <w:rPr>
                <w:rFonts w:eastAsia="MS Mincho"/>
              </w:rPr>
              <w:t>media-size (collection)</w:t>
            </w:r>
          </w:p>
        </w:tc>
        <w:tc>
          <w:tcPr>
            <w:tcW w:w="1170" w:type="dxa"/>
          </w:tcPr>
          <w:p w14:paraId="493BDF6A" w14:textId="1209C8F9" w:rsidR="00F16240" w:rsidRDefault="00F16240" w:rsidP="00900C0F">
            <w:pPr>
              <w:rPr>
                <w:rFonts w:eastAsia="MS Mincho"/>
              </w:rPr>
            </w:pPr>
            <w:r>
              <w:rPr>
                <w:rFonts w:eastAsia="MS Mincho"/>
              </w:rPr>
              <w:t>MAY</w:t>
            </w:r>
          </w:p>
        </w:tc>
        <w:tc>
          <w:tcPr>
            <w:tcW w:w="1800" w:type="dxa"/>
          </w:tcPr>
          <w:p w14:paraId="18F6BA7B" w14:textId="2366FD19" w:rsidR="00F16240" w:rsidRDefault="00F16240" w:rsidP="00900C0F">
            <w:pPr>
              <w:rPr>
                <w:rFonts w:eastAsia="MS Mincho"/>
              </w:rPr>
            </w:pPr>
            <w:r>
              <w:rPr>
                <w:rFonts w:eastAsia="MS Mincho"/>
              </w:rPr>
              <w:t>MAY (note 2)</w:t>
            </w:r>
          </w:p>
        </w:tc>
      </w:tr>
      <w:tr w:rsidR="00F16240" w:rsidRPr="00392E82" w14:paraId="1947A805" w14:textId="77777777" w:rsidTr="00F16240">
        <w:tc>
          <w:tcPr>
            <w:tcW w:w="5490" w:type="dxa"/>
          </w:tcPr>
          <w:p w14:paraId="69BF6EB4" w14:textId="1799943F" w:rsidR="00F16240" w:rsidRDefault="00F16240" w:rsidP="00900C0F">
            <w:pPr>
              <w:rPr>
                <w:rFonts w:eastAsia="MS Mincho"/>
              </w:rPr>
            </w:pPr>
            <w:r>
              <w:rPr>
                <w:rFonts w:eastAsia="MS Mincho"/>
              </w:rPr>
              <w:t>media-size-name (type2 keyword)</w:t>
            </w:r>
          </w:p>
        </w:tc>
        <w:tc>
          <w:tcPr>
            <w:tcW w:w="1170" w:type="dxa"/>
          </w:tcPr>
          <w:p w14:paraId="7006DA89" w14:textId="60A78357" w:rsidR="00F16240" w:rsidRDefault="00F16240" w:rsidP="00900C0F">
            <w:pPr>
              <w:rPr>
                <w:rFonts w:eastAsia="MS Mincho"/>
              </w:rPr>
            </w:pPr>
            <w:r>
              <w:rPr>
                <w:rFonts w:eastAsia="MS Mincho"/>
              </w:rPr>
              <w:t>MAY</w:t>
            </w:r>
          </w:p>
        </w:tc>
        <w:tc>
          <w:tcPr>
            <w:tcW w:w="1800" w:type="dxa"/>
          </w:tcPr>
          <w:p w14:paraId="51FAB03B" w14:textId="4A51324A" w:rsidR="00F16240" w:rsidRDefault="00F16240" w:rsidP="00900C0F">
            <w:pPr>
              <w:rPr>
                <w:rFonts w:eastAsia="MS Mincho"/>
              </w:rPr>
            </w:pPr>
            <w:r>
              <w:rPr>
                <w:rFonts w:eastAsia="MS Mincho"/>
              </w:rPr>
              <w:t>MAY (note 2)</w:t>
            </w:r>
          </w:p>
        </w:tc>
      </w:tr>
      <w:tr w:rsidR="00900C0F" w:rsidRPr="00392E82" w14:paraId="2A68DB57" w14:textId="77777777" w:rsidTr="00F16240">
        <w:trPr>
          <w:cnfStyle w:val="000000100000" w:firstRow="0" w:lastRow="0" w:firstColumn="0" w:lastColumn="0" w:oddVBand="0" w:evenVBand="0" w:oddHBand="1" w:evenHBand="0" w:firstRowFirstColumn="0" w:firstRowLastColumn="0" w:lastRowFirstColumn="0" w:lastRowLastColumn="0"/>
        </w:trPr>
        <w:tc>
          <w:tcPr>
            <w:tcW w:w="5490" w:type="dxa"/>
          </w:tcPr>
          <w:p w14:paraId="419AE60A" w14:textId="00A912A5" w:rsidR="00900C0F" w:rsidRDefault="00900C0F" w:rsidP="00900C0F">
            <w:pPr>
              <w:rPr>
                <w:rFonts w:eastAsia="MS Mincho"/>
              </w:rPr>
            </w:pPr>
            <w:r>
              <w:rPr>
                <w:rFonts w:eastAsia="MS Mincho"/>
              </w:rPr>
              <w:t>punch</w:t>
            </w:r>
            <w:r w:rsidR="00356814">
              <w:rPr>
                <w:rFonts w:eastAsia="MS Mincho"/>
              </w:rPr>
              <w:t>ing</w:t>
            </w:r>
            <w:r>
              <w:rPr>
                <w:rFonts w:eastAsia="MS Mincho"/>
              </w:rPr>
              <w:t xml:space="preserve"> (collection)</w:t>
            </w:r>
          </w:p>
        </w:tc>
        <w:tc>
          <w:tcPr>
            <w:tcW w:w="1170" w:type="dxa"/>
          </w:tcPr>
          <w:p w14:paraId="6E77DB8E" w14:textId="18FF1475" w:rsidR="00900C0F" w:rsidRPr="00392E82" w:rsidRDefault="00900C0F" w:rsidP="00900C0F">
            <w:pPr>
              <w:rPr>
                <w:rFonts w:eastAsia="MS Mincho"/>
              </w:rPr>
            </w:pPr>
            <w:r>
              <w:rPr>
                <w:rFonts w:eastAsia="MS Mincho"/>
              </w:rPr>
              <w:t>MAY</w:t>
            </w:r>
          </w:p>
        </w:tc>
        <w:tc>
          <w:tcPr>
            <w:tcW w:w="1800" w:type="dxa"/>
          </w:tcPr>
          <w:p w14:paraId="072ED332" w14:textId="66456B00" w:rsidR="00900C0F" w:rsidRDefault="00900C0F" w:rsidP="00900C0F">
            <w:pPr>
              <w:rPr>
                <w:rFonts w:eastAsia="MS Mincho"/>
              </w:rPr>
            </w:pPr>
            <w:r>
              <w:rPr>
                <w:rFonts w:eastAsia="MS Mincho"/>
              </w:rPr>
              <w:t>MUST (note 1)</w:t>
            </w:r>
          </w:p>
        </w:tc>
      </w:tr>
      <w:tr w:rsidR="00900C0F" w:rsidRPr="00392E82" w14:paraId="35E500E3" w14:textId="77777777" w:rsidTr="00F16240">
        <w:tc>
          <w:tcPr>
            <w:tcW w:w="5490" w:type="dxa"/>
          </w:tcPr>
          <w:p w14:paraId="0FC3ABD7" w14:textId="77777777" w:rsidR="00392E82" w:rsidRPr="00392E82" w:rsidRDefault="00392E82" w:rsidP="00900C0F">
            <w:pPr>
              <w:rPr>
                <w:rFonts w:eastAsia="MS Mincho"/>
              </w:rPr>
            </w:pPr>
            <w:r w:rsidRPr="00392E82">
              <w:rPr>
                <w:rFonts w:eastAsia="MS Mincho"/>
              </w:rPr>
              <w:t>stitching (collection)</w:t>
            </w:r>
          </w:p>
        </w:tc>
        <w:tc>
          <w:tcPr>
            <w:tcW w:w="1170" w:type="dxa"/>
          </w:tcPr>
          <w:p w14:paraId="60A419A4" w14:textId="77777777" w:rsidR="00392E82" w:rsidRPr="00392E82" w:rsidRDefault="00392E82" w:rsidP="00900C0F">
            <w:pPr>
              <w:rPr>
                <w:rFonts w:eastAsia="MS Mincho"/>
              </w:rPr>
            </w:pPr>
            <w:r w:rsidRPr="00392E82">
              <w:rPr>
                <w:rFonts w:eastAsia="MS Mincho"/>
              </w:rPr>
              <w:t>MAY</w:t>
            </w:r>
          </w:p>
        </w:tc>
        <w:tc>
          <w:tcPr>
            <w:tcW w:w="1800" w:type="dxa"/>
          </w:tcPr>
          <w:p w14:paraId="12788DCF" w14:textId="7A64E66D" w:rsidR="00392E82" w:rsidRPr="00392E82" w:rsidRDefault="00900C0F" w:rsidP="00900C0F">
            <w:pPr>
              <w:rPr>
                <w:rFonts w:eastAsia="MS Mincho"/>
              </w:rPr>
            </w:pPr>
            <w:r>
              <w:rPr>
                <w:rFonts w:eastAsia="MS Mincho"/>
              </w:rPr>
              <w:t>MUST (note 1)</w:t>
            </w:r>
          </w:p>
        </w:tc>
      </w:tr>
      <w:tr w:rsidR="00900C0F" w:rsidRPr="00392E82" w14:paraId="0333B417" w14:textId="77777777" w:rsidTr="00F16240">
        <w:trPr>
          <w:cnfStyle w:val="000000100000" w:firstRow="0" w:lastRow="0" w:firstColumn="0" w:lastColumn="0" w:oddVBand="0" w:evenVBand="0" w:oddHBand="1" w:evenHBand="0" w:firstRowFirstColumn="0" w:firstRowLastColumn="0" w:lastRowFirstColumn="0" w:lastRowLastColumn="0"/>
        </w:trPr>
        <w:tc>
          <w:tcPr>
            <w:tcW w:w="5490" w:type="dxa"/>
          </w:tcPr>
          <w:p w14:paraId="5C040758" w14:textId="7FA1F726" w:rsidR="00900C0F" w:rsidRPr="00392E82" w:rsidRDefault="00900C0F" w:rsidP="00900C0F">
            <w:pPr>
              <w:rPr>
                <w:rFonts w:eastAsia="MS Mincho"/>
              </w:rPr>
            </w:pPr>
            <w:r>
              <w:rPr>
                <w:rFonts w:eastAsia="MS Mincho"/>
              </w:rPr>
              <w:t>trim</w:t>
            </w:r>
            <w:r w:rsidR="00356814">
              <w:rPr>
                <w:rFonts w:eastAsia="MS Mincho"/>
              </w:rPr>
              <w:t>ming</w:t>
            </w:r>
            <w:r>
              <w:rPr>
                <w:rFonts w:eastAsia="MS Mincho"/>
              </w:rPr>
              <w:t xml:space="preserve"> (1setOf collection)</w:t>
            </w:r>
          </w:p>
        </w:tc>
        <w:tc>
          <w:tcPr>
            <w:tcW w:w="1170" w:type="dxa"/>
          </w:tcPr>
          <w:p w14:paraId="219A90EA" w14:textId="77B660D3" w:rsidR="00900C0F" w:rsidRPr="00392E82" w:rsidRDefault="00900C0F" w:rsidP="00900C0F">
            <w:pPr>
              <w:rPr>
                <w:rFonts w:eastAsia="MS Mincho"/>
              </w:rPr>
            </w:pPr>
            <w:r>
              <w:rPr>
                <w:rFonts w:eastAsia="MS Mincho"/>
              </w:rPr>
              <w:t>MAY</w:t>
            </w:r>
          </w:p>
        </w:tc>
        <w:tc>
          <w:tcPr>
            <w:tcW w:w="1800" w:type="dxa"/>
          </w:tcPr>
          <w:p w14:paraId="41B62199" w14:textId="743E7A21" w:rsidR="00900C0F" w:rsidRPr="00392E82" w:rsidRDefault="00900C0F" w:rsidP="00900C0F">
            <w:pPr>
              <w:rPr>
                <w:rFonts w:eastAsia="MS Mincho"/>
              </w:rPr>
            </w:pPr>
            <w:r>
              <w:rPr>
                <w:rFonts w:eastAsia="MS Mincho"/>
              </w:rPr>
              <w:t>MUST (note 1)</w:t>
            </w:r>
          </w:p>
        </w:tc>
      </w:tr>
    </w:tbl>
    <w:p w14:paraId="12C36556" w14:textId="03FC367F" w:rsidR="00F16240" w:rsidRDefault="00900C0F" w:rsidP="00F16240">
      <w:pPr>
        <w:pStyle w:val="ListParagraph"/>
        <w:ind w:left="450"/>
        <w:rPr>
          <w:rFonts w:eastAsia="MS Mincho"/>
        </w:rPr>
      </w:pPr>
      <w:r>
        <w:rPr>
          <w:rFonts w:eastAsia="MS Mincho"/>
        </w:rPr>
        <w:t>Note 1: MUST be supported when the corresponding finishing option is supported.</w:t>
      </w:r>
    </w:p>
    <w:p w14:paraId="043F40E1" w14:textId="3297EB16" w:rsidR="00F16240" w:rsidRDefault="00F16240" w:rsidP="00F16240">
      <w:pPr>
        <w:pStyle w:val="ListParagraph"/>
        <w:ind w:left="450"/>
        <w:rPr>
          <w:rFonts w:eastAsia="MS Mincho"/>
        </w:rPr>
      </w:pPr>
      <w:r>
        <w:rPr>
          <w:rFonts w:eastAsia="MS Mincho"/>
        </w:rPr>
        <w:t xml:space="preserve">Note 2: Only </w:t>
      </w:r>
      <w:r w:rsidR="003B27F5">
        <w:rPr>
          <w:rFonts w:eastAsia="MS Mincho"/>
        </w:rPr>
        <w:t>returned</w:t>
      </w:r>
      <w:r>
        <w:rPr>
          <w:rFonts w:eastAsia="MS Mincho"/>
        </w:rPr>
        <w:t xml:space="preserve"> in the "finishings-col-database" and "finishings-col-ready" attributes.</w:t>
      </w:r>
    </w:p>
    <w:p w14:paraId="54BC1889" w14:textId="77777777" w:rsidR="00A22D7D" w:rsidRDefault="00A22D7D">
      <w:pPr>
        <w:rPr>
          <w:rFonts w:eastAsia="MS Mincho"/>
        </w:rPr>
      </w:pPr>
      <w:r>
        <w:rPr>
          <w:rFonts w:eastAsia="MS Mincho"/>
        </w:rPr>
        <w:br w:type="page"/>
      </w:r>
    </w:p>
    <w:p w14:paraId="27D7E362" w14:textId="3AC9FD29" w:rsidR="00A22D7D" w:rsidRPr="00392E82" w:rsidRDefault="00A22D7D" w:rsidP="00A22D7D">
      <w:pPr>
        <w:pStyle w:val="IEEEStdsParagraph"/>
        <w:rPr>
          <w:rFonts w:eastAsia="MS Mincho"/>
        </w:rPr>
      </w:pPr>
      <w:r>
        <w:rPr>
          <w:rFonts w:eastAsia="MS Mincho"/>
        </w:rPr>
        <w:t>T</w:t>
      </w:r>
      <w:r w:rsidRPr="00392E82">
        <w:rPr>
          <w:rFonts w:eastAsia="MS Mincho"/>
        </w:rPr>
        <w:t>he "</w:t>
      </w:r>
      <w:r>
        <w:rPr>
          <w:rFonts w:eastAsia="MS Mincho"/>
        </w:rPr>
        <w:t>xxx</w:t>
      </w:r>
      <w:r w:rsidRPr="00392E82">
        <w:rPr>
          <w:rFonts w:eastAsia="MS Mincho"/>
        </w:rPr>
        <w:t>-reference-edge" member attribute</w:t>
      </w:r>
      <w:r>
        <w:rPr>
          <w:rFonts w:eastAsia="MS Mincho"/>
        </w:rPr>
        <w:t>s</w:t>
      </w:r>
      <w:r w:rsidRPr="00392E82">
        <w:rPr>
          <w:rFonts w:eastAsia="MS Mincho"/>
        </w:rPr>
        <w:t xml:space="preserve"> </w:t>
      </w:r>
      <w:r>
        <w:rPr>
          <w:rFonts w:eastAsia="MS Mincho"/>
        </w:rPr>
        <w:t>are</w:t>
      </w:r>
      <w:r w:rsidRPr="00392E82">
        <w:rPr>
          <w:rFonts w:eastAsia="MS Mincho"/>
        </w:rPr>
        <w:t xml:space="preserve"> single valued</w:t>
      </w:r>
      <w:r>
        <w:rPr>
          <w:rFonts w:eastAsia="MS Mincho"/>
        </w:rPr>
        <w:t xml:space="preserve">, </w:t>
      </w:r>
      <w:r w:rsidRPr="00392E82">
        <w:rPr>
          <w:rFonts w:eastAsia="MS Mincho"/>
        </w:rPr>
        <w:t>e.g., top-left is not allowed.</w:t>
      </w:r>
    </w:p>
    <w:p w14:paraId="203AFFFE" w14:textId="77777777" w:rsidR="00A22D7D" w:rsidRPr="00392E82" w:rsidRDefault="00A22D7D" w:rsidP="00A22D7D">
      <w:pPr>
        <w:pStyle w:val="IEEEStdsParagraph"/>
        <w:rPr>
          <w:rFonts w:eastAsia="MS Mincho"/>
        </w:rPr>
      </w:pPr>
      <w:r w:rsidRPr="00392E82">
        <w:rPr>
          <w:rFonts w:eastAsia="MS Mincho"/>
        </w:rPr>
        <w:t>The standard keyword values are:</w:t>
      </w:r>
    </w:p>
    <w:p w14:paraId="127B8180" w14:textId="77777777" w:rsidR="00A22D7D" w:rsidRPr="00392E82" w:rsidRDefault="00A22D7D" w:rsidP="00A22D7D">
      <w:pPr>
        <w:pStyle w:val="ListParagraph"/>
        <w:rPr>
          <w:rFonts w:eastAsia="MS Mincho"/>
        </w:rPr>
      </w:pPr>
      <w:r w:rsidRPr="00392E82">
        <w:rPr>
          <w:rFonts w:eastAsia="MS Mincho"/>
        </w:rPr>
        <w:t>'bottom':  The bottom edge coincides with the x-axis of the coordinate system.</w:t>
      </w:r>
    </w:p>
    <w:p w14:paraId="2723D741" w14:textId="77777777" w:rsidR="00A22D7D" w:rsidRPr="00392E82" w:rsidRDefault="00A22D7D" w:rsidP="00A22D7D">
      <w:pPr>
        <w:pStyle w:val="ListParagraph"/>
        <w:rPr>
          <w:rFonts w:eastAsia="MS Mincho"/>
        </w:rPr>
      </w:pPr>
      <w:r w:rsidRPr="00392E82">
        <w:rPr>
          <w:rFonts w:eastAsia="MS Mincho"/>
        </w:rPr>
        <w:t>'top':  The top edge is opposite and parallel to the bottom edge.</w:t>
      </w:r>
    </w:p>
    <w:p w14:paraId="2505A498" w14:textId="77777777" w:rsidR="00A22D7D" w:rsidRPr="00392E82" w:rsidRDefault="00A22D7D" w:rsidP="00A22D7D">
      <w:pPr>
        <w:pStyle w:val="ListParagraph"/>
        <w:rPr>
          <w:rFonts w:eastAsia="MS Mincho"/>
        </w:rPr>
      </w:pPr>
      <w:r w:rsidRPr="00392E82">
        <w:rPr>
          <w:rFonts w:eastAsia="MS Mincho"/>
        </w:rPr>
        <w:t>'left':  The left edge coincides with the y-axis of the coordinate system.</w:t>
      </w:r>
    </w:p>
    <w:p w14:paraId="1FB4091C" w14:textId="7201E15D" w:rsidR="00A22D7D" w:rsidRPr="00392E82" w:rsidRDefault="00A22D7D" w:rsidP="003B64AF">
      <w:pPr>
        <w:pStyle w:val="ListParagraph"/>
        <w:rPr>
          <w:rFonts w:eastAsia="MS Mincho"/>
        </w:rPr>
      </w:pPr>
      <w:r w:rsidRPr="00392E82">
        <w:rPr>
          <w:rFonts w:eastAsia="MS Mincho"/>
        </w:rPr>
        <w:t>'right':  The right edge is opposite and parallel to the left edge.</w:t>
      </w:r>
    </w:p>
    <w:p w14:paraId="7D77CC2B" w14:textId="589528DD" w:rsidR="00392E82" w:rsidRPr="00900C0F" w:rsidRDefault="00392E82" w:rsidP="00900C0F">
      <w:pPr>
        <w:pStyle w:val="IEEEStdsLevel3Header"/>
        <w:rPr>
          <w:rFonts w:eastAsia="MS Mincho"/>
        </w:rPr>
      </w:pPr>
      <w:bookmarkStart w:id="78" w:name="_Ref482864448"/>
      <w:bookmarkStart w:id="79" w:name="_Toc508006880"/>
      <w:bookmarkStart w:id="80" w:name="_Toc444403542"/>
      <w:bookmarkStart w:id="81" w:name="_Toc444574896"/>
      <w:bookmarkStart w:id="82" w:name="_Toc447502547"/>
      <w:bookmarkStart w:id="83" w:name="_Toc450026035"/>
      <w:bookmarkStart w:id="84" w:name="_Toc450631965"/>
      <w:bookmarkStart w:id="85" w:name="_Toc282156642"/>
      <w:r w:rsidRPr="00392E82">
        <w:rPr>
          <w:rFonts w:eastAsia="MS Mincho"/>
        </w:rPr>
        <w:t>finishing-template (</w:t>
      </w:r>
      <w:r w:rsidR="00900C0F">
        <w:rPr>
          <w:rFonts w:eastAsia="MS Mincho"/>
        </w:rPr>
        <w:t xml:space="preserve">type2 keyword | </w:t>
      </w:r>
      <w:r w:rsidRPr="00392E82">
        <w:rPr>
          <w:rFonts w:eastAsia="MS Mincho"/>
        </w:rPr>
        <w:t>name(MAX))</w:t>
      </w:r>
      <w:bookmarkEnd w:id="78"/>
      <w:bookmarkEnd w:id="79"/>
      <w:bookmarkEnd w:id="85"/>
    </w:p>
    <w:p w14:paraId="4CED8AE1" w14:textId="6E339C73" w:rsidR="003F41F6" w:rsidRDefault="00392E82" w:rsidP="008D1495">
      <w:pPr>
        <w:pStyle w:val="IEEEStdsParagraph"/>
        <w:rPr>
          <w:rFonts w:eastAsia="MS Mincho"/>
        </w:rPr>
      </w:pPr>
      <w:r w:rsidRPr="00392E82">
        <w:rPr>
          <w:rFonts w:eastAsia="MS Mincho"/>
        </w:rPr>
        <w:t xml:space="preserve">The </w:t>
      </w:r>
      <w:r w:rsidR="00F52EB9">
        <w:rPr>
          <w:rFonts w:eastAsia="MS Mincho"/>
        </w:rPr>
        <w:t xml:space="preserve">REQUIRED </w:t>
      </w:r>
      <w:r w:rsidRPr="00392E82">
        <w:rPr>
          <w:rFonts w:eastAsia="MS Mincho"/>
        </w:rPr>
        <w:t xml:space="preserve">"finishing-template" member attribute </w:t>
      </w:r>
      <w:r w:rsidR="005C1C5F" w:rsidRPr="00392E82">
        <w:rPr>
          <w:rFonts w:eastAsia="MS Mincho"/>
        </w:rPr>
        <w:t xml:space="preserve"> </w:t>
      </w:r>
      <w:r w:rsidR="005C1C5F">
        <w:rPr>
          <w:rFonts w:eastAsia="MS Mincho"/>
        </w:rPr>
        <w:t xml:space="preserve">(originally defined in section 3.2.1 of [PWG5100.3]) </w:t>
      </w:r>
      <w:r w:rsidRPr="00392E82">
        <w:rPr>
          <w:rFonts w:eastAsia="MS Mincho"/>
        </w:rPr>
        <w:t xml:space="preserve">specifies </w:t>
      </w:r>
      <w:r w:rsidR="00900C0F">
        <w:rPr>
          <w:rFonts w:eastAsia="MS Mincho"/>
        </w:rPr>
        <w:t>the</w:t>
      </w:r>
      <w:r w:rsidRPr="00392E82">
        <w:rPr>
          <w:rFonts w:eastAsia="MS Mincho"/>
        </w:rPr>
        <w:t xml:space="preserve"> particular finishing </w:t>
      </w:r>
      <w:r w:rsidR="00D81A47">
        <w:rPr>
          <w:rFonts w:eastAsia="MS Mincho"/>
        </w:rPr>
        <w:t xml:space="preserve">process </w:t>
      </w:r>
      <w:r w:rsidR="00900C0F">
        <w:rPr>
          <w:rFonts w:eastAsia="MS Mincho"/>
        </w:rPr>
        <w:t xml:space="preserve">using </w:t>
      </w:r>
      <w:r w:rsidR="006D5A64">
        <w:rPr>
          <w:rFonts w:eastAsia="MS Mincho"/>
        </w:rPr>
        <w:t xml:space="preserve">either </w:t>
      </w:r>
      <w:r w:rsidR="00900C0F">
        <w:rPr>
          <w:rFonts w:eastAsia="MS Mincho"/>
        </w:rPr>
        <w:t>one of th</w:t>
      </w:r>
      <w:r w:rsidR="00F52EB9">
        <w:rPr>
          <w:rFonts w:eastAsia="MS Mincho"/>
        </w:rPr>
        <w:t>e standard</w:t>
      </w:r>
      <w:r w:rsidR="00F60326">
        <w:rPr>
          <w:rFonts w:eastAsia="MS Mincho"/>
        </w:rPr>
        <w:t xml:space="preserve"> IANA-registered</w:t>
      </w:r>
      <w:r w:rsidR="00F52EB9">
        <w:rPr>
          <w:rFonts w:eastAsia="MS Mincho"/>
        </w:rPr>
        <w:t xml:space="preserve"> "finishings" keywords or an implementation or site defined name</w:t>
      </w:r>
      <w:r w:rsidRPr="00392E82">
        <w:rPr>
          <w:rFonts w:eastAsia="MS Mincho"/>
        </w:rPr>
        <w:t>.</w:t>
      </w:r>
      <w:r w:rsidR="00335898">
        <w:rPr>
          <w:rFonts w:eastAsia="MS Mincho"/>
        </w:rPr>
        <w:t xml:space="preserve"> Specifying only the "finishing-template" member attribute with no other member attributes results in the default values for those member attributes.</w:t>
      </w:r>
      <w:bookmarkEnd w:id="80"/>
      <w:bookmarkEnd w:id="81"/>
      <w:bookmarkEnd w:id="82"/>
      <w:bookmarkEnd w:id="83"/>
      <w:bookmarkEnd w:id="84"/>
    </w:p>
    <w:p w14:paraId="6D80AA6D" w14:textId="5D802F5E" w:rsidR="00032352" w:rsidRDefault="00032352" w:rsidP="00032352">
      <w:pPr>
        <w:pStyle w:val="IEEEStdsParagraph"/>
        <w:rPr>
          <w:rFonts w:eastAsia="MS Mincho"/>
        </w:rPr>
      </w:pPr>
      <w:r>
        <w:rPr>
          <w:rFonts w:eastAsia="MS Mincho"/>
        </w:rPr>
        <w:t>In addition to t</w:t>
      </w:r>
      <w:r w:rsidR="00F60326">
        <w:rPr>
          <w:rFonts w:eastAsia="MS Mincho"/>
        </w:rPr>
        <w:t>he</w:t>
      </w:r>
      <w:r>
        <w:rPr>
          <w:rFonts w:eastAsia="MS Mincho"/>
        </w:rPr>
        <w:t xml:space="preserve"> registered</w:t>
      </w:r>
      <w:r w:rsidR="00F60326">
        <w:rPr>
          <w:rFonts w:eastAsia="MS Mincho"/>
        </w:rPr>
        <w:t xml:space="preserve"> </w:t>
      </w:r>
      <w:r>
        <w:rPr>
          <w:rFonts w:eastAsia="MS Mincho"/>
        </w:rPr>
        <w:t xml:space="preserve">"finishings" value </w:t>
      </w:r>
      <w:r w:rsidR="00F60326">
        <w:rPr>
          <w:rFonts w:eastAsia="MS Mincho"/>
        </w:rPr>
        <w:t>keywords</w:t>
      </w:r>
      <w:r>
        <w:rPr>
          <w:rFonts w:eastAsia="MS Mincho"/>
        </w:rPr>
        <w:t>, this specification also defines keywords for each JDF @FoldCatalog [JDF1.5] value of the form 'jdf-fN-N'. For example, the JDF @FoldCatalog value 'F8-6' (a three fold instruction similar to 'fold-parallel') would be specified using a "finishing-template" value of 'jdf-f8-6'.</w:t>
      </w:r>
    </w:p>
    <w:p w14:paraId="2BACA3EC" w14:textId="0518AC0D" w:rsidR="00AA7151" w:rsidRPr="008D1495" w:rsidRDefault="00AA7151" w:rsidP="00032352">
      <w:pPr>
        <w:pStyle w:val="IEEEStdsParagraph"/>
        <w:rPr>
          <w:rFonts w:eastAsia="MS Mincho"/>
        </w:rPr>
      </w:pPr>
      <w:r>
        <w:rPr>
          <w:rFonts w:eastAsia="MS Mincho"/>
        </w:rPr>
        <w:t xml:space="preserve">Vendor extensions, as expressed using the vendor-unique enum values for the "finishings" Job Template attribute, SHOULD use </w:t>
      </w:r>
      <w:r w:rsidR="00F36E05">
        <w:rPr>
          <w:rFonts w:eastAsia="MS Mincho"/>
        </w:rPr>
        <w:t xml:space="preserve">unique </w:t>
      </w:r>
      <w:r>
        <w:rPr>
          <w:rFonts w:eastAsia="MS Mincho"/>
        </w:rPr>
        <w:t>keyword values</w:t>
      </w:r>
      <w:r w:rsidR="00F36E05">
        <w:rPr>
          <w:rFonts w:eastAsia="MS Mincho"/>
        </w:rPr>
        <w:t xml:space="preserve"> to allow Clients to localize them using the language-specific strings file referenced by the "printer-strings-uri</w:t>
      </w:r>
      <w:r w:rsidR="003B27F5">
        <w:rPr>
          <w:rFonts w:eastAsia="MS Mincho"/>
        </w:rPr>
        <w:t xml:space="preserve">" </w:t>
      </w:r>
      <w:r w:rsidR="00F36E05">
        <w:rPr>
          <w:rFonts w:eastAsia="MS Mincho"/>
        </w:rPr>
        <w:t xml:space="preserve">Printer </w:t>
      </w:r>
      <w:r w:rsidR="003B27F5">
        <w:rPr>
          <w:rFonts w:eastAsia="MS Mincho"/>
        </w:rPr>
        <w:t xml:space="preserve"> attribute [PWG5100.13]. Vendor unique keywords SHOULD begin </w:t>
      </w:r>
      <w:r>
        <w:rPr>
          <w:rFonts w:eastAsia="MS Mincho"/>
        </w:rPr>
        <w:t>with a reverse-DNS identifier prefix</w:t>
      </w:r>
      <w:r w:rsidR="003B27F5">
        <w:rPr>
          <w:rFonts w:eastAsia="MS Mincho"/>
        </w:rPr>
        <w:t>, f</w:t>
      </w:r>
      <w:r>
        <w:rPr>
          <w:rFonts w:eastAsia="MS Mincho"/>
        </w:rPr>
        <w:t xml:space="preserve">or example a vendor whose domain is "example.com" </w:t>
      </w:r>
      <w:r w:rsidR="003B27F5">
        <w:rPr>
          <w:rFonts w:eastAsia="MS Mincho"/>
        </w:rPr>
        <w:t>uses</w:t>
      </w:r>
      <w:r>
        <w:rPr>
          <w:rFonts w:eastAsia="MS Mincho"/>
        </w:rPr>
        <w:t xml:space="preserve"> keyword values starting with "com.example-".</w:t>
      </w:r>
    </w:p>
    <w:p w14:paraId="0090143E" w14:textId="77777777" w:rsidR="009F1648" w:rsidRDefault="009F1648">
      <w:pPr>
        <w:rPr>
          <w:rFonts w:eastAsia="MS Mincho"/>
          <w:b/>
          <w:szCs w:val="20"/>
        </w:rPr>
      </w:pPr>
      <w:r>
        <w:rPr>
          <w:rFonts w:eastAsia="MS Mincho"/>
        </w:rPr>
        <w:br w:type="page"/>
      </w:r>
    </w:p>
    <w:p w14:paraId="5B2EAE93" w14:textId="75BD7721" w:rsidR="007024E1" w:rsidRDefault="007024E1" w:rsidP="007024E1">
      <w:pPr>
        <w:pStyle w:val="IEEEStdsLevel3Header"/>
        <w:rPr>
          <w:rFonts w:eastAsia="MS Mincho"/>
        </w:rPr>
      </w:pPr>
      <w:bookmarkStart w:id="86" w:name="_Toc282156643"/>
      <w:r>
        <w:rPr>
          <w:rFonts w:eastAsia="MS Mincho"/>
        </w:rPr>
        <w:t>baling (collection)</w:t>
      </w:r>
      <w:bookmarkEnd w:id="86"/>
    </w:p>
    <w:p w14:paraId="28EC20FC" w14:textId="52802137" w:rsidR="007024E1" w:rsidRPr="006D5A64" w:rsidRDefault="007024E1" w:rsidP="007024E1">
      <w:pPr>
        <w:pStyle w:val="IEEEStdsParagraph"/>
        <w:rPr>
          <w:rFonts w:eastAsia="MS Mincho"/>
        </w:rPr>
      </w:pPr>
      <w:r>
        <w:rPr>
          <w:rFonts w:eastAsia="MS Mincho"/>
        </w:rPr>
        <w:t>The "baling" member attribute specifies which baling to apply to the hardcopy output. Printers with a baling finisher MUST support this member attribute and all "baling-xxx" member attributes if they support the "finishings-col" attribute.</w:t>
      </w:r>
    </w:p>
    <w:p w14:paraId="51CCDA2C" w14:textId="50780A62" w:rsidR="007024E1" w:rsidRDefault="007024E1" w:rsidP="007024E1">
      <w:pPr>
        <w:pStyle w:val="IEEEStdsLevel4Header"/>
        <w:rPr>
          <w:rFonts w:eastAsia="MS Mincho"/>
        </w:rPr>
      </w:pPr>
      <w:bookmarkStart w:id="87" w:name="_Ref251526242"/>
      <w:r>
        <w:rPr>
          <w:rFonts w:eastAsia="MS Mincho"/>
        </w:rPr>
        <w:t>baling-type (type2 keyword | name(MAX))</w:t>
      </w:r>
      <w:bookmarkEnd w:id="87"/>
    </w:p>
    <w:p w14:paraId="3ADA9849" w14:textId="7E5F7264" w:rsidR="007024E1" w:rsidRDefault="007024E1" w:rsidP="007024E1">
      <w:pPr>
        <w:pStyle w:val="IEEEStdsParagraph"/>
        <w:rPr>
          <w:rFonts w:eastAsia="MS Mincho"/>
        </w:rPr>
      </w:pPr>
      <w:r>
        <w:rPr>
          <w:rFonts w:eastAsia="MS Mincho"/>
        </w:rPr>
        <w:t>The "baling-type" member attribute specifies the type of baling to apply. The following values are defined by this specification:</w:t>
      </w:r>
    </w:p>
    <w:p w14:paraId="6F10FB3D" w14:textId="4D2F93F6" w:rsidR="007024E1" w:rsidRDefault="007024E1" w:rsidP="007024E1">
      <w:pPr>
        <w:pStyle w:val="ListParagraph"/>
        <w:rPr>
          <w:rFonts w:eastAsia="MS Mincho"/>
        </w:rPr>
      </w:pPr>
      <w:r>
        <w:rPr>
          <w:rFonts w:eastAsia="MS Mincho"/>
        </w:rPr>
        <w:t xml:space="preserve">'band': </w:t>
      </w:r>
      <w:r w:rsidR="002C3500">
        <w:rPr>
          <w:rFonts w:eastAsia="MS Mincho"/>
        </w:rPr>
        <w:t xml:space="preserve">each </w:t>
      </w:r>
      <w:r w:rsidR="00FF0D16">
        <w:rPr>
          <w:rFonts w:eastAsia="MS Mincho"/>
        </w:rPr>
        <w:t>S</w:t>
      </w:r>
      <w:r w:rsidR="002C3500">
        <w:rPr>
          <w:rFonts w:eastAsia="MS Mincho"/>
        </w:rPr>
        <w:t>et is baled with a paper or plastic band</w:t>
      </w:r>
      <w:r>
        <w:rPr>
          <w:rFonts w:eastAsia="MS Mincho"/>
        </w:rPr>
        <w:t>.</w:t>
      </w:r>
    </w:p>
    <w:p w14:paraId="3B700792" w14:textId="354C22DA" w:rsidR="007024E1" w:rsidRDefault="007024E1" w:rsidP="007024E1">
      <w:pPr>
        <w:pStyle w:val="ListParagraph"/>
        <w:rPr>
          <w:rFonts w:eastAsia="MS Mincho"/>
        </w:rPr>
      </w:pPr>
      <w:r>
        <w:rPr>
          <w:rFonts w:eastAsia="MS Mincho"/>
        </w:rPr>
        <w:t xml:space="preserve">'shrink-wrap': each </w:t>
      </w:r>
      <w:r w:rsidR="00FF0D16">
        <w:rPr>
          <w:rFonts w:eastAsia="MS Mincho"/>
        </w:rPr>
        <w:t>S</w:t>
      </w:r>
      <w:r w:rsidR="002C3500">
        <w:rPr>
          <w:rFonts w:eastAsia="MS Mincho"/>
        </w:rPr>
        <w:t>et is shrink-wrapped in plastic</w:t>
      </w:r>
      <w:r>
        <w:rPr>
          <w:rFonts w:eastAsia="MS Mincho"/>
        </w:rPr>
        <w:t>.</w:t>
      </w:r>
    </w:p>
    <w:p w14:paraId="2885A3BC" w14:textId="44E1E0E8" w:rsidR="002C3500" w:rsidRPr="002C3500" w:rsidRDefault="002C3500" w:rsidP="002C3500">
      <w:pPr>
        <w:pStyle w:val="ListParagraph"/>
        <w:rPr>
          <w:rFonts w:eastAsia="MS Mincho"/>
        </w:rPr>
      </w:pPr>
      <w:r>
        <w:rPr>
          <w:rFonts w:eastAsia="MS Mincho"/>
        </w:rPr>
        <w:t xml:space="preserve">‘wrap’: each </w:t>
      </w:r>
      <w:r w:rsidR="00FF0D16">
        <w:rPr>
          <w:rFonts w:eastAsia="MS Mincho"/>
        </w:rPr>
        <w:t>S</w:t>
      </w:r>
      <w:r>
        <w:rPr>
          <w:rFonts w:eastAsia="MS Mincho"/>
        </w:rPr>
        <w:t>et is wrapped in paper.</w:t>
      </w:r>
    </w:p>
    <w:p w14:paraId="37439D84" w14:textId="31DFB5D1" w:rsidR="007024E1" w:rsidRDefault="007024E1" w:rsidP="007024E1">
      <w:pPr>
        <w:pStyle w:val="IEEEStdsParagraph"/>
        <w:rPr>
          <w:rFonts w:eastAsia="MS Mincho"/>
        </w:rPr>
      </w:pPr>
      <w:r>
        <w:rPr>
          <w:rFonts w:eastAsia="MS Mincho"/>
        </w:rPr>
        <w:t xml:space="preserve">Additional </w:t>
      </w:r>
      <w:r w:rsidR="00F01655">
        <w:rPr>
          <w:rFonts w:eastAsia="MS Mincho"/>
        </w:rPr>
        <w:t xml:space="preserve">keyword </w:t>
      </w:r>
      <w:r>
        <w:rPr>
          <w:rFonts w:eastAsia="MS Mincho"/>
        </w:rPr>
        <w:t>values can be registered in the IANA IPP Registry of Keywords [IANA].</w:t>
      </w:r>
    </w:p>
    <w:p w14:paraId="7FEFA09A" w14:textId="5A89637B" w:rsidR="002C3500" w:rsidRPr="008D1495" w:rsidRDefault="002C3500" w:rsidP="002C3500">
      <w:pPr>
        <w:pStyle w:val="IEEEStdsLevel4Header"/>
        <w:rPr>
          <w:rFonts w:eastAsia="MS Mincho"/>
        </w:rPr>
      </w:pPr>
      <w:bookmarkStart w:id="88" w:name="_Ref251526300"/>
      <w:bookmarkStart w:id="89" w:name="_Ref276733342"/>
      <w:r>
        <w:rPr>
          <w:rFonts w:eastAsia="MS Mincho"/>
        </w:rPr>
        <w:t>baling-when (type2 keyword)</w:t>
      </w:r>
      <w:bookmarkEnd w:id="88"/>
      <w:bookmarkEnd w:id="89"/>
    </w:p>
    <w:p w14:paraId="26F12F5B" w14:textId="042986C3" w:rsidR="002C3500" w:rsidRDefault="002C3500" w:rsidP="002C3500">
      <w:pPr>
        <w:pStyle w:val="IEEEStdsParagraph"/>
        <w:rPr>
          <w:rFonts w:eastAsia="MS Mincho"/>
        </w:rPr>
      </w:pPr>
      <w:r>
        <w:rPr>
          <w:rFonts w:eastAsia="MS Mincho"/>
        </w:rPr>
        <w:t>The "baling-when" member attribute specified when baling is performed. The default value may be derived from the "finishing-template" value or, if a default value cannot be determined from that value, using an implementation or site defined value. The following values are defined by this specification:</w:t>
      </w:r>
    </w:p>
    <w:p w14:paraId="0DB26FD5" w14:textId="2175C2AD" w:rsidR="002C3500" w:rsidRDefault="002C3500" w:rsidP="002C3500">
      <w:pPr>
        <w:pStyle w:val="ListParagraph"/>
        <w:rPr>
          <w:rFonts w:eastAsia="MS Mincho"/>
        </w:rPr>
      </w:pPr>
      <w:r>
        <w:rPr>
          <w:rFonts w:eastAsia="MS Mincho"/>
        </w:rPr>
        <w:t>'after-</w:t>
      </w:r>
      <w:r w:rsidR="00880E66">
        <w:rPr>
          <w:rFonts w:eastAsia="MS Mincho"/>
        </w:rPr>
        <w:t>set</w:t>
      </w:r>
      <w:r w:rsidR="003B5881">
        <w:rPr>
          <w:rFonts w:eastAsia="MS Mincho"/>
        </w:rPr>
        <w:t>s'</w:t>
      </w:r>
      <w:r>
        <w:rPr>
          <w:rFonts w:eastAsia="MS Mincho"/>
        </w:rPr>
        <w:t xml:space="preserve">: Baling occurs after each </w:t>
      </w:r>
      <w:r w:rsidR="00880E66">
        <w:rPr>
          <w:rFonts w:eastAsia="MS Mincho"/>
        </w:rPr>
        <w:t>S</w:t>
      </w:r>
      <w:r>
        <w:rPr>
          <w:rFonts w:eastAsia="MS Mincho"/>
        </w:rPr>
        <w:t>et (the typical default).</w:t>
      </w:r>
    </w:p>
    <w:p w14:paraId="68254D41" w14:textId="016E37EE" w:rsidR="002C3500" w:rsidRDefault="002C3500" w:rsidP="002C3500">
      <w:pPr>
        <w:pStyle w:val="ListParagraph"/>
        <w:rPr>
          <w:rFonts w:eastAsia="MS Mincho"/>
        </w:rPr>
      </w:pPr>
      <w:r>
        <w:rPr>
          <w:rFonts w:eastAsia="MS Mincho"/>
        </w:rPr>
        <w:t>'after-job': Baling occurs only after the entire Job is printed.</w:t>
      </w:r>
    </w:p>
    <w:p w14:paraId="2D9D2B81" w14:textId="03CAE44E" w:rsidR="002C3500" w:rsidRDefault="002C3500" w:rsidP="007024E1">
      <w:pPr>
        <w:pStyle w:val="IEEEStdsParagraph"/>
        <w:rPr>
          <w:rFonts w:eastAsia="MS Mincho"/>
        </w:rPr>
      </w:pPr>
      <w:r>
        <w:rPr>
          <w:rFonts w:eastAsia="MS Mincho"/>
        </w:rPr>
        <w:t xml:space="preserve">Additional </w:t>
      </w:r>
      <w:r w:rsidR="009D4BB3">
        <w:rPr>
          <w:rFonts w:eastAsia="MS Mincho"/>
        </w:rPr>
        <w:t xml:space="preserve">keyword </w:t>
      </w:r>
      <w:r>
        <w:rPr>
          <w:rFonts w:eastAsia="MS Mincho"/>
        </w:rPr>
        <w:t>values can be registered in the IANA IPP Registry of Keywords [IANA].</w:t>
      </w:r>
    </w:p>
    <w:p w14:paraId="1EF52EAA" w14:textId="77777777" w:rsidR="002C3500" w:rsidRDefault="002C3500">
      <w:pPr>
        <w:rPr>
          <w:rFonts w:eastAsia="MS Mincho"/>
          <w:b/>
          <w:szCs w:val="20"/>
        </w:rPr>
      </w:pPr>
      <w:r>
        <w:rPr>
          <w:rFonts w:eastAsia="MS Mincho"/>
        </w:rPr>
        <w:br w:type="page"/>
      </w:r>
    </w:p>
    <w:p w14:paraId="2959DCDF" w14:textId="264ACF08" w:rsidR="008D1495" w:rsidRDefault="008D1495" w:rsidP="001E32BE">
      <w:pPr>
        <w:pStyle w:val="IEEEStdsLevel3Header"/>
        <w:rPr>
          <w:rFonts w:eastAsia="MS Mincho"/>
        </w:rPr>
      </w:pPr>
      <w:bookmarkStart w:id="90" w:name="_Toc282156644"/>
      <w:r>
        <w:rPr>
          <w:rFonts w:eastAsia="MS Mincho"/>
        </w:rPr>
        <w:t>bind</w:t>
      </w:r>
      <w:r w:rsidR="00356814">
        <w:rPr>
          <w:rFonts w:eastAsia="MS Mincho"/>
        </w:rPr>
        <w:t>ing</w:t>
      </w:r>
      <w:r>
        <w:rPr>
          <w:rFonts w:eastAsia="MS Mincho"/>
        </w:rPr>
        <w:t xml:space="preserve"> (collection)</w:t>
      </w:r>
      <w:bookmarkEnd w:id="90"/>
    </w:p>
    <w:p w14:paraId="7033F847" w14:textId="54C94C4F" w:rsidR="006D5A64" w:rsidRPr="006D5A64" w:rsidRDefault="006D5A64" w:rsidP="006D5A64">
      <w:pPr>
        <w:pStyle w:val="IEEEStdsParagraph"/>
        <w:rPr>
          <w:rFonts w:eastAsia="MS Mincho"/>
        </w:rPr>
      </w:pPr>
      <w:r>
        <w:rPr>
          <w:rFonts w:eastAsia="MS Mincho"/>
        </w:rPr>
        <w:t>The "bind</w:t>
      </w:r>
      <w:r w:rsidR="00356814">
        <w:rPr>
          <w:rFonts w:eastAsia="MS Mincho"/>
        </w:rPr>
        <w:t>ing</w:t>
      </w:r>
      <w:r>
        <w:rPr>
          <w:rFonts w:eastAsia="MS Mincho"/>
        </w:rPr>
        <w:t>" member attribute specifies the location and type of binding to apply to the hardcopy output. Printers with a binding finisher MUST support this member attribute</w:t>
      </w:r>
      <w:r w:rsidR="00254D78">
        <w:rPr>
          <w:rFonts w:eastAsia="MS Mincho"/>
        </w:rPr>
        <w:t xml:space="preserve"> and all "bind</w:t>
      </w:r>
      <w:r w:rsidR="00356814">
        <w:rPr>
          <w:rFonts w:eastAsia="MS Mincho"/>
        </w:rPr>
        <w:t>ing</w:t>
      </w:r>
      <w:r w:rsidR="00254D78">
        <w:rPr>
          <w:rFonts w:eastAsia="MS Mincho"/>
        </w:rPr>
        <w:t>-xxx" member attributes</w:t>
      </w:r>
      <w:r>
        <w:rPr>
          <w:rFonts w:eastAsia="MS Mincho"/>
        </w:rPr>
        <w:t xml:space="preserve"> if they support the "finishings-col" attribute.</w:t>
      </w:r>
    </w:p>
    <w:p w14:paraId="23FBE84F" w14:textId="20CD0C46" w:rsidR="008D1495" w:rsidRDefault="008D1495" w:rsidP="001E32BE">
      <w:pPr>
        <w:pStyle w:val="IEEEStdsLevel4Header"/>
        <w:rPr>
          <w:rFonts w:eastAsia="MS Mincho"/>
        </w:rPr>
      </w:pPr>
      <w:bookmarkStart w:id="91" w:name="_Ref238104923"/>
      <w:r>
        <w:rPr>
          <w:rFonts w:eastAsia="MS Mincho"/>
        </w:rPr>
        <w:t>bind</w:t>
      </w:r>
      <w:r w:rsidR="00356814">
        <w:rPr>
          <w:rFonts w:eastAsia="MS Mincho"/>
        </w:rPr>
        <w:t>ing</w:t>
      </w:r>
      <w:r>
        <w:rPr>
          <w:rFonts w:eastAsia="MS Mincho"/>
        </w:rPr>
        <w:t>-reference-edge (</w:t>
      </w:r>
      <w:r w:rsidR="00557220">
        <w:rPr>
          <w:rFonts w:eastAsia="MS Mincho"/>
        </w:rPr>
        <w:t xml:space="preserve">type1 </w:t>
      </w:r>
      <w:r>
        <w:rPr>
          <w:rFonts w:eastAsia="MS Mincho"/>
        </w:rPr>
        <w:t>keyword)</w:t>
      </w:r>
      <w:bookmarkEnd w:id="91"/>
    </w:p>
    <w:p w14:paraId="725523A6" w14:textId="3FF4BA92" w:rsidR="00254D78" w:rsidRPr="00254D78" w:rsidRDefault="00254D78" w:rsidP="00254D78">
      <w:pPr>
        <w:pStyle w:val="IEEEStdsParagraph"/>
        <w:rPr>
          <w:rFonts w:eastAsia="MS Mincho"/>
        </w:rPr>
      </w:pPr>
      <w:r>
        <w:rPr>
          <w:rFonts w:eastAsia="MS Mincho"/>
        </w:rPr>
        <w:t>The "bind</w:t>
      </w:r>
      <w:r w:rsidR="00356814">
        <w:rPr>
          <w:rFonts w:eastAsia="MS Mincho"/>
        </w:rPr>
        <w:t>ing</w:t>
      </w:r>
      <w:r>
        <w:rPr>
          <w:rFonts w:eastAsia="MS Mincho"/>
        </w:rPr>
        <w:t>-reference-edge" member attribute specifies which edge ('bottom', 'left', 'right', or 'top') is bound. If not specified, the default value is either derived from the "finishing-template" keyword value ('bind-bottom', 'bind-left', 'bind-right', 'bind-top') or, if no edge is specified, is an implementation or site defined value.</w:t>
      </w:r>
    </w:p>
    <w:p w14:paraId="3FF13FC8" w14:textId="654B64DC" w:rsidR="008D1495" w:rsidRDefault="008D1495" w:rsidP="001E32BE">
      <w:pPr>
        <w:pStyle w:val="IEEEStdsLevel4Header"/>
        <w:rPr>
          <w:rFonts w:eastAsia="MS Mincho"/>
        </w:rPr>
      </w:pPr>
      <w:bookmarkStart w:id="92" w:name="_Ref238104963"/>
      <w:r>
        <w:rPr>
          <w:rFonts w:eastAsia="MS Mincho"/>
        </w:rPr>
        <w:t>bind</w:t>
      </w:r>
      <w:r w:rsidR="00356814">
        <w:rPr>
          <w:rFonts w:eastAsia="MS Mincho"/>
        </w:rPr>
        <w:t>ing</w:t>
      </w:r>
      <w:r>
        <w:rPr>
          <w:rFonts w:eastAsia="MS Mincho"/>
        </w:rPr>
        <w:t>-type (type2 keyword</w:t>
      </w:r>
      <w:r w:rsidR="00E611F6">
        <w:rPr>
          <w:rFonts w:eastAsia="MS Mincho"/>
        </w:rPr>
        <w:t xml:space="preserve"> | name(MAX)</w:t>
      </w:r>
      <w:r>
        <w:rPr>
          <w:rFonts w:eastAsia="MS Mincho"/>
        </w:rPr>
        <w:t>)</w:t>
      </w:r>
      <w:bookmarkEnd w:id="92"/>
    </w:p>
    <w:p w14:paraId="350142D2" w14:textId="533F45E5" w:rsidR="00CF2F5B" w:rsidRDefault="00CF2F5B" w:rsidP="00925853">
      <w:pPr>
        <w:pStyle w:val="IEEEStdsParagraph"/>
        <w:rPr>
          <w:rFonts w:eastAsia="MS Mincho"/>
        </w:rPr>
      </w:pPr>
      <w:r>
        <w:rPr>
          <w:rFonts w:eastAsia="MS Mincho"/>
        </w:rPr>
        <w:t>The "bind</w:t>
      </w:r>
      <w:r w:rsidR="00356814">
        <w:rPr>
          <w:rFonts w:eastAsia="MS Mincho"/>
        </w:rPr>
        <w:t>ing</w:t>
      </w:r>
      <w:r>
        <w:rPr>
          <w:rFonts w:eastAsia="MS Mincho"/>
        </w:rPr>
        <w:t>-type" member attribute specifies the type of binding to apply. If not specified, an implementation or site defined value is used. The following keyword values are defined by this specification:</w:t>
      </w:r>
    </w:p>
    <w:p w14:paraId="46C29A01" w14:textId="78339208" w:rsidR="00CF2F5B" w:rsidRDefault="00925853" w:rsidP="00CF2F5B">
      <w:pPr>
        <w:pStyle w:val="ListParagraph"/>
        <w:rPr>
          <w:rFonts w:eastAsia="MS Mincho"/>
        </w:rPr>
      </w:pPr>
      <w:r>
        <w:rPr>
          <w:rFonts w:eastAsia="MS Mincho"/>
        </w:rPr>
        <w:t>'adhesive'</w:t>
      </w:r>
      <w:r w:rsidR="009B50AE">
        <w:rPr>
          <w:rFonts w:eastAsia="MS Mincho"/>
        </w:rPr>
        <w:t>:</w:t>
      </w:r>
      <w:r w:rsidR="00CF2F5B">
        <w:rPr>
          <w:rFonts w:eastAsia="MS Mincho"/>
        </w:rPr>
        <w:t xml:space="preserve"> sheets are bound using glue or adhesive.</w:t>
      </w:r>
    </w:p>
    <w:p w14:paraId="4FC870EF" w14:textId="7306264E" w:rsidR="00CF2F5B" w:rsidRDefault="00925853" w:rsidP="00CF2F5B">
      <w:pPr>
        <w:pStyle w:val="ListParagraph"/>
        <w:rPr>
          <w:rFonts w:eastAsia="MS Mincho"/>
        </w:rPr>
      </w:pPr>
      <w:r>
        <w:rPr>
          <w:rFonts w:eastAsia="MS Mincho"/>
        </w:rPr>
        <w:t>'comb'</w:t>
      </w:r>
      <w:r w:rsidR="009B50AE">
        <w:rPr>
          <w:rFonts w:eastAsia="MS Mincho"/>
        </w:rPr>
        <w:t>:</w:t>
      </w:r>
      <w:r w:rsidR="00CF2F5B">
        <w:rPr>
          <w:rFonts w:eastAsia="MS Mincho"/>
        </w:rPr>
        <w:t xml:space="preserve"> sheets are bound by placing small rectangular holes along the binding edge and using a tube-shaped plastic binding strip with comb like fingers that fit through the holes.</w:t>
      </w:r>
    </w:p>
    <w:p w14:paraId="460D4BFD" w14:textId="755C94FF" w:rsidR="00CF2F5B" w:rsidRDefault="00925853" w:rsidP="00CF2F5B">
      <w:pPr>
        <w:pStyle w:val="ListParagraph"/>
        <w:rPr>
          <w:rFonts w:eastAsia="MS Mincho"/>
        </w:rPr>
      </w:pPr>
      <w:r>
        <w:rPr>
          <w:rFonts w:eastAsia="MS Mincho"/>
        </w:rPr>
        <w:t>'flat'</w:t>
      </w:r>
      <w:r w:rsidR="009B50AE">
        <w:rPr>
          <w:rFonts w:eastAsia="MS Mincho"/>
        </w:rPr>
        <w:t>:</w:t>
      </w:r>
      <w:r w:rsidR="00CF2F5B">
        <w:rPr>
          <w:rFonts w:eastAsia="MS Mincho"/>
        </w:rPr>
        <w:t xml:space="preserve"> sheets are bound so that they can lay flat when the </w:t>
      </w:r>
      <w:r w:rsidR="00C2260A">
        <w:rPr>
          <w:rFonts w:eastAsia="MS Mincho"/>
        </w:rPr>
        <w:t xml:space="preserve">hardcopy output </w:t>
      </w:r>
      <w:r w:rsidR="00CF2F5B">
        <w:rPr>
          <w:rFonts w:eastAsia="MS Mincho"/>
        </w:rPr>
        <w:t>is opened.</w:t>
      </w:r>
      <w:r w:rsidR="00AF4291">
        <w:rPr>
          <w:rFonts w:eastAsia="MS Mincho"/>
        </w:rPr>
        <w:t xml:space="preserve"> The specific method of producing such a binding is implementation defined.</w:t>
      </w:r>
    </w:p>
    <w:p w14:paraId="5BD0DE1D" w14:textId="67E10465" w:rsidR="00CF2F5B" w:rsidRDefault="00925853" w:rsidP="00CF2F5B">
      <w:pPr>
        <w:pStyle w:val="ListParagraph"/>
        <w:rPr>
          <w:rFonts w:eastAsia="MS Mincho"/>
        </w:rPr>
      </w:pPr>
      <w:r>
        <w:rPr>
          <w:rFonts w:eastAsia="MS Mincho"/>
        </w:rPr>
        <w:t>'padding'</w:t>
      </w:r>
      <w:r w:rsidR="009B50AE">
        <w:rPr>
          <w:rFonts w:eastAsia="MS Mincho"/>
        </w:rPr>
        <w:t>:</w:t>
      </w:r>
      <w:r w:rsidR="00E611F6">
        <w:rPr>
          <w:rFonts w:eastAsia="MS Mincho"/>
        </w:rPr>
        <w:t xml:space="preserve"> sheets are bound by applying a non-penetrating adhesive to the edge of the stack of sheets so that the sheets can be easily peeled off one at a time.</w:t>
      </w:r>
    </w:p>
    <w:p w14:paraId="3A8062B2" w14:textId="5EC5B403" w:rsidR="00CF2F5B" w:rsidRDefault="00925853" w:rsidP="00CF2F5B">
      <w:pPr>
        <w:pStyle w:val="ListParagraph"/>
        <w:rPr>
          <w:rFonts w:eastAsia="MS Mincho"/>
        </w:rPr>
      </w:pPr>
      <w:r>
        <w:rPr>
          <w:rFonts w:eastAsia="MS Mincho"/>
        </w:rPr>
        <w:t>'perfect'</w:t>
      </w:r>
      <w:r w:rsidR="009B50AE">
        <w:rPr>
          <w:rFonts w:eastAsia="MS Mincho"/>
        </w:rPr>
        <w:t>:</w:t>
      </w:r>
      <w:r w:rsidR="00E611F6">
        <w:rPr>
          <w:rFonts w:eastAsia="MS Mincho"/>
        </w:rPr>
        <w:t xml:space="preserve"> sheets are bound by roughing the binding edge and applying an adhesive.</w:t>
      </w:r>
    </w:p>
    <w:p w14:paraId="3BFA7D33" w14:textId="487B10D6" w:rsidR="00CF2F5B" w:rsidRDefault="00925853" w:rsidP="00CF2F5B">
      <w:pPr>
        <w:pStyle w:val="ListParagraph"/>
        <w:rPr>
          <w:rFonts w:eastAsia="MS Mincho"/>
        </w:rPr>
      </w:pPr>
      <w:r>
        <w:rPr>
          <w:rFonts w:eastAsia="MS Mincho"/>
        </w:rPr>
        <w:t>'spiral'</w:t>
      </w:r>
      <w:r w:rsidR="009B50AE">
        <w:rPr>
          <w:rFonts w:eastAsia="MS Mincho"/>
        </w:rPr>
        <w:t>:</w:t>
      </w:r>
      <w:r w:rsidR="00E611F6">
        <w:rPr>
          <w:rFonts w:eastAsia="MS Mincho"/>
        </w:rPr>
        <w:t xml:space="preserve"> sheets are bound by placing small round holes along the binding edge and winding plastic or metal wire through the holes in a spiral pattern.</w:t>
      </w:r>
    </w:p>
    <w:p w14:paraId="772B3BC9" w14:textId="06DD2824" w:rsidR="00CF2F5B" w:rsidRDefault="00925853" w:rsidP="00CF2F5B">
      <w:pPr>
        <w:pStyle w:val="ListParagraph"/>
        <w:rPr>
          <w:rFonts w:eastAsia="MS Mincho"/>
        </w:rPr>
      </w:pPr>
      <w:r>
        <w:rPr>
          <w:rFonts w:eastAsia="MS Mincho"/>
        </w:rPr>
        <w:t>'tape'</w:t>
      </w:r>
      <w:r w:rsidR="009B50AE">
        <w:rPr>
          <w:rFonts w:eastAsia="MS Mincho"/>
        </w:rPr>
        <w:t>:</w:t>
      </w:r>
      <w:r w:rsidR="00E611F6">
        <w:rPr>
          <w:rFonts w:eastAsia="MS Mincho"/>
        </w:rPr>
        <w:t xml:space="preserve"> sheets are bound by placing tape along the binding edge, overlapping the top and bottom sheets of the stack.</w:t>
      </w:r>
    </w:p>
    <w:p w14:paraId="3A4B7525" w14:textId="0D220D69" w:rsidR="00925853" w:rsidRDefault="00925853" w:rsidP="00CF2F5B">
      <w:pPr>
        <w:pStyle w:val="ListParagraph"/>
        <w:rPr>
          <w:rFonts w:eastAsia="MS Mincho"/>
        </w:rPr>
      </w:pPr>
      <w:r>
        <w:rPr>
          <w:rFonts w:eastAsia="MS Mincho"/>
        </w:rPr>
        <w:t>'velo'</w:t>
      </w:r>
      <w:r w:rsidR="009B50AE">
        <w:rPr>
          <w:rFonts w:eastAsia="MS Mincho"/>
        </w:rPr>
        <w:t>:</w:t>
      </w:r>
      <w:r w:rsidR="00E611F6">
        <w:rPr>
          <w:rFonts w:eastAsia="MS Mincho"/>
        </w:rPr>
        <w:t xml:space="preserve"> sheets are bound by placing small holes along the binding edge and joining the sheets using plastic strips with pins that extend through those holes.</w:t>
      </w:r>
    </w:p>
    <w:p w14:paraId="245146ED" w14:textId="0886A05A" w:rsidR="00CF2F5B" w:rsidRDefault="00CF2F5B" w:rsidP="00925853">
      <w:pPr>
        <w:pStyle w:val="IEEEStdsParagraph"/>
        <w:rPr>
          <w:rFonts w:eastAsia="MS Mincho"/>
        </w:rPr>
      </w:pPr>
      <w:r>
        <w:rPr>
          <w:rFonts w:eastAsia="MS Mincho"/>
        </w:rPr>
        <w:t xml:space="preserve">Additional </w:t>
      </w:r>
      <w:r w:rsidR="009D4BB3">
        <w:rPr>
          <w:rFonts w:eastAsia="MS Mincho"/>
        </w:rPr>
        <w:t xml:space="preserve">keyword </w:t>
      </w:r>
      <w:r>
        <w:rPr>
          <w:rFonts w:eastAsia="MS Mincho"/>
        </w:rPr>
        <w:t>values can be registered in the IANA IPP Registry of Keywords [IANA].</w:t>
      </w:r>
    </w:p>
    <w:p w14:paraId="5F0BF101" w14:textId="77777777" w:rsidR="00E611F6" w:rsidRDefault="00E611F6">
      <w:pPr>
        <w:rPr>
          <w:rFonts w:eastAsia="MS Mincho"/>
          <w:b/>
          <w:szCs w:val="20"/>
        </w:rPr>
      </w:pPr>
      <w:r>
        <w:rPr>
          <w:rFonts w:eastAsia="MS Mincho"/>
        </w:rPr>
        <w:br w:type="page"/>
      </w:r>
    </w:p>
    <w:p w14:paraId="719EF7FD" w14:textId="6E616301" w:rsidR="00486968" w:rsidRDefault="00486968" w:rsidP="001E32BE">
      <w:pPr>
        <w:pStyle w:val="IEEEStdsLevel3Header"/>
        <w:rPr>
          <w:rFonts w:eastAsia="MS Mincho"/>
        </w:rPr>
      </w:pPr>
      <w:bookmarkStart w:id="93" w:name="_Toc282156645"/>
      <w:r>
        <w:rPr>
          <w:rFonts w:eastAsia="MS Mincho"/>
        </w:rPr>
        <w:t>coat</w:t>
      </w:r>
      <w:r w:rsidR="00356814">
        <w:rPr>
          <w:rFonts w:eastAsia="MS Mincho"/>
        </w:rPr>
        <w:t>ing</w:t>
      </w:r>
      <w:r>
        <w:rPr>
          <w:rFonts w:eastAsia="MS Mincho"/>
        </w:rPr>
        <w:t xml:space="preserve"> (collection)</w:t>
      </w:r>
      <w:bookmarkEnd w:id="93"/>
    </w:p>
    <w:p w14:paraId="12E74D78" w14:textId="613B38CD" w:rsidR="006D5A64" w:rsidRPr="006D5A64" w:rsidRDefault="006D5A64" w:rsidP="006D5A64">
      <w:pPr>
        <w:pStyle w:val="IEEEStdsParagraph"/>
        <w:rPr>
          <w:rFonts w:eastAsia="MS Mincho"/>
        </w:rPr>
      </w:pPr>
      <w:r>
        <w:rPr>
          <w:rFonts w:eastAsia="MS Mincho"/>
        </w:rPr>
        <w:t>The "</w:t>
      </w:r>
      <w:r w:rsidR="00356814">
        <w:rPr>
          <w:rFonts w:eastAsia="MS Mincho"/>
        </w:rPr>
        <w:t>coating</w:t>
      </w:r>
      <w:r>
        <w:rPr>
          <w:rFonts w:eastAsia="MS Mincho"/>
        </w:rPr>
        <w:t>" member attribute specifies which coating to apply to the hardcopy output.</w:t>
      </w:r>
      <w:r w:rsidR="00AE69AE">
        <w:rPr>
          <w:rFonts w:eastAsia="MS Mincho"/>
        </w:rPr>
        <w:t xml:space="preserve"> Typically the coating is applied to the entire page, although some Printers MAY only coat those areas that have been marked on.</w:t>
      </w:r>
      <w:r>
        <w:rPr>
          <w:rFonts w:eastAsia="MS Mincho"/>
        </w:rPr>
        <w:t xml:space="preserve"> Printers with a coating finisher MUST support this member attribute</w:t>
      </w:r>
      <w:r w:rsidR="00254D78">
        <w:rPr>
          <w:rFonts w:eastAsia="MS Mincho"/>
        </w:rPr>
        <w:t xml:space="preserve"> and all "coat</w:t>
      </w:r>
      <w:r w:rsidR="00356814">
        <w:rPr>
          <w:rFonts w:eastAsia="MS Mincho"/>
        </w:rPr>
        <w:t>ing</w:t>
      </w:r>
      <w:r w:rsidR="00254D78">
        <w:rPr>
          <w:rFonts w:eastAsia="MS Mincho"/>
        </w:rPr>
        <w:t>-xxx" member attributes</w:t>
      </w:r>
      <w:r>
        <w:rPr>
          <w:rFonts w:eastAsia="MS Mincho"/>
        </w:rPr>
        <w:t xml:space="preserve"> if they support the "finishings-col" attribute.</w:t>
      </w:r>
    </w:p>
    <w:p w14:paraId="74D2F43D" w14:textId="7BCCE3FC" w:rsidR="00486968" w:rsidRDefault="00486968" w:rsidP="001E32BE">
      <w:pPr>
        <w:pStyle w:val="IEEEStdsLevel4Header"/>
        <w:rPr>
          <w:rFonts w:eastAsia="MS Mincho"/>
        </w:rPr>
      </w:pPr>
      <w:bookmarkStart w:id="94" w:name="_Ref238104997"/>
      <w:r>
        <w:rPr>
          <w:rFonts w:eastAsia="MS Mincho"/>
        </w:rPr>
        <w:t>coat</w:t>
      </w:r>
      <w:r w:rsidR="00356814">
        <w:rPr>
          <w:rFonts w:eastAsia="MS Mincho"/>
        </w:rPr>
        <w:t>ing</w:t>
      </w:r>
      <w:r>
        <w:rPr>
          <w:rFonts w:eastAsia="MS Mincho"/>
        </w:rPr>
        <w:t>-sides (</w:t>
      </w:r>
      <w:r w:rsidR="00557220">
        <w:rPr>
          <w:rFonts w:eastAsia="MS Mincho"/>
        </w:rPr>
        <w:t xml:space="preserve">type1 </w:t>
      </w:r>
      <w:r>
        <w:rPr>
          <w:rFonts w:eastAsia="MS Mincho"/>
        </w:rPr>
        <w:t>keyword)</w:t>
      </w:r>
      <w:bookmarkEnd w:id="94"/>
    </w:p>
    <w:p w14:paraId="580C56A7" w14:textId="5825826A" w:rsidR="00486968" w:rsidRDefault="00356814" w:rsidP="00925853">
      <w:pPr>
        <w:pStyle w:val="IEEEStdsParagraph"/>
        <w:rPr>
          <w:rFonts w:eastAsia="MS Mincho"/>
        </w:rPr>
      </w:pPr>
      <w:r>
        <w:rPr>
          <w:rFonts w:eastAsia="MS Mincho"/>
        </w:rPr>
        <w:t xml:space="preserve">The "coating-sides" member attribute specifies which sides of the sheets are coated: </w:t>
      </w:r>
      <w:r w:rsidR="00486968">
        <w:rPr>
          <w:rFonts w:eastAsia="MS Mincho"/>
        </w:rPr>
        <w:t xml:space="preserve">'front', 'back', </w:t>
      </w:r>
      <w:r>
        <w:rPr>
          <w:rFonts w:eastAsia="MS Mincho"/>
        </w:rPr>
        <w:t xml:space="preserve">or </w:t>
      </w:r>
      <w:r w:rsidR="00486968">
        <w:rPr>
          <w:rFonts w:eastAsia="MS Mincho"/>
        </w:rPr>
        <w:t>'both'</w:t>
      </w:r>
      <w:r>
        <w:rPr>
          <w:rFonts w:eastAsia="MS Mincho"/>
        </w:rPr>
        <w:t>, If not specified, an implementation or site defined default value is used.</w:t>
      </w:r>
    </w:p>
    <w:p w14:paraId="05201809" w14:textId="1391C81E" w:rsidR="00486968" w:rsidRDefault="00486968" w:rsidP="001E32BE">
      <w:pPr>
        <w:pStyle w:val="IEEEStdsLevel4Header"/>
        <w:rPr>
          <w:rFonts w:eastAsia="MS Mincho"/>
        </w:rPr>
      </w:pPr>
      <w:bookmarkStart w:id="95" w:name="_Ref238105031"/>
      <w:r>
        <w:rPr>
          <w:rFonts w:eastAsia="MS Mincho"/>
        </w:rPr>
        <w:t>coat</w:t>
      </w:r>
      <w:r w:rsidR="00356814">
        <w:rPr>
          <w:rFonts w:eastAsia="MS Mincho"/>
        </w:rPr>
        <w:t>ing</w:t>
      </w:r>
      <w:r>
        <w:rPr>
          <w:rFonts w:eastAsia="MS Mincho"/>
        </w:rPr>
        <w:t>-type (type2 keyword | name(MAX))</w:t>
      </w:r>
      <w:bookmarkEnd w:id="95"/>
    </w:p>
    <w:p w14:paraId="1A098FEE" w14:textId="1597C151" w:rsidR="00486968" w:rsidRDefault="00356814" w:rsidP="00925853">
      <w:pPr>
        <w:pStyle w:val="IEEEStdsParagraph"/>
        <w:rPr>
          <w:rFonts w:eastAsia="MS Mincho"/>
        </w:rPr>
      </w:pPr>
      <w:r>
        <w:rPr>
          <w:rFonts w:eastAsia="MS Mincho"/>
        </w:rPr>
        <w:t>The "coating-type" member attribute specifies the type of coating to apply. The following</w:t>
      </w:r>
      <w:r w:rsidR="001D0EAF">
        <w:rPr>
          <w:rFonts w:eastAsia="MS Mincho"/>
        </w:rPr>
        <w:t xml:space="preserve"> values are defined by this specification:</w:t>
      </w:r>
    </w:p>
    <w:p w14:paraId="0F9CE832" w14:textId="28E32D3A" w:rsidR="001D0EAF" w:rsidRDefault="001D0EAF" w:rsidP="001D0EAF">
      <w:pPr>
        <w:pStyle w:val="ListParagraph"/>
        <w:rPr>
          <w:rFonts w:eastAsia="MS Mincho"/>
        </w:rPr>
      </w:pPr>
      <w:r>
        <w:rPr>
          <w:rFonts w:eastAsia="MS Mincho"/>
        </w:rPr>
        <w:t>'</w:t>
      </w:r>
      <w:r w:rsidR="00C22123">
        <w:rPr>
          <w:rFonts w:eastAsia="MS Mincho"/>
        </w:rPr>
        <w:t>archival</w:t>
      </w:r>
      <w:r>
        <w:rPr>
          <w:rFonts w:eastAsia="MS Mincho"/>
        </w:rPr>
        <w:t>'</w:t>
      </w:r>
      <w:r w:rsidR="009B50AE">
        <w:rPr>
          <w:rFonts w:eastAsia="MS Mincho"/>
        </w:rPr>
        <w:t>:</w:t>
      </w:r>
      <w:r>
        <w:rPr>
          <w:rFonts w:eastAsia="MS Mincho"/>
        </w:rPr>
        <w:t xml:space="preserve"> </w:t>
      </w:r>
      <w:r w:rsidR="00C22123">
        <w:rPr>
          <w:rFonts w:eastAsia="MS Mincho"/>
        </w:rPr>
        <w:t>each sheet is coated to preserve the output for an extended period of time</w:t>
      </w:r>
      <w:r w:rsidR="00AE69AE">
        <w:rPr>
          <w:rFonts w:eastAsia="MS Mincho"/>
        </w:rPr>
        <w:t>, e.g., a UV protectant</w:t>
      </w:r>
      <w:r w:rsidR="00C22123">
        <w:rPr>
          <w:rFonts w:eastAsia="MS Mincho"/>
        </w:rPr>
        <w:t>.</w:t>
      </w:r>
    </w:p>
    <w:p w14:paraId="0EFD4B09" w14:textId="0E8EA33A" w:rsidR="00454C8F" w:rsidRDefault="00454C8F" w:rsidP="00454C8F">
      <w:pPr>
        <w:pStyle w:val="ListParagraph"/>
        <w:rPr>
          <w:rFonts w:eastAsia="MS Mincho"/>
        </w:rPr>
      </w:pPr>
      <w:r>
        <w:rPr>
          <w:rFonts w:eastAsia="MS Mincho"/>
        </w:rPr>
        <w:t>'archival-glossy': each sheet is coated to produce a glossy surface that preserves the output for an extended period of time, e.g., a UV protectant.</w:t>
      </w:r>
    </w:p>
    <w:p w14:paraId="6E7079AA" w14:textId="00F80D21" w:rsidR="00454C8F" w:rsidRDefault="00454C8F" w:rsidP="00454C8F">
      <w:pPr>
        <w:pStyle w:val="ListParagraph"/>
        <w:rPr>
          <w:rFonts w:eastAsia="MS Mincho"/>
        </w:rPr>
      </w:pPr>
      <w:r>
        <w:rPr>
          <w:rFonts w:eastAsia="MS Mincho"/>
        </w:rPr>
        <w:t>'archival-matte': each sheet is coated to produce a matte surface that preserves the output for an extended period of time, e.g., a UV protectant.</w:t>
      </w:r>
    </w:p>
    <w:p w14:paraId="4BD0DE40" w14:textId="15F86B17" w:rsidR="00454C8F" w:rsidRDefault="00454C8F" w:rsidP="00454C8F">
      <w:pPr>
        <w:pStyle w:val="ListParagraph"/>
        <w:rPr>
          <w:rFonts w:eastAsia="MS Mincho"/>
        </w:rPr>
      </w:pPr>
      <w:r>
        <w:rPr>
          <w:rFonts w:eastAsia="MS Mincho"/>
        </w:rPr>
        <w:t>'archival-semi-gloss': each sheet is coated to produce a semi-gloss surface that preserves the output for an extended period of time, e.g., a UV protectant.</w:t>
      </w:r>
    </w:p>
    <w:p w14:paraId="5298F040" w14:textId="2DA79A19" w:rsidR="001D0EAF" w:rsidRDefault="001D0EAF" w:rsidP="001D0EAF">
      <w:pPr>
        <w:pStyle w:val="ListParagraph"/>
        <w:rPr>
          <w:rFonts w:eastAsia="MS Mincho"/>
        </w:rPr>
      </w:pPr>
      <w:r>
        <w:rPr>
          <w:rFonts w:eastAsia="MS Mincho"/>
        </w:rPr>
        <w:t>'</w:t>
      </w:r>
      <w:r w:rsidR="00C22123">
        <w:rPr>
          <w:rFonts w:eastAsia="MS Mincho"/>
        </w:rPr>
        <w:t>glossy</w:t>
      </w:r>
      <w:r>
        <w:rPr>
          <w:rFonts w:eastAsia="MS Mincho"/>
        </w:rPr>
        <w:t>'</w:t>
      </w:r>
      <w:r w:rsidR="009B50AE">
        <w:rPr>
          <w:rFonts w:eastAsia="MS Mincho"/>
        </w:rPr>
        <w:t>:</w:t>
      </w:r>
      <w:r>
        <w:rPr>
          <w:rFonts w:eastAsia="MS Mincho"/>
        </w:rPr>
        <w:t xml:space="preserve"> </w:t>
      </w:r>
      <w:r w:rsidR="00C22123">
        <w:rPr>
          <w:rFonts w:eastAsia="MS Mincho"/>
        </w:rPr>
        <w:t>each sheet is coated to produce a glossy surface.</w:t>
      </w:r>
    </w:p>
    <w:p w14:paraId="54B02BC9" w14:textId="3E0F0C42" w:rsidR="00AE69AE" w:rsidRDefault="00AE69AE" w:rsidP="001D0EAF">
      <w:pPr>
        <w:pStyle w:val="ListParagraph"/>
        <w:rPr>
          <w:rFonts w:eastAsia="MS Mincho"/>
        </w:rPr>
      </w:pPr>
      <w:r>
        <w:rPr>
          <w:rFonts w:eastAsia="MS Mincho"/>
        </w:rPr>
        <w:t>‘high-gloss’: each sheet is coated to produce a high-gloss surface.</w:t>
      </w:r>
    </w:p>
    <w:p w14:paraId="5DA82AD1" w14:textId="25603C21" w:rsidR="001D0EAF" w:rsidRDefault="001D0EAF" w:rsidP="001D0EAF">
      <w:pPr>
        <w:pStyle w:val="ListParagraph"/>
        <w:rPr>
          <w:rFonts w:eastAsia="MS Mincho"/>
        </w:rPr>
      </w:pPr>
      <w:r>
        <w:rPr>
          <w:rFonts w:eastAsia="MS Mincho"/>
        </w:rPr>
        <w:t>'</w:t>
      </w:r>
      <w:r w:rsidR="00C22123">
        <w:rPr>
          <w:rFonts w:eastAsia="MS Mincho"/>
        </w:rPr>
        <w:t>matte</w:t>
      </w:r>
      <w:r>
        <w:rPr>
          <w:rFonts w:eastAsia="MS Mincho"/>
        </w:rPr>
        <w:t>'</w:t>
      </w:r>
      <w:r w:rsidR="009B50AE">
        <w:rPr>
          <w:rFonts w:eastAsia="MS Mincho"/>
        </w:rPr>
        <w:t>:</w:t>
      </w:r>
      <w:r>
        <w:rPr>
          <w:rFonts w:eastAsia="MS Mincho"/>
        </w:rPr>
        <w:t xml:space="preserve"> </w:t>
      </w:r>
      <w:r w:rsidR="00C22123">
        <w:rPr>
          <w:rFonts w:eastAsia="MS Mincho"/>
        </w:rPr>
        <w:t>each sheet is coated to produce a matte surface.</w:t>
      </w:r>
    </w:p>
    <w:p w14:paraId="770DBCF5" w14:textId="0F86994D" w:rsidR="00AE69AE" w:rsidRDefault="00AE69AE" w:rsidP="001D0EAF">
      <w:pPr>
        <w:pStyle w:val="ListParagraph"/>
        <w:rPr>
          <w:rFonts w:eastAsia="MS Mincho"/>
        </w:rPr>
      </w:pPr>
      <w:r>
        <w:rPr>
          <w:rFonts w:eastAsia="MS Mincho"/>
        </w:rPr>
        <w:t>‘semi-gloss’: each sheet is co</w:t>
      </w:r>
      <w:r w:rsidR="008C348C">
        <w:rPr>
          <w:rFonts w:eastAsia="MS Mincho"/>
        </w:rPr>
        <w:t>a</w:t>
      </w:r>
      <w:r>
        <w:rPr>
          <w:rFonts w:eastAsia="MS Mincho"/>
        </w:rPr>
        <w:t>ted to produce a semi-gloss surface.</w:t>
      </w:r>
    </w:p>
    <w:p w14:paraId="1118A451" w14:textId="7D45353E" w:rsidR="00454C8F" w:rsidRDefault="00454C8F" w:rsidP="001D0EAF">
      <w:pPr>
        <w:pStyle w:val="ListParagraph"/>
        <w:rPr>
          <w:rFonts w:eastAsia="MS Mincho"/>
        </w:rPr>
      </w:pPr>
      <w:r>
        <w:rPr>
          <w:rFonts w:eastAsia="MS Mincho"/>
        </w:rPr>
        <w:t>'silicone': each sheet is coated to produce a water resistent surface.</w:t>
      </w:r>
    </w:p>
    <w:p w14:paraId="521AB2AE" w14:textId="1D542BD1" w:rsidR="001D0EAF" w:rsidRDefault="00AE69AE" w:rsidP="001D0EAF">
      <w:pPr>
        <w:pStyle w:val="ListParagraph"/>
        <w:rPr>
          <w:rFonts w:eastAsia="MS Mincho"/>
        </w:rPr>
      </w:pPr>
      <w:r>
        <w:rPr>
          <w:rFonts w:eastAsia="MS Mincho"/>
        </w:rPr>
        <w:t>'translucent'</w:t>
      </w:r>
      <w:r w:rsidR="009B50AE">
        <w:rPr>
          <w:rFonts w:eastAsia="MS Mincho"/>
        </w:rPr>
        <w:t>:</w:t>
      </w:r>
      <w:r w:rsidR="001D0EAF">
        <w:rPr>
          <w:rFonts w:eastAsia="MS Mincho"/>
        </w:rPr>
        <w:t xml:space="preserve"> </w:t>
      </w:r>
      <w:r w:rsidR="00C22123">
        <w:rPr>
          <w:rFonts w:eastAsia="MS Mincho"/>
        </w:rPr>
        <w:t xml:space="preserve">each sheet is </w:t>
      </w:r>
      <w:r>
        <w:rPr>
          <w:rFonts w:eastAsia="MS Mincho"/>
        </w:rPr>
        <w:t xml:space="preserve">coated to produce </w:t>
      </w:r>
      <w:r w:rsidR="00C22123">
        <w:rPr>
          <w:rFonts w:eastAsia="MS Mincho"/>
        </w:rPr>
        <w:t xml:space="preserve">a translucent </w:t>
      </w:r>
      <w:r>
        <w:rPr>
          <w:rFonts w:eastAsia="MS Mincho"/>
        </w:rPr>
        <w:t>surface</w:t>
      </w:r>
      <w:r w:rsidR="00C22123">
        <w:rPr>
          <w:rFonts w:eastAsia="MS Mincho"/>
        </w:rPr>
        <w:t>.</w:t>
      </w:r>
    </w:p>
    <w:p w14:paraId="14906E7A" w14:textId="73EEF27B" w:rsidR="001D0EAF" w:rsidRDefault="001D0EAF" w:rsidP="00AE69AE">
      <w:pPr>
        <w:pStyle w:val="IEEEStdsParagraph"/>
        <w:rPr>
          <w:rFonts w:eastAsia="MS Mincho"/>
          <w:b/>
          <w:szCs w:val="20"/>
        </w:rPr>
      </w:pPr>
      <w:r>
        <w:rPr>
          <w:rFonts w:eastAsia="MS Mincho"/>
        </w:rPr>
        <w:t xml:space="preserve">Additional </w:t>
      </w:r>
      <w:r w:rsidR="009D4BB3">
        <w:rPr>
          <w:rFonts w:eastAsia="MS Mincho"/>
        </w:rPr>
        <w:t xml:space="preserve">keyword </w:t>
      </w:r>
      <w:r>
        <w:rPr>
          <w:rFonts w:eastAsia="MS Mincho"/>
        </w:rPr>
        <w:t>values can be registered in the IANA IPP Registry of Keywords [IANA].</w:t>
      </w:r>
      <w:r>
        <w:rPr>
          <w:rFonts w:eastAsia="MS Mincho"/>
        </w:rPr>
        <w:br w:type="page"/>
      </w:r>
    </w:p>
    <w:p w14:paraId="536460DD" w14:textId="6CAC2B85" w:rsidR="00B30D7F" w:rsidRDefault="00B30D7F" w:rsidP="001E32BE">
      <w:pPr>
        <w:pStyle w:val="IEEEStdsLevel3Header"/>
        <w:rPr>
          <w:rFonts w:eastAsia="MS Mincho"/>
        </w:rPr>
      </w:pPr>
      <w:bookmarkStart w:id="96" w:name="_Toc282156646"/>
      <w:r>
        <w:rPr>
          <w:rFonts w:eastAsia="MS Mincho"/>
        </w:rPr>
        <w:t>cover</w:t>
      </w:r>
      <w:r w:rsidR="00C22123">
        <w:rPr>
          <w:rFonts w:eastAsia="MS Mincho"/>
        </w:rPr>
        <w:t>ing</w:t>
      </w:r>
      <w:r>
        <w:rPr>
          <w:rFonts w:eastAsia="MS Mincho"/>
        </w:rPr>
        <w:t xml:space="preserve"> (collection)</w:t>
      </w:r>
      <w:bookmarkEnd w:id="96"/>
    </w:p>
    <w:p w14:paraId="6F5F4718" w14:textId="78E417BF" w:rsidR="006D5A64" w:rsidRDefault="006D5A64" w:rsidP="006D5A64">
      <w:pPr>
        <w:pStyle w:val="IEEEStdsParagraph"/>
        <w:rPr>
          <w:rFonts w:eastAsia="MS Mincho"/>
        </w:rPr>
      </w:pPr>
      <w:r>
        <w:rPr>
          <w:rFonts w:eastAsia="MS Mincho"/>
        </w:rPr>
        <w:t>The "cover</w:t>
      </w:r>
      <w:r w:rsidR="00C22123">
        <w:rPr>
          <w:rFonts w:eastAsia="MS Mincho"/>
        </w:rPr>
        <w:t>ing</w:t>
      </w:r>
      <w:r>
        <w:rPr>
          <w:rFonts w:eastAsia="MS Mincho"/>
        </w:rPr>
        <w:t xml:space="preserve">" member attribute specifies which cover to apply </w:t>
      </w:r>
      <w:r w:rsidR="00660F6F">
        <w:rPr>
          <w:rFonts w:eastAsia="MS Mincho"/>
        </w:rPr>
        <w:t>over</w:t>
      </w:r>
      <w:r>
        <w:rPr>
          <w:rFonts w:eastAsia="MS Mincho"/>
        </w:rPr>
        <w:t xml:space="preserve"> the hardcopy output. Printers with a cover finisher MUST support this member attribute</w:t>
      </w:r>
      <w:r w:rsidR="00254D78">
        <w:rPr>
          <w:rFonts w:eastAsia="MS Mincho"/>
        </w:rPr>
        <w:t xml:space="preserve"> and all "cover</w:t>
      </w:r>
      <w:r w:rsidR="00C22123">
        <w:rPr>
          <w:rFonts w:eastAsia="MS Mincho"/>
        </w:rPr>
        <w:t>ing</w:t>
      </w:r>
      <w:r w:rsidR="00254D78">
        <w:rPr>
          <w:rFonts w:eastAsia="MS Mincho"/>
        </w:rPr>
        <w:t>-xxx" member attributes</w:t>
      </w:r>
      <w:r>
        <w:rPr>
          <w:rFonts w:eastAsia="MS Mincho"/>
        </w:rPr>
        <w:t xml:space="preserve"> if they support the "finishings-col" attribute.</w:t>
      </w:r>
    </w:p>
    <w:p w14:paraId="51DAC041" w14:textId="6FCA4A0A" w:rsidR="005006F2" w:rsidRPr="006D5A64" w:rsidRDefault="005006F2" w:rsidP="006D5A64">
      <w:pPr>
        <w:pStyle w:val="IEEEStdsParagraph"/>
        <w:rPr>
          <w:rFonts w:eastAsia="MS Mincho"/>
        </w:rPr>
      </w:pPr>
      <w:r>
        <w:rPr>
          <w:rFonts w:eastAsia="MS Mincho"/>
        </w:rPr>
        <w:t>Note: Unlike the "cover-back" and "cover-front" Job Template attributes [PWG5100.3], finishing covers are applied over any binding, edge stitching, or staples and do not contain print-stream pages.</w:t>
      </w:r>
    </w:p>
    <w:p w14:paraId="76DA380C" w14:textId="441EDBA4" w:rsidR="00B30D7F" w:rsidRDefault="00B30D7F" w:rsidP="005006F2">
      <w:pPr>
        <w:pStyle w:val="IEEEStdsLevel4Header"/>
        <w:rPr>
          <w:rFonts w:eastAsia="MS Mincho"/>
        </w:rPr>
      </w:pPr>
      <w:bookmarkStart w:id="97" w:name="_Ref238105062"/>
      <w:r>
        <w:rPr>
          <w:rFonts w:eastAsia="MS Mincho"/>
        </w:rPr>
        <w:t>cover</w:t>
      </w:r>
      <w:r w:rsidR="00C22123">
        <w:rPr>
          <w:rFonts w:eastAsia="MS Mincho"/>
        </w:rPr>
        <w:t>ing</w:t>
      </w:r>
      <w:r>
        <w:rPr>
          <w:rFonts w:eastAsia="MS Mincho"/>
        </w:rPr>
        <w:t>-</w:t>
      </w:r>
      <w:r w:rsidR="005006F2">
        <w:rPr>
          <w:rFonts w:eastAsia="MS Mincho"/>
        </w:rPr>
        <w:t>name (</w:t>
      </w:r>
      <w:r w:rsidR="00D0555B">
        <w:rPr>
          <w:rFonts w:eastAsia="MS Mincho"/>
        </w:rPr>
        <w:t xml:space="preserve">type2 keyword | </w:t>
      </w:r>
      <w:r w:rsidR="005006F2">
        <w:rPr>
          <w:rFonts w:eastAsia="MS Mincho"/>
        </w:rPr>
        <w:t>name(MAX))</w:t>
      </w:r>
      <w:bookmarkEnd w:id="97"/>
    </w:p>
    <w:p w14:paraId="276FDD34" w14:textId="4121A839" w:rsidR="00D0555B" w:rsidRDefault="005006F2" w:rsidP="00D0555B">
      <w:pPr>
        <w:pStyle w:val="IEEEStdsParagraph"/>
        <w:rPr>
          <w:rFonts w:eastAsia="MS Mincho"/>
        </w:rPr>
      </w:pPr>
      <w:r>
        <w:rPr>
          <w:rFonts w:eastAsia="MS Mincho"/>
        </w:rPr>
        <w:t xml:space="preserve">The "covering-name" member attribute specifies which cover to apply. The default is implementation or site defined. The name typically represents a pre-printed, pre-cut, or generic cover that is available to the Printer. Clients MUST query the value of the "covering-name-supported" (section </w:t>
      </w:r>
      <w:r w:rsidR="00505A72">
        <w:rPr>
          <w:rFonts w:eastAsia="MS Mincho"/>
        </w:rPr>
        <w:fldChar w:fldCharType="begin"/>
      </w:r>
      <w:r w:rsidR="00505A72">
        <w:rPr>
          <w:rFonts w:eastAsia="MS Mincho"/>
        </w:rPr>
        <w:instrText xml:space="preserve"> REF _Ref238099051 \r \h </w:instrText>
      </w:r>
      <w:r w:rsidR="00505A72">
        <w:rPr>
          <w:rFonts w:eastAsia="MS Mincho"/>
        </w:rPr>
      </w:r>
      <w:r w:rsidR="00505A72">
        <w:rPr>
          <w:rFonts w:eastAsia="MS Mincho"/>
        </w:rPr>
        <w:fldChar w:fldCharType="separate"/>
      </w:r>
      <w:r w:rsidR="00D07C4D">
        <w:rPr>
          <w:rFonts w:eastAsia="MS Mincho"/>
        </w:rPr>
        <w:t>6.7</w:t>
      </w:r>
      <w:r w:rsidR="00505A72">
        <w:rPr>
          <w:rFonts w:eastAsia="MS Mincho"/>
        </w:rPr>
        <w:fldChar w:fldCharType="end"/>
      </w:r>
      <w:r>
        <w:rPr>
          <w:rFonts w:eastAsia="MS Mincho"/>
        </w:rPr>
        <w:t>) Printer attribute for the list of supported values.</w:t>
      </w:r>
      <w:r w:rsidR="00D0555B">
        <w:rPr>
          <w:rFonts w:eastAsia="MS Mincho"/>
        </w:rPr>
        <w:t xml:space="preserve"> The following values are defined by this specification:</w:t>
      </w:r>
    </w:p>
    <w:p w14:paraId="0985EBB6" w14:textId="75D389C4" w:rsidR="00D0555B" w:rsidRDefault="00D0555B" w:rsidP="00D0555B">
      <w:pPr>
        <w:pStyle w:val="ListParagraph"/>
        <w:rPr>
          <w:rFonts w:eastAsia="MS Mincho"/>
        </w:rPr>
      </w:pPr>
      <w:r>
        <w:rPr>
          <w:rFonts w:eastAsia="MS Mincho"/>
        </w:rPr>
        <w:t>'plain': a plain (blank) cover is applied.</w:t>
      </w:r>
    </w:p>
    <w:p w14:paraId="71B05418" w14:textId="4D1B0E19" w:rsidR="00D0555B" w:rsidRDefault="00D0555B" w:rsidP="00D0555B">
      <w:pPr>
        <w:pStyle w:val="ListParagraph"/>
        <w:rPr>
          <w:rFonts w:eastAsia="MS Mincho"/>
        </w:rPr>
      </w:pPr>
      <w:r>
        <w:rPr>
          <w:rFonts w:eastAsia="MS Mincho"/>
        </w:rPr>
        <w:t>'pre-cut': a pre-cut cover is applied.</w:t>
      </w:r>
    </w:p>
    <w:p w14:paraId="52CC246F" w14:textId="45A1A931" w:rsidR="00D0555B" w:rsidRDefault="00D0555B" w:rsidP="00D0555B">
      <w:pPr>
        <w:pStyle w:val="ListParagraph"/>
        <w:rPr>
          <w:rFonts w:eastAsia="MS Mincho"/>
        </w:rPr>
      </w:pPr>
      <w:r>
        <w:rPr>
          <w:rFonts w:eastAsia="MS Mincho"/>
        </w:rPr>
        <w:t>‘pre-printed’: a pre-printed cover is applied.</w:t>
      </w:r>
    </w:p>
    <w:p w14:paraId="1368AB33" w14:textId="6DBB66DC" w:rsidR="005006F2" w:rsidRPr="005006F2" w:rsidRDefault="00D0555B" w:rsidP="00D0555B">
      <w:pPr>
        <w:pStyle w:val="IEEEStdsParagraph"/>
        <w:rPr>
          <w:rFonts w:eastAsia="MS Mincho"/>
        </w:rPr>
      </w:pPr>
      <w:r>
        <w:rPr>
          <w:rFonts w:eastAsia="MS Mincho"/>
        </w:rPr>
        <w:t xml:space="preserve">Additional </w:t>
      </w:r>
      <w:r w:rsidR="009D4BB3">
        <w:rPr>
          <w:rFonts w:eastAsia="MS Mincho"/>
        </w:rPr>
        <w:t xml:space="preserve">keyword </w:t>
      </w:r>
      <w:r>
        <w:rPr>
          <w:rFonts w:eastAsia="MS Mincho"/>
        </w:rPr>
        <w:t>values can be registered in the IANA IPP Registry of Keywords [IANA].</w:t>
      </w:r>
    </w:p>
    <w:p w14:paraId="2128B782" w14:textId="77777777" w:rsidR="005006F2" w:rsidRDefault="005006F2">
      <w:pPr>
        <w:rPr>
          <w:rFonts w:eastAsia="MS Mincho"/>
          <w:b/>
          <w:szCs w:val="20"/>
        </w:rPr>
      </w:pPr>
      <w:r>
        <w:rPr>
          <w:rFonts w:eastAsia="MS Mincho"/>
        </w:rPr>
        <w:br w:type="page"/>
      </w:r>
    </w:p>
    <w:p w14:paraId="1D72F643" w14:textId="576DC375" w:rsidR="008D1495" w:rsidRDefault="008D1495" w:rsidP="001E32BE">
      <w:pPr>
        <w:pStyle w:val="IEEEStdsLevel3Header"/>
        <w:rPr>
          <w:rFonts w:eastAsia="MS Mincho"/>
        </w:rPr>
      </w:pPr>
      <w:bookmarkStart w:id="98" w:name="_Toc282156647"/>
      <w:r>
        <w:rPr>
          <w:rFonts w:eastAsia="MS Mincho"/>
        </w:rPr>
        <w:t>fold</w:t>
      </w:r>
      <w:r w:rsidR="00505A72">
        <w:rPr>
          <w:rFonts w:eastAsia="MS Mincho"/>
        </w:rPr>
        <w:t>ing</w:t>
      </w:r>
      <w:r>
        <w:rPr>
          <w:rFonts w:eastAsia="MS Mincho"/>
        </w:rPr>
        <w:t xml:space="preserve"> (1setOf collection)</w:t>
      </w:r>
      <w:bookmarkEnd w:id="98"/>
    </w:p>
    <w:p w14:paraId="5EC5477F" w14:textId="03A0ACA7" w:rsidR="006D5A64" w:rsidRDefault="006D5A64" w:rsidP="006D5A64">
      <w:pPr>
        <w:pStyle w:val="IEEEStdsParagraph"/>
        <w:rPr>
          <w:rFonts w:eastAsia="MS Mincho"/>
        </w:rPr>
      </w:pPr>
      <w:r>
        <w:rPr>
          <w:rFonts w:eastAsia="MS Mincho"/>
        </w:rPr>
        <w:t>The "fold</w:t>
      </w:r>
      <w:r w:rsidR="00505A72">
        <w:rPr>
          <w:rFonts w:eastAsia="MS Mincho"/>
        </w:rPr>
        <w:t>ing</w:t>
      </w:r>
      <w:r>
        <w:rPr>
          <w:rFonts w:eastAsia="MS Mincho"/>
        </w:rPr>
        <w:t>" member attribute specifies the location and direction of folds to apply to the hardcopy output. Printers with a folding finisher MUST support this member attribute</w:t>
      </w:r>
      <w:r w:rsidR="00254D78">
        <w:rPr>
          <w:rFonts w:eastAsia="MS Mincho"/>
        </w:rPr>
        <w:t xml:space="preserve"> and all "fold</w:t>
      </w:r>
      <w:r w:rsidR="00505A72">
        <w:rPr>
          <w:rFonts w:eastAsia="MS Mincho"/>
        </w:rPr>
        <w:t>ing</w:t>
      </w:r>
      <w:r w:rsidR="00254D78">
        <w:rPr>
          <w:rFonts w:eastAsia="MS Mincho"/>
        </w:rPr>
        <w:t>-xxx" member attributes</w:t>
      </w:r>
      <w:r>
        <w:rPr>
          <w:rFonts w:eastAsia="MS Mincho"/>
        </w:rPr>
        <w:t xml:space="preserve"> if they support the "finishings-col" attribute.</w:t>
      </w:r>
    </w:p>
    <w:p w14:paraId="3CEF689C" w14:textId="0B79CD91" w:rsidR="006E5BC1" w:rsidRDefault="006E5BC1" w:rsidP="006D5A64">
      <w:pPr>
        <w:pStyle w:val="IEEEStdsParagraph"/>
        <w:rPr>
          <w:rFonts w:eastAsia="MS Mincho"/>
        </w:rPr>
      </w:pPr>
      <w:r>
        <w:rPr>
          <w:rFonts w:eastAsia="MS Mincho"/>
        </w:rPr>
        <w:t>Note: The order of “folding” values is significant and is part of the fold intent. Printers MAY re-order “folding” values so long as the final result matches the specified intent.</w:t>
      </w:r>
    </w:p>
    <w:p w14:paraId="684931BC" w14:textId="0DD1595F" w:rsidR="007023FA" w:rsidRDefault="007023FA" w:rsidP="006D5A64">
      <w:pPr>
        <w:pStyle w:val="IEEEStdsParagraph"/>
        <w:rPr>
          <w:rFonts w:eastAsia="MS Mincho"/>
        </w:rPr>
      </w:pPr>
      <w:r>
        <w:rPr>
          <w:rFonts w:eastAsia="MS Mincho"/>
        </w:rPr>
        <w:t>Note: This specification only defines folds parallel to the reference edge. Diagonal folds are explicitly not supported.</w:t>
      </w:r>
    </w:p>
    <w:p w14:paraId="471ED713" w14:textId="7E53235E" w:rsidR="008D1495" w:rsidRDefault="008D1495" w:rsidP="001E32BE">
      <w:pPr>
        <w:pStyle w:val="IEEEStdsLevel4Header"/>
        <w:rPr>
          <w:rFonts w:eastAsia="MS Mincho"/>
        </w:rPr>
      </w:pPr>
      <w:bookmarkStart w:id="99" w:name="_Ref238105435"/>
      <w:r w:rsidRPr="008D1495">
        <w:rPr>
          <w:rFonts w:eastAsia="MS Mincho"/>
        </w:rPr>
        <w:t>fold</w:t>
      </w:r>
      <w:r w:rsidR="00505A72">
        <w:rPr>
          <w:rFonts w:eastAsia="MS Mincho"/>
        </w:rPr>
        <w:t>ing</w:t>
      </w:r>
      <w:r w:rsidRPr="008D1495">
        <w:rPr>
          <w:rFonts w:eastAsia="MS Mincho"/>
        </w:rPr>
        <w:t>-direction (</w:t>
      </w:r>
      <w:r w:rsidR="00557220" w:rsidRPr="008D1495">
        <w:rPr>
          <w:rFonts w:eastAsia="MS Mincho"/>
        </w:rPr>
        <w:t>type</w:t>
      </w:r>
      <w:r w:rsidR="00557220">
        <w:rPr>
          <w:rFonts w:eastAsia="MS Mincho"/>
        </w:rPr>
        <w:t>1</w:t>
      </w:r>
      <w:r w:rsidR="00557220" w:rsidRPr="008D1495">
        <w:rPr>
          <w:rFonts w:eastAsia="MS Mincho"/>
        </w:rPr>
        <w:t xml:space="preserve"> </w:t>
      </w:r>
      <w:r w:rsidRPr="008D1495">
        <w:rPr>
          <w:rFonts w:eastAsia="MS Mincho"/>
        </w:rPr>
        <w:t>keyword)</w:t>
      </w:r>
      <w:bookmarkEnd w:id="99"/>
    </w:p>
    <w:p w14:paraId="1500F847" w14:textId="7999467D" w:rsidR="008D1495" w:rsidRPr="008D1495" w:rsidRDefault="00505A72" w:rsidP="008D1495">
      <w:pPr>
        <w:pStyle w:val="IEEEStdsParagraph"/>
        <w:rPr>
          <w:rFonts w:eastAsia="MS Mincho"/>
        </w:rPr>
      </w:pPr>
      <w:r>
        <w:rPr>
          <w:rFonts w:eastAsia="MS Mincho"/>
        </w:rPr>
        <w:t>The "folding-direction" member attribute specifies whether the sheets are pushed outward ('outward') or pulled inward ('inward') for the current fold.</w:t>
      </w:r>
      <w:r w:rsidR="00366DBA">
        <w:rPr>
          <w:rFonts w:eastAsia="MS Mincho"/>
        </w:rPr>
        <w:t xml:space="preserve"> The default value may be derived from the "finishing-template" value or, if a default value cannot be determined from that value, using an implementation or site defined value.</w:t>
      </w:r>
    </w:p>
    <w:p w14:paraId="61416753" w14:textId="433F79FF" w:rsidR="008D1495" w:rsidRDefault="008D1495" w:rsidP="001E32BE">
      <w:pPr>
        <w:pStyle w:val="IEEEStdsLevel4Header"/>
        <w:rPr>
          <w:rFonts w:eastAsia="MS Mincho"/>
        </w:rPr>
      </w:pPr>
      <w:bookmarkStart w:id="100" w:name="_Ref238105481"/>
      <w:r>
        <w:rPr>
          <w:rFonts w:eastAsia="MS Mincho"/>
        </w:rPr>
        <w:t>fold</w:t>
      </w:r>
      <w:r w:rsidR="00505A72">
        <w:rPr>
          <w:rFonts w:eastAsia="MS Mincho"/>
        </w:rPr>
        <w:t>ing</w:t>
      </w:r>
      <w:r>
        <w:rPr>
          <w:rFonts w:eastAsia="MS Mincho"/>
        </w:rPr>
        <w:t>-</w:t>
      </w:r>
      <w:r w:rsidR="007023FA">
        <w:rPr>
          <w:rFonts w:eastAsia="MS Mincho"/>
        </w:rPr>
        <w:t xml:space="preserve">offset </w:t>
      </w:r>
      <w:r>
        <w:rPr>
          <w:rFonts w:eastAsia="MS Mincho"/>
        </w:rPr>
        <w:t>(integer(0:MAX))</w:t>
      </w:r>
      <w:bookmarkEnd w:id="100"/>
    </w:p>
    <w:p w14:paraId="7B58AFED" w14:textId="7538015A" w:rsidR="00366DBA" w:rsidRPr="00366DBA" w:rsidRDefault="00366DBA" w:rsidP="00366DBA">
      <w:pPr>
        <w:pStyle w:val="IEEEStdsParagraph"/>
        <w:rPr>
          <w:rFonts w:eastAsia="MS Mincho"/>
        </w:rPr>
      </w:pPr>
      <w:r>
        <w:rPr>
          <w:rFonts w:eastAsia="MS Mincho"/>
        </w:rPr>
        <w:t>The "folding-</w:t>
      </w:r>
      <w:r w:rsidR="007023FA">
        <w:rPr>
          <w:rFonts w:eastAsia="MS Mincho"/>
        </w:rPr>
        <w:t>offset</w:t>
      </w:r>
      <w:r>
        <w:rPr>
          <w:rFonts w:eastAsia="MS Mincho"/>
        </w:rPr>
        <w:t>" member attribute specifies where the fold is made. The value is the distance from the reference edge specified by the "folding-reference-edge" member attribute</w:t>
      </w:r>
      <w:r w:rsidR="00BD2DB7">
        <w:rPr>
          <w:rFonts w:eastAsia="MS Mincho"/>
        </w:rPr>
        <w:t xml:space="preserve"> toward the center of the medium</w:t>
      </w:r>
      <w:r>
        <w:rPr>
          <w:rFonts w:eastAsia="MS Mincho"/>
        </w:rPr>
        <w:t xml:space="preserve"> in hundredths of millimeters (1/2540th of an inch). The default value is generally derived from the "finishing-template" value and output media.</w:t>
      </w:r>
    </w:p>
    <w:p w14:paraId="2525C973" w14:textId="5680D1D8" w:rsidR="008D1495" w:rsidRPr="008D1495" w:rsidRDefault="008D1495" w:rsidP="001E32BE">
      <w:pPr>
        <w:pStyle w:val="IEEEStdsLevel4Header"/>
        <w:rPr>
          <w:rFonts w:eastAsia="MS Mincho"/>
        </w:rPr>
      </w:pPr>
      <w:bookmarkStart w:id="101" w:name="_Ref238105503"/>
      <w:r w:rsidRPr="008D1495">
        <w:rPr>
          <w:rFonts w:eastAsia="MS Mincho"/>
        </w:rPr>
        <w:t>fold</w:t>
      </w:r>
      <w:r w:rsidR="00505A72">
        <w:rPr>
          <w:rFonts w:eastAsia="MS Mincho"/>
        </w:rPr>
        <w:t>ing</w:t>
      </w:r>
      <w:r>
        <w:rPr>
          <w:rFonts w:eastAsia="MS Mincho"/>
        </w:rPr>
        <w:t>-reference-edge (</w:t>
      </w:r>
      <w:r w:rsidR="00557220">
        <w:rPr>
          <w:rFonts w:eastAsia="MS Mincho"/>
        </w:rPr>
        <w:t xml:space="preserve">type1 </w:t>
      </w:r>
      <w:r>
        <w:rPr>
          <w:rFonts w:eastAsia="MS Mincho"/>
        </w:rPr>
        <w:t>keyword)</w:t>
      </w:r>
      <w:bookmarkEnd w:id="101"/>
    </w:p>
    <w:p w14:paraId="6166CD28" w14:textId="02D7221B" w:rsidR="00366DBA" w:rsidRDefault="00366DBA">
      <w:pPr>
        <w:rPr>
          <w:rFonts w:eastAsia="MS Mincho"/>
        </w:rPr>
      </w:pPr>
      <w:r>
        <w:rPr>
          <w:rFonts w:eastAsia="MS Mincho"/>
        </w:rPr>
        <w:t>The "folding-reference-edge" member attribute specifies which edge is used as the basis of the fold instructions</w:t>
      </w:r>
      <w:r w:rsidR="00BD2DB7">
        <w:rPr>
          <w:rFonts w:eastAsia="MS Mincho"/>
        </w:rPr>
        <w:t>: 'bottom', 'left', 'right', or 'top'</w:t>
      </w:r>
      <w:r>
        <w:rPr>
          <w:rFonts w:eastAsia="MS Mincho"/>
        </w:rPr>
        <w:t>. Folds are placed parallel to the reference edge at the offset specified by the "folding-location" member attribute. The default value is generally derived from the "finishing-template" value and output media.</w:t>
      </w:r>
    </w:p>
    <w:p w14:paraId="4AD9C622" w14:textId="77777777" w:rsidR="00490104" w:rsidRDefault="00490104" w:rsidP="00490104">
      <w:pPr>
        <w:pStyle w:val="IEEEStdsLevel4Header"/>
        <w:rPr>
          <w:rFonts w:eastAsia="MS Mincho"/>
        </w:rPr>
      </w:pPr>
      <w:r>
        <w:rPr>
          <w:rFonts w:eastAsia="MS Mincho"/>
        </w:rPr>
        <w:t>“folding” Examples</w:t>
      </w:r>
    </w:p>
    <w:p w14:paraId="3B6EFBEE" w14:textId="7879DA7D" w:rsidR="00490104" w:rsidRDefault="00490104" w:rsidP="00490104">
      <w:pPr>
        <w:pStyle w:val="IEEEStdsParagraph"/>
        <w:rPr>
          <w:rFonts w:eastAsia="MS Mincho"/>
        </w:rPr>
      </w:pPr>
      <w:r>
        <w:rPr>
          <w:rFonts w:eastAsia="MS Mincho"/>
        </w:rPr>
        <w:t xml:space="preserve">The following examples show “folding” values for the standard folds in </w:t>
      </w:r>
      <w:r w:rsidR="00C03AD1">
        <w:rPr>
          <w:rFonts w:eastAsia="MS Mincho"/>
        </w:rPr>
        <w:fldChar w:fldCharType="begin"/>
      </w:r>
      <w:r w:rsidR="00C03AD1">
        <w:rPr>
          <w:rFonts w:eastAsia="MS Mincho"/>
        </w:rPr>
        <w:instrText xml:space="preserve"> REF _Ref238024120 \h </w:instrText>
      </w:r>
      <w:r w:rsidR="00C03AD1">
        <w:rPr>
          <w:rFonts w:eastAsia="MS Mincho"/>
        </w:rPr>
      </w:r>
      <w:r w:rsidR="00C03AD1">
        <w:rPr>
          <w:rFonts w:eastAsia="MS Mincho"/>
        </w:rPr>
        <w:fldChar w:fldCharType="separate"/>
      </w:r>
      <w:r w:rsidR="00D07C4D">
        <w:t xml:space="preserve">Figure </w:t>
      </w:r>
      <w:r w:rsidR="00D07C4D">
        <w:rPr>
          <w:noProof/>
        </w:rPr>
        <w:t>1</w:t>
      </w:r>
      <w:r w:rsidR="00C03AD1">
        <w:rPr>
          <w:rFonts w:eastAsia="MS Mincho"/>
        </w:rPr>
        <w:fldChar w:fldCharType="end"/>
      </w:r>
      <w:r w:rsidR="00C03AD1">
        <w:rPr>
          <w:rFonts w:eastAsia="MS Mincho"/>
        </w:rPr>
        <w:t xml:space="preserve"> applied to A4 media sheets.</w:t>
      </w:r>
    </w:p>
    <w:p w14:paraId="37DB708E" w14:textId="75059A30" w:rsidR="00C03AD1" w:rsidRPr="00F931BF" w:rsidRDefault="00C03AD1" w:rsidP="00FE3E04">
      <w:pPr>
        <w:pStyle w:val="Example"/>
        <w:rPr>
          <w:sz w:val="18"/>
          <w:szCs w:val="18"/>
        </w:rPr>
      </w:pPr>
      <w:r w:rsidRPr="00F931BF">
        <w:rPr>
          <w:sz w:val="18"/>
          <w:szCs w:val="18"/>
        </w:rPr>
        <w:t>‘fold-accordion’</w:t>
      </w:r>
    </w:p>
    <w:p w14:paraId="38EE0E08" w14:textId="77777777" w:rsidR="00C03AD1" w:rsidRPr="00F931BF" w:rsidRDefault="00C03AD1" w:rsidP="00FE3E04">
      <w:pPr>
        <w:pStyle w:val="Example"/>
        <w:rPr>
          <w:sz w:val="18"/>
          <w:szCs w:val="18"/>
        </w:rPr>
      </w:pPr>
      <w:r w:rsidRPr="00F931BF">
        <w:rPr>
          <w:sz w:val="18"/>
          <w:szCs w:val="18"/>
        </w:rPr>
        <w:t>folding = { folding-direction=’inward’ folding-location=7425</w:t>
      </w:r>
    </w:p>
    <w:p w14:paraId="0FB69894" w14:textId="30CEB827" w:rsidR="00C03AD1" w:rsidRPr="00F931BF" w:rsidRDefault="00C03AD1" w:rsidP="00FE3E04">
      <w:pPr>
        <w:pStyle w:val="Example"/>
        <w:rPr>
          <w:sz w:val="18"/>
          <w:szCs w:val="18"/>
        </w:rPr>
      </w:pPr>
      <w:r w:rsidRPr="00F931BF">
        <w:rPr>
          <w:sz w:val="18"/>
          <w:szCs w:val="18"/>
        </w:rPr>
        <w:t xml:space="preserve">            folding-reference-edge=’top’ },</w:t>
      </w:r>
    </w:p>
    <w:p w14:paraId="2932AAAE" w14:textId="6DC2EB46" w:rsidR="00C03AD1" w:rsidRPr="00F931BF" w:rsidRDefault="00C03AD1" w:rsidP="00C03AD1">
      <w:pPr>
        <w:pStyle w:val="Example"/>
        <w:rPr>
          <w:sz w:val="18"/>
          <w:szCs w:val="18"/>
        </w:rPr>
      </w:pPr>
      <w:r w:rsidRPr="00F931BF">
        <w:rPr>
          <w:sz w:val="18"/>
          <w:szCs w:val="18"/>
        </w:rPr>
        <w:t xml:space="preserve">          { folding-direction=’inward’ folding-location=22275</w:t>
      </w:r>
    </w:p>
    <w:p w14:paraId="17CA8B63" w14:textId="409E76DB" w:rsidR="00C03AD1" w:rsidRPr="00F931BF" w:rsidRDefault="00C03AD1" w:rsidP="00C03AD1">
      <w:pPr>
        <w:pStyle w:val="Example"/>
        <w:rPr>
          <w:sz w:val="18"/>
          <w:szCs w:val="18"/>
        </w:rPr>
      </w:pPr>
      <w:r w:rsidRPr="00F931BF">
        <w:rPr>
          <w:sz w:val="18"/>
          <w:szCs w:val="18"/>
        </w:rPr>
        <w:t xml:space="preserve">            folding-reference-edge=’top’ },</w:t>
      </w:r>
    </w:p>
    <w:p w14:paraId="697C4FDF" w14:textId="77777777" w:rsidR="00C03AD1" w:rsidRPr="00F931BF" w:rsidRDefault="00C03AD1" w:rsidP="00C03AD1">
      <w:pPr>
        <w:pStyle w:val="Example"/>
        <w:rPr>
          <w:sz w:val="18"/>
          <w:szCs w:val="18"/>
        </w:rPr>
      </w:pPr>
      <w:r w:rsidRPr="00F931BF">
        <w:rPr>
          <w:sz w:val="18"/>
          <w:szCs w:val="18"/>
        </w:rPr>
        <w:t xml:space="preserve">          { folding-direction=’outward’ folding-location=14850</w:t>
      </w:r>
    </w:p>
    <w:p w14:paraId="61111A3E" w14:textId="133940C9" w:rsidR="00C03AD1" w:rsidRPr="00F931BF" w:rsidRDefault="00C03AD1" w:rsidP="00C03AD1">
      <w:pPr>
        <w:pStyle w:val="Example"/>
        <w:rPr>
          <w:sz w:val="18"/>
          <w:szCs w:val="18"/>
        </w:rPr>
      </w:pPr>
      <w:r w:rsidRPr="00F931BF">
        <w:rPr>
          <w:sz w:val="18"/>
          <w:szCs w:val="18"/>
        </w:rPr>
        <w:t xml:space="preserve">            folding-reference-edge=’top’ }</w:t>
      </w:r>
    </w:p>
    <w:p w14:paraId="7FF9E4E2" w14:textId="30204B87" w:rsidR="00C03AD1" w:rsidRPr="00F931BF" w:rsidRDefault="00C03AD1">
      <w:pPr>
        <w:rPr>
          <w:rFonts w:ascii="Courier New" w:eastAsia="MS Mincho" w:hAnsi="Courier New" w:cs="Arial"/>
          <w:bCs/>
          <w:sz w:val="18"/>
          <w:szCs w:val="18"/>
        </w:rPr>
      </w:pPr>
      <w:r w:rsidRPr="00F931BF">
        <w:rPr>
          <w:sz w:val="18"/>
          <w:szCs w:val="18"/>
        </w:rPr>
        <w:br w:type="page"/>
      </w:r>
    </w:p>
    <w:p w14:paraId="13334472" w14:textId="38A90167" w:rsidR="00C03AD1" w:rsidRPr="00F931BF" w:rsidRDefault="00C03AD1" w:rsidP="00FE3E04">
      <w:pPr>
        <w:pStyle w:val="Example"/>
        <w:rPr>
          <w:sz w:val="18"/>
          <w:szCs w:val="18"/>
        </w:rPr>
      </w:pPr>
      <w:r w:rsidRPr="00F931BF">
        <w:rPr>
          <w:sz w:val="18"/>
          <w:szCs w:val="18"/>
        </w:rPr>
        <w:t>‘fold-double-gate’</w:t>
      </w:r>
    </w:p>
    <w:p w14:paraId="037B53BA" w14:textId="2B8E4C2E" w:rsidR="00C03AD1" w:rsidRPr="00F931BF" w:rsidRDefault="00C03AD1" w:rsidP="00C03AD1">
      <w:pPr>
        <w:pStyle w:val="Example"/>
        <w:rPr>
          <w:sz w:val="18"/>
          <w:szCs w:val="18"/>
        </w:rPr>
      </w:pPr>
      <w:r w:rsidRPr="00F931BF">
        <w:rPr>
          <w:sz w:val="18"/>
          <w:szCs w:val="18"/>
        </w:rPr>
        <w:t>folding = { folding-direction=’inward’ folding-</w:t>
      </w:r>
      <w:r w:rsidR="006F6628" w:rsidRPr="00F931BF">
        <w:rPr>
          <w:sz w:val="18"/>
          <w:szCs w:val="18"/>
        </w:rPr>
        <w:t>offset</w:t>
      </w:r>
      <w:r w:rsidRPr="00F931BF">
        <w:rPr>
          <w:sz w:val="18"/>
          <w:szCs w:val="18"/>
        </w:rPr>
        <w:t>=7425</w:t>
      </w:r>
    </w:p>
    <w:p w14:paraId="2D47ADFC" w14:textId="77777777" w:rsidR="00C03AD1" w:rsidRPr="00F931BF" w:rsidRDefault="00C03AD1" w:rsidP="00C03AD1">
      <w:pPr>
        <w:pStyle w:val="Example"/>
        <w:rPr>
          <w:sz w:val="18"/>
          <w:szCs w:val="18"/>
        </w:rPr>
      </w:pPr>
      <w:r w:rsidRPr="00F931BF">
        <w:rPr>
          <w:sz w:val="18"/>
          <w:szCs w:val="18"/>
        </w:rPr>
        <w:t xml:space="preserve">            folding-reference-edge=’top’ },</w:t>
      </w:r>
    </w:p>
    <w:p w14:paraId="31EA64DB" w14:textId="67702920" w:rsidR="00C03AD1" w:rsidRPr="00F931BF" w:rsidRDefault="00C03AD1" w:rsidP="00C03AD1">
      <w:pPr>
        <w:pStyle w:val="Example"/>
        <w:rPr>
          <w:sz w:val="18"/>
          <w:szCs w:val="18"/>
        </w:rPr>
      </w:pPr>
      <w:r w:rsidRPr="00F931BF">
        <w:rPr>
          <w:sz w:val="18"/>
          <w:szCs w:val="18"/>
        </w:rPr>
        <w:t xml:space="preserve">          { folding-direction=’inward’ folding-</w:t>
      </w:r>
      <w:r w:rsidR="006F6628" w:rsidRPr="00F931BF">
        <w:rPr>
          <w:sz w:val="18"/>
          <w:szCs w:val="18"/>
        </w:rPr>
        <w:t>offset</w:t>
      </w:r>
      <w:r w:rsidRPr="00F931BF">
        <w:rPr>
          <w:sz w:val="18"/>
          <w:szCs w:val="18"/>
        </w:rPr>
        <w:t>=22275</w:t>
      </w:r>
    </w:p>
    <w:p w14:paraId="082BE3E7" w14:textId="77777777" w:rsidR="00C03AD1" w:rsidRPr="00F931BF" w:rsidRDefault="00C03AD1" w:rsidP="00C03AD1">
      <w:pPr>
        <w:pStyle w:val="Example"/>
        <w:rPr>
          <w:sz w:val="18"/>
          <w:szCs w:val="18"/>
        </w:rPr>
      </w:pPr>
      <w:r w:rsidRPr="00F931BF">
        <w:rPr>
          <w:sz w:val="18"/>
          <w:szCs w:val="18"/>
        </w:rPr>
        <w:t xml:space="preserve">            folding-reference-edge=’top’ },</w:t>
      </w:r>
    </w:p>
    <w:p w14:paraId="16D2CD31" w14:textId="67B94A3C" w:rsidR="00C03AD1" w:rsidRPr="00F931BF" w:rsidRDefault="00C03AD1" w:rsidP="00C03AD1">
      <w:pPr>
        <w:pStyle w:val="Example"/>
        <w:rPr>
          <w:sz w:val="18"/>
          <w:szCs w:val="18"/>
        </w:rPr>
      </w:pPr>
      <w:r w:rsidRPr="00F931BF">
        <w:rPr>
          <w:sz w:val="18"/>
          <w:szCs w:val="18"/>
        </w:rPr>
        <w:t xml:space="preserve">          { folding-direction=’inward’ folding-</w:t>
      </w:r>
      <w:r w:rsidR="006F6628" w:rsidRPr="00F931BF">
        <w:rPr>
          <w:sz w:val="18"/>
          <w:szCs w:val="18"/>
        </w:rPr>
        <w:t>offset</w:t>
      </w:r>
      <w:r w:rsidRPr="00F931BF">
        <w:rPr>
          <w:sz w:val="18"/>
          <w:szCs w:val="18"/>
        </w:rPr>
        <w:t>=14850</w:t>
      </w:r>
    </w:p>
    <w:p w14:paraId="30169416" w14:textId="77777777" w:rsidR="00C03AD1" w:rsidRPr="00F931BF" w:rsidRDefault="00C03AD1" w:rsidP="00C03AD1">
      <w:pPr>
        <w:pStyle w:val="Example"/>
        <w:rPr>
          <w:sz w:val="18"/>
          <w:szCs w:val="18"/>
        </w:rPr>
      </w:pPr>
      <w:r w:rsidRPr="00F931BF">
        <w:rPr>
          <w:sz w:val="18"/>
          <w:szCs w:val="18"/>
        </w:rPr>
        <w:t xml:space="preserve">            folding-reference-edge=’top’ }</w:t>
      </w:r>
    </w:p>
    <w:p w14:paraId="6222A9C9" w14:textId="14DFAE4E" w:rsidR="00C03AD1" w:rsidRPr="00F931BF" w:rsidRDefault="00C03AD1" w:rsidP="00FE3E04">
      <w:pPr>
        <w:pStyle w:val="Example"/>
        <w:rPr>
          <w:sz w:val="18"/>
          <w:szCs w:val="18"/>
        </w:rPr>
      </w:pPr>
    </w:p>
    <w:p w14:paraId="5608556A" w14:textId="569D66D4" w:rsidR="00C03AD1" w:rsidRPr="00F931BF" w:rsidRDefault="00C03AD1" w:rsidP="00FE3E04">
      <w:pPr>
        <w:pStyle w:val="Example"/>
        <w:rPr>
          <w:sz w:val="18"/>
          <w:szCs w:val="18"/>
        </w:rPr>
      </w:pPr>
      <w:r w:rsidRPr="00F931BF">
        <w:rPr>
          <w:sz w:val="18"/>
          <w:szCs w:val="18"/>
        </w:rPr>
        <w:t>‘fold-gate’</w:t>
      </w:r>
    </w:p>
    <w:p w14:paraId="2227CDD9" w14:textId="1E942DE3" w:rsidR="006F6628" w:rsidRPr="00F931BF" w:rsidRDefault="006F6628" w:rsidP="006F6628">
      <w:pPr>
        <w:pStyle w:val="Example"/>
        <w:rPr>
          <w:sz w:val="18"/>
          <w:szCs w:val="18"/>
        </w:rPr>
      </w:pPr>
      <w:r w:rsidRPr="00F931BF">
        <w:rPr>
          <w:sz w:val="18"/>
          <w:szCs w:val="18"/>
        </w:rPr>
        <w:t>folding = { folding-direction=’inward’ folding-offset=7425</w:t>
      </w:r>
    </w:p>
    <w:p w14:paraId="6C10CB61" w14:textId="77777777" w:rsidR="006F6628" w:rsidRPr="00F931BF" w:rsidRDefault="006F6628" w:rsidP="006F6628">
      <w:pPr>
        <w:pStyle w:val="Example"/>
        <w:rPr>
          <w:sz w:val="18"/>
          <w:szCs w:val="18"/>
        </w:rPr>
      </w:pPr>
      <w:r w:rsidRPr="00F931BF">
        <w:rPr>
          <w:sz w:val="18"/>
          <w:szCs w:val="18"/>
        </w:rPr>
        <w:t xml:space="preserve">            folding-reference-edge=’top’ },</w:t>
      </w:r>
    </w:p>
    <w:p w14:paraId="5B57485D" w14:textId="268FC18E" w:rsidR="006F6628" w:rsidRPr="00F931BF" w:rsidRDefault="006F6628" w:rsidP="006F6628">
      <w:pPr>
        <w:pStyle w:val="Example"/>
        <w:rPr>
          <w:sz w:val="18"/>
          <w:szCs w:val="18"/>
        </w:rPr>
      </w:pPr>
      <w:r w:rsidRPr="00F931BF">
        <w:rPr>
          <w:sz w:val="18"/>
          <w:szCs w:val="18"/>
        </w:rPr>
        <w:t xml:space="preserve">          { folding-direction=’inward’ folding-offset=22275</w:t>
      </w:r>
    </w:p>
    <w:p w14:paraId="3E800901" w14:textId="0A6FC97C" w:rsidR="006F6628" w:rsidRPr="00F931BF" w:rsidRDefault="006F6628" w:rsidP="006F6628">
      <w:pPr>
        <w:pStyle w:val="Example"/>
        <w:rPr>
          <w:sz w:val="18"/>
          <w:szCs w:val="18"/>
        </w:rPr>
      </w:pPr>
      <w:r w:rsidRPr="00F931BF">
        <w:rPr>
          <w:sz w:val="18"/>
          <w:szCs w:val="18"/>
        </w:rPr>
        <w:t xml:space="preserve">            folding-reference-edge=’top’ }</w:t>
      </w:r>
    </w:p>
    <w:p w14:paraId="1AB5DBDD" w14:textId="77777777" w:rsidR="00C03AD1" w:rsidRPr="00F931BF" w:rsidRDefault="00C03AD1" w:rsidP="00FE3E04">
      <w:pPr>
        <w:pStyle w:val="Example"/>
        <w:rPr>
          <w:sz w:val="18"/>
          <w:szCs w:val="18"/>
        </w:rPr>
      </w:pPr>
    </w:p>
    <w:p w14:paraId="4A08BEE1" w14:textId="7FE4710E" w:rsidR="00C03AD1" w:rsidRPr="00F931BF" w:rsidRDefault="00C03AD1" w:rsidP="00FE3E04">
      <w:pPr>
        <w:pStyle w:val="Example"/>
        <w:rPr>
          <w:sz w:val="18"/>
          <w:szCs w:val="18"/>
        </w:rPr>
      </w:pPr>
      <w:r w:rsidRPr="00F931BF">
        <w:rPr>
          <w:sz w:val="18"/>
          <w:szCs w:val="18"/>
        </w:rPr>
        <w:t>‘fold-half’</w:t>
      </w:r>
    </w:p>
    <w:p w14:paraId="3EF27EC0" w14:textId="2A7ABB71" w:rsidR="006F6628" w:rsidRPr="00F931BF" w:rsidRDefault="006F6628" w:rsidP="006F6628">
      <w:pPr>
        <w:pStyle w:val="Example"/>
        <w:rPr>
          <w:sz w:val="18"/>
          <w:szCs w:val="18"/>
        </w:rPr>
      </w:pPr>
      <w:r w:rsidRPr="00F931BF">
        <w:rPr>
          <w:sz w:val="18"/>
          <w:szCs w:val="18"/>
        </w:rPr>
        <w:t>folding = { folding-direction=’inward’ folding-offset=14850</w:t>
      </w:r>
    </w:p>
    <w:p w14:paraId="77F557B9" w14:textId="77777777" w:rsidR="006F6628" w:rsidRPr="00F931BF" w:rsidRDefault="006F6628" w:rsidP="006F6628">
      <w:pPr>
        <w:pStyle w:val="Example"/>
        <w:rPr>
          <w:sz w:val="18"/>
          <w:szCs w:val="18"/>
        </w:rPr>
      </w:pPr>
      <w:r w:rsidRPr="00F931BF">
        <w:rPr>
          <w:sz w:val="18"/>
          <w:szCs w:val="18"/>
        </w:rPr>
        <w:t xml:space="preserve">            folding-reference-edge=’top’ }</w:t>
      </w:r>
    </w:p>
    <w:p w14:paraId="4DD46E8E" w14:textId="77777777" w:rsidR="00C03AD1" w:rsidRPr="00F931BF" w:rsidRDefault="00C03AD1" w:rsidP="00FE3E04">
      <w:pPr>
        <w:pStyle w:val="Example"/>
        <w:rPr>
          <w:sz w:val="18"/>
          <w:szCs w:val="18"/>
        </w:rPr>
      </w:pPr>
    </w:p>
    <w:p w14:paraId="5D7ABCE6" w14:textId="14FA4013" w:rsidR="00C03AD1" w:rsidRPr="00F931BF" w:rsidRDefault="00C03AD1" w:rsidP="00FE3E04">
      <w:pPr>
        <w:pStyle w:val="Example"/>
        <w:rPr>
          <w:sz w:val="18"/>
          <w:szCs w:val="18"/>
        </w:rPr>
      </w:pPr>
      <w:r w:rsidRPr="00F931BF">
        <w:rPr>
          <w:sz w:val="18"/>
          <w:szCs w:val="18"/>
        </w:rPr>
        <w:t>‘fold-half-z’</w:t>
      </w:r>
    </w:p>
    <w:p w14:paraId="73EE46FE" w14:textId="0B4051CC" w:rsidR="006F6628" w:rsidRPr="00F931BF" w:rsidRDefault="006F6628" w:rsidP="00FE3E04">
      <w:pPr>
        <w:pStyle w:val="Example"/>
        <w:rPr>
          <w:sz w:val="18"/>
          <w:szCs w:val="18"/>
        </w:rPr>
      </w:pPr>
      <w:r w:rsidRPr="00F931BF">
        <w:rPr>
          <w:sz w:val="18"/>
          <w:szCs w:val="18"/>
        </w:rPr>
        <w:t>folding = { folding-direction=’inward’ folding-offset=10500</w:t>
      </w:r>
    </w:p>
    <w:p w14:paraId="3D1C5FF0" w14:textId="4D0755C7" w:rsidR="006F6628" w:rsidRPr="00F931BF" w:rsidRDefault="006F6628" w:rsidP="00FE3E04">
      <w:pPr>
        <w:pStyle w:val="Example"/>
        <w:rPr>
          <w:sz w:val="18"/>
          <w:szCs w:val="18"/>
        </w:rPr>
      </w:pPr>
      <w:r w:rsidRPr="00F931BF">
        <w:rPr>
          <w:sz w:val="18"/>
          <w:szCs w:val="18"/>
        </w:rPr>
        <w:t xml:space="preserve">            folding-reference-edge=’left’ },</w:t>
      </w:r>
    </w:p>
    <w:p w14:paraId="01368743" w14:textId="77777777" w:rsidR="006F6628" w:rsidRPr="00F931BF" w:rsidRDefault="006F6628" w:rsidP="006F6628">
      <w:pPr>
        <w:pStyle w:val="Example"/>
        <w:rPr>
          <w:sz w:val="18"/>
          <w:szCs w:val="18"/>
        </w:rPr>
      </w:pPr>
      <w:r w:rsidRPr="00F931BF">
        <w:rPr>
          <w:sz w:val="18"/>
          <w:szCs w:val="18"/>
        </w:rPr>
        <w:t xml:space="preserve">          { folding-direction=’inward’ folding-offset=9900</w:t>
      </w:r>
    </w:p>
    <w:p w14:paraId="23EFCFDC" w14:textId="77777777" w:rsidR="006F6628" w:rsidRPr="00F931BF" w:rsidRDefault="006F6628" w:rsidP="006F6628">
      <w:pPr>
        <w:pStyle w:val="Example"/>
        <w:rPr>
          <w:sz w:val="18"/>
          <w:szCs w:val="18"/>
        </w:rPr>
      </w:pPr>
      <w:r w:rsidRPr="00F931BF">
        <w:rPr>
          <w:sz w:val="18"/>
          <w:szCs w:val="18"/>
        </w:rPr>
        <w:t xml:space="preserve">            folding-reference-edge=’top’ },</w:t>
      </w:r>
    </w:p>
    <w:p w14:paraId="12633532" w14:textId="447C2AD2" w:rsidR="006F6628" w:rsidRPr="00F931BF" w:rsidRDefault="006F6628" w:rsidP="006F6628">
      <w:pPr>
        <w:pStyle w:val="Example"/>
        <w:rPr>
          <w:sz w:val="18"/>
          <w:szCs w:val="18"/>
        </w:rPr>
      </w:pPr>
      <w:r w:rsidRPr="00F931BF">
        <w:rPr>
          <w:sz w:val="18"/>
          <w:szCs w:val="18"/>
        </w:rPr>
        <w:t xml:space="preserve">          { folding-direction=’outward’ folding-offset=19800</w:t>
      </w:r>
    </w:p>
    <w:p w14:paraId="53CB7E04" w14:textId="31ED5156" w:rsidR="006F6628" w:rsidRPr="00F931BF" w:rsidRDefault="006F6628" w:rsidP="00FE3E04">
      <w:pPr>
        <w:pStyle w:val="Example"/>
        <w:rPr>
          <w:sz w:val="18"/>
          <w:szCs w:val="18"/>
        </w:rPr>
      </w:pPr>
      <w:r w:rsidRPr="00F931BF">
        <w:rPr>
          <w:sz w:val="18"/>
          <w:szCs w:val="18"/>
        </w:rPr>
        <w:t xml:space="preserve">            folding-reference-edge=’top’ }</w:t>
      </w:r>
    </w:p>
    <w:p w14:paraId="1B9F6581" w14:textId="77777777" w:rsidR="00C03AD1" w:rsidRPr="00F931BF" w:rsidRDefault="00C03AD1" w:rsidP="00FE3E04">
      <w:pPr>
        <w:pStyle w:val="Example"/>
        <w:rPr>
          <w:sz w:val="18"/>
          <w:szCs w:val="18"/>
        </w:rPr>
      </w:pPr>
    </w:p>
    <w:p w14:paraId="1A7359C7" w14:textId="498DBE0F" w:rsidR="00C03AD1" w:rsidRPr="00F931BF" w:rsidRDefault="00C03AD1" w:rsidP="00FE3E04">
      <w:pPr>
        <w:pStyle w:val="Example"/>
        <w:rPr>
          <w:sz w:val="18"/>
          <w:szCs w:val="18"/>
        </w:rPr>
      </w:pPr>
      <w:r w:rsidRPr="00F931BF">
        <w:rPr>
          <w:sz w:val="18"/>
          <w:szCs w:val="18"/>
        </w:rPr>
        <w:t>‘fold-left-gate’</w:t>
      </w:r>
    </w:p>
    <w:p w14:paraId="4E20D8A8" w14:textId="77777777" w:rsidR="007023FA" w:rsidRPr="00F931BF" w:rsidRDefault="007023FA" w:rsidP="007023FA">
      <w:pPr>
        <w:pStyle w:val="Example"/>
        <w:rPr>
          <w:sz w:val="18"/>
          <w:szCs w:val="18"/>
        </w:rPr>
      </w:pPr>
      <w:r w:rsidRPr="00F931BF">
        <w:rPr>
          <w:sz w:val="18"/>
          <w:szCs w:val="18"/>
        </w:rPr>
        <w:t>folding = { folding-direction=’inward’ folding-offset=7425</w:t>
      </w:r>
    </w:p>
    <w:p w14:paraId="6A05575D" w14:textId="3C693F73" w:rsidR="007023FA" w:rsidRPr="00F931BF" w:rsidRDefault="007023FA" w:rsidP="007023FA">
      <w:pPr>
        <w:pStyle w:val="Example"/>
        <w:rPr>
          <w:sz w:val="18"/>
          <w:szCs w:val="18"/>
        </w:rPr>
      </w:pPr>
      <w:r w:rsidRPr="00F931BF">
        <w:rPr>
          <w:sz w:val="18"/>
          <w:szCs w:val="18"/>
        </w:rPr>
        <w:t xml:space="preserve">            folding-reference-edge=’top’ }</w:t>
      </w:r>
    </w:p>
    <w:p w14:paraId="45020DA1" w14:textId="77777777" w:rsidR="00C03AD1" w:rsidRPr="00F931BF" w:rsidRDefault="00C03AD1" w:rsidP="00FE3E04">
      <w:pPr>
        <w:pStyle w:val="Example"/>
        <w:rPr>
          <w:sz w:val="18"/>
          <w:szCs w:val="18"/>
        </w:rPr>
      </w:pPr>
    </w:p>
    <w:p w14:paraId="109F836B" w14:textId="0333453C" w:rsidR="00C03AD1" w:rsidRPr="00F931BF" w:rsidRDefault="00C03AD1" w:rsidP="00FE3E04">
      <w:pPr>
        <w:pStyle w:val="Example"/>
        <w:rPr>
          <w:sz w:val="18"/>
          <w:szCs w:val="18"/>
        </w:rPr>
      </w:pPr>
      <w:r w:rsidRPr="00F931BF">
        <w:rPr>
          <w:sz w:val="18"/>
          <w:szCs w:val="18"/>
        </w:rPr>
        <w:t>‘fold-letter’</w:t>
      </w:r>
    </w:p>
    <w:p w14:paraId="54BDB249" w14:textId="77777777" w:rsidR="007023FA" w:rsidRPr="00F931BF" w:rsidRDefault="007023FA" w:rsidP="007023FA">
      <w:pPr>
        <w:pStyle w:val="Example"/>
        <w:rPr>
          <w:sz w:val="18"/>
          <w:szCs w:val="18"/>
        </w:rPr>
      </w:pPr>
      <w:r w:rsidRPr="00F931BF">
        <w:rPr>
          <w:sz w:val="18"/>
          <w:szCs w:val="18"/>
        </w:rPr>
        <w:t>folding = { folding-direction=’inward’ folding-offset=9900</w:t>
      </w:r>
    </w:p>
    <w:p w14:paraId="0C6D79FB" w14:textId="77777777" w:rsidR="007023FA" w:rsidRPr="00F931BF" w:rsidRDefault="007023FA" w:rsidP="007023FA">
      <w:pPr>
        <w:pStyle w:val="Example"/>
        <w:rPr>
          <w:sz w:val="18"/>
          <w:szCs w:val="18"/>
        </w:rPr>
      </w:pPr>
      <w:r w:rsidRPr="00F931BF">
        <w:rPr>
          <w:sz w:val="18"/>
          <w:szCs w:val="18"/>
        </w:rPr>
        <w:t xml:space="preserve">            folding-reference-edge=’top’ },</w:t>
      </w:r>
    </w:p>
    <w:p w14:paraId="5EED5565" w14:textId="0C61505D" w:rsidR="007023FA" w:rsidRPr="00F931BF" w:rsidRDefault="007023FA" w:rsidP="007023FA">
      <w:pPr>
        <w:pStyle w:val="Example"/>
        <w:rPr>
          <w:sz w:val="18"/>
          <w:szCs w:val="18"/>
        </w:rPr>
      </w:pPr>
      <w:r w:rsidRPr="00F931BF">
        <w:rPr>
          <w:sz w:val="18"/>
          <w:szCs w:val="18"/>
        </w:rPr>
        <w:t xml:space="preserve">          { folding-direction=’inward’ folding-offset=19800</w:t>
      </w:r>
    </w:p>
    <w:p w14:paraId="51F1DAE8" w14:textId="77777777" w:rsidR="007023FA" w:rsidRPr="00F931BF" w:rsidRDefault="007023FA" w:rsidP="007023FA">
      <w:pPr>
        <w:pStyle w:val="Example"/>
        <w:rPr>
          <w:sz w:val="18"/>
          <w:szCs w:val="18"/>
        </w:rPr>
      </w:pPr>
      <w:r w:rsidRPr="00F931BF">
        <w:rPr>
          <w:sz w:val="18"/>
          <w:szCs w:val="18"/>
        </w:rPr>
        <w:t xml:space="preserve">            folding-reference-edge=’top’ }</w:t>
      </w:r>
    </w:p>
    <w:p w14:paraId="0313E540" w14:textId="77777777" w:rsidR="00C03AD1" w:rsidRPr="00F931BF" w:rsidRDefault="00C03AD1" w:rsidP="00FE3E04">
      <w:pPr>
        <w:pStyle w:val="Example"/>
        <w:rPr>
          <w:sz w:val="18"/>
          <w:szCs w:val="18"/>
        </w:rPr>
      </w:pPr>
    </w:p>
    <w:p w14:paraId="12403B29" w14:textId="17D4737B" w:rsidR="00C03AD1" w:rsidRPr="00F931BF" w:rsidRDefault="00C03AD1" w:rsidP="00FE3E04">
      <w:pPr>
        <w:pStyle w:val="Example"/>
        <w:rPr>
          <w:sz w:val="18"/>
          <w:szCs w:val="18"/>
        </w:rPr>
      </w:pPr>
      <w:r w:rsidRPr="00F931BF">
        <w:rPr>
          <w:sz w:val="18"/>
          <w:szCs w:val="18"/>
        </w:rPr>
        <w:t>‘fold-parallel’</w:t>
      </w:r>
    </w:p>
    <w:p w14:paraId="597F4F0F" w14:textId="79EC84C4" w:rsidR="007023FA" w:rsidRPr="00F931BF" w:rsidRDefault="007023FA" w:rsidP="007023FA">
      <w:pPr>
        <w:pStyle w:val="Example"/>
        <w:rPr>
          <w:sz w:val="18"/>
          <w:szCs w:val="18"/>
        </w:rPr>
      </w:pPr>
      <w:r w:rsidRPr="00F931BF">
        <w:rPr>
          <w:sz w:val="18"/>
          <w:szCs w:val="18"/>
        </w:rPr>
        <w:t>folding = { folding-direction=’inward’ folding-offset=14850</w:t>
      </w:r>
    </w:p>
    <w:p w14:paraId="0408E2B2" w14:textId="77777777" w:rsidR="007023FA" w:rsidRPr="00F931BF" w:rsidRDefault="007023FA" w:rsidP="007023FA">
      <w:pPr>
        <w:pStyle w:val="Example"/>
        <w:rPr>
          <w:sz w:val="18"/>
          <w:szCs w:val="18"/>
        </w:rPr>
      </w:pPr>
      <w:r w:rsidRPr="00F931BF">
        <w:rPr>
          <w:sz w:val="18"/>
          <w:szCs w:val="18"/>
        </w:rPr>
        <w:t xml:space="preserve">            folding-reference-edge=’top’ },</w:t>
      </w:r>
    </w:p>
    <w:p w14:paraId="63ED7DE2" w14:textId="3A296C04" w:rsidR="007023FA" w:rsidRPr="00F931BF" w:rsidRDefault="007023FA" w:rsidP="007023FA">
      <w:pPr>
        <w:pStyle w:val="Example"/>
        <w:rPr>
          <w:sz w:val="18"/>
          <w:szCs w:val="18"/>
        </w:rPr>
      </w:pPr>
      <w:r w:rsidRPr="00F931BF">
        <w:rPr>
          <w:sz w:val="18"/>
          <w:szCs w:val="18"/>
        </w:rPr>
        <w:t xml:space="preserve">          { folding-direction=’inward’ folding-offset=7425</w:t>
      </w:r>
    </w:p>
    <w:p w14:paraId="29034249" w14:textId="77777777" w:rsidR="007023FA" w:rsidRPr="00F931BF" w:rsidRDefault="007023FA" w:rsidP="007023FA">
      <w:pPr>
        <w:pStyle w:val="Example"/>
        <w:rPr>
          <w:sz w:val="18"/>
          <w:szCs w:val="18"/>
        </w:rPr>
      </w:pPr>
      <w:r w:rsidRPr="00F931BF">
        <w:rPr>
          <w:sz w:val="18"/>
          <w:szCs w:val="18"/>
        </w:rPr>
        <w:t xml:space="preserve">            folding-reference-edge=’top’ }</w:t>
      </w:r>
    </w:p>
    <w:p w14:paraId="49716447" w14:textId="77777777" w:rsidR="00C03AD1" w:rsidRPr="00F931BF" w:rsidRDefault="00C03AD1" w:rsidP="00FE3E04">
      <w:pPr>
        <w:pStyle w:val="Example"/>
        <w:rPr>
          <w:sz w:val="18"/>
          <w:szCs w:val="18"/>
        </w:rPr>
      </w:pPr>
    </w:p>
    <w:p w14:paraId="2B08F8E9" w14:textId="74F5619F" w:rsidR="00C03AD1" w:rsidRPr="00F931BF" w:rsidRDefault="00C03AD1" w:rsidP="00FE3E04">
      <w:pPr>
        <w:pStyle w:val="Example"/>
        <w:rPr>
          <w:sz w:val="18"/>
          <w:szCs w:val="18"/>
        </w:rPr>
      </w:pPr>
      <w:r w:rsidRPr="00F931BF">
        <w:rPr>
          <w:sz w:val="18"/>
          <w:szCs w:val="18"/>
        </w:rPr>
        <w:t>‘fold-poster’</w:t>
      </w:r>
    </w:p>
    <w:p w14:paraId="59D4D382" w14:textId="77777777" w:rsidR="007023FA" w:rsidRPr="00F931BF" w:rsidRDefault="007023FA" w:rsidP="007023FA">
      <w:pPr>
        <w:pStyle w:val="Example"/>
        <w:rPr>
          <w:sz w:val="18"/>
          <w:szCs w:val="18"/>
        </w:rPr>
      </w:pPr>
      <w:r w:rsidRPr="00F931BF">
        <w:rPr>
          <w:sz w:val="18"/>
          <w:szCs w:val="18"/>
        </w:rPr>
        <w:t>folding = { folding-direction=’inward’ folding-offset=10500</w:t>
      </w:r>
    </w:p>
    <w:p w14:paraId="54C31431" w14:textId="77777777" w:rsidR="007023FA" w:rsidRPr="00F931BF" w:rsidRDefault="007023FA" w:rsidP="007023FA">
      <w:pPr>
        <w:pStyle w:val="Example"/>
        <w:rPr>
          <w:sz w:val="18"/>
          <w:szCs w:val="18"/>
        </w:rPr>
      </w:pPr>
      <w:r w:rsidRPr="00F931BF">
        <w:rPr>
          <w:sz w:val="18"/>
          <w:szCs w:val="18"/>
        </w:rPr>
        <w:t xml:space="preserve">            folding-reference-edge=’left’ },</w:t>
      </w:r>
    </w:p>
    <w:p w14:paraId="5AEA8034" w14:textId="22BEEAD6" w:rsidR="007023FA" w:rsidRPr="00F931BF" w:rsidRDefault="007023FA" w:rsidP="007023FA">
      <w:pPr>
        <w:pStyle w:val="Example"/>
        <w:rPr>
          <w:sz w:val="18"/>
          <w:szCs w:val="18"/>
        </w:rPr>
      </w:pPr>
      <w:r w:rsidRPr="00F931BF">
        <w:rPr>
          <w:sz w:val="18"/>
          <w:szCs w:val="18"/>
        </w:rPr>
        <w:t xml:space="preserve">          { folding-direction=’outward’ folding-offset=14850</w:t>
      </w:r>
    </w:p>
    <w:p w14:paraId="71453403" w14:textId="3813A8BC" w:rsidR="007023FA" w:rsidRPr="00F931BF" w:rsidRDefault="007023FA" w:rsidP="007023FA">
      <w:pPr>
        <w:pStyle w:val="Example"/>
        <w:rPr>
          <w:sz w:val="18"/>
          <w:szCs w:val="18"/>
        </w:rPr>
      </w:pPr>
      <w:r w:rsidRPr="00F931BF">
        <w:rPr>
          <w:sz w:val="18"/>
          <w:szCs w:val="18"/>
        </w:rPr>
        <w:t xml:space="preserve">            folding-reference-edge=’top’ }</w:t>
      </w:r>
    </w:p>
    <w:p w14:paraId="6D95EAFA" w14:textId="77777777" w:rsidR="00C03AD1" w:rsidRPr="00F931BF" w:rsidRDefault="00C03AD1" w:rsidP="00FE3E04">
      <w:pPr>
        <w:pStyle w:val="Example"/>
        <w:rPr>
          <w:sz w:val="18"/>
          <w:szCs w:val="18"/>
        </w:rPr>
      </w:pPr>
    </w:p>
    <w:p w14:paraId="7226FC3A" w14:textId="5E2A8BA6" w:rsidR="00C03AD1" w:rsidRPr="00F931BF" w:rsidRDefault="00C03AD1" w:rsidP="00FE3E04">
      <w:pPr>
        <w:pStyle w:val="Example"/>
        <w:rPr>
          <w:sz w:val="18"/>
          <w:szCs w:val="18"/>
        </w:rPr>
      </w:pPr>
      <w:r w:rsidRPr="00F931BF">
        <w:rPr>
          <w:sz w:val="18"/>
          <w:szCs w:val="18"/>
        </w:rPr>
        <w:t>‘fold-right-gate’</w:t>
      </w:r>
    </w:p>
    <w:p w14:paraId="0512795C" w14:textId="5F441960" w:rsidR="007023FA" w:rsidRPr="00F931BF" w:rsidRDefault="007023FA" w:rsidP="007023FA">
      <w:pPr>
        <w:pStyle w:val="Example"/>
        <w:rPr>
          <w:sz w:val="18"/>
          <w:szCs w:val="18"/>
        </w:rPr>
      </w:pPr>
      <w:r w:rsidRPr="00F931BF">
        <w:rPr>
          <w:sz w:val="18"/>
          <w:szCs w:val="18"/>
        </w:rPr>
        <w:t>folding = { folding-direction=’inward’ folding-offset=22275</w:t>
      </w:r>
    </w:p>
    <w:p w14:paraId="30C67605" w14:textId="77777777" w:rsidR="007023FA" w:rsidRPr="00F931BF" w:rsidRDefault="007023FA" w:rsidP="007023FA">
      <w:pPr>
        <w:pStyle w:val="Example"/>
        <w:rPr>
          <w:sz w:val="18"/>
          <w:szCs w:val="18"/>
        </w:rPr>
      </w:pPr>
      <w:r w:rsidRPr="00F931BF">
        <w:rPr>
          <w:sz w:val="18"/>
          <w:szCs w:val="18"/>
        </w:rPr>
        <w:t xml:space="preserve">            folding-reference-edge=’top’ }</w:t>
      </w:r>
    </w:p>
    <w:p w14:paraId="6D69098B" w14:textId="77777777" w:rsidR="00C03AD1" w:rsidRPr="00F931BF" w:rsidRDefault="00C03AD1" w:rsidP="00FE3E04">
      <w:pPr>
        <w:pStyle w:val="Example"/>
        <w:rPr>
          <w:sz w:val="18"/>
          <w:szCs w:val="18"/>
        </w:rPr>
      </w:pPr>
    </w:p>
    <w:p w14:paraId="64DC8D6F" w14:textId="61DB7640" w:rsidR="00C03AD1" w:rsidRPr="00F931BF" w:rsidRDefault="00C03AD1" w:rsidP="00FE3E04">
      <w:pPr>
        <w:pStyle w:val="Example"/>
        <w:rPr>
          <w:sz w:val="18"/>
          <w:szCs w:val="18"/>
        </w:rPr>
      </w:pPr>
      <w:r w:rsidRPr="00F931BF">
        <w:rPr>
          <w:sz w:val="18"/>
          <w:szCs w:val="18"/>
        </w:rPr>
        <w:t>‘fold-z’</w:t>
      </w:r>
    </w:p>
    <w:p w14:paraId="6CF88BBD" w14:textId="622F78F0" w:rsidR="00FE3E04" w:rsidRPr="00F931BF" w:rsidRDefault="00FE3E04" w:rsidP="00FE3E04">
      <w:pPr>
        <w:pStyle w:val="Example"/>
        <w:rPr>
          <w:sz w:val="18"/>
          <w:szCs w:val="18"/>
        </w:rPr>
      </w:pPr>
      <w:r w:rsidRPr="00F931BF">
        <w:rPr>
          <w:sz w:val="18"/>
          <w:szCs w:val="18"/>
        </w:rPr>
        <w:t>folding = { folding-direction=’inward’ folding-offset=9900</w:t>
      </w:r>
    </w:p>
    <w:p w14:paraId="1615B9BD" w14:textId="77777777" w:rsidR="00FE3E04" w:rsidRPr="00F931BF" w:rsidRDefault="00FE3E04" w:rsidP="00FE3E04">
      <w:pPr>
        <w:pStyle w:val="Example"/>
        <w:rPr>
          <w:sz w:val="18"/>
          <w:szCs w:val="18"/>
        </w:rPr>
      </w:pPr>
      <w:r w:rsidRPr="00F931BF">
        <w:rPr>
          <w:sz w:val="18"/>
          <w:szCs w:val="18"/>
        </w:rPr>
        <w:t xml:space="preserve">            folding-reference-edge=’top’ },</w:t>
      </w:r>
    </w:p>
    <w:p w14:paraId="5A8346AC" w14:textId="77777777" w:rsidR="00FE3E04" w:rsidRPr="00F931BF" w:rsidRDefault="00FE3E04" w:rsidP="00FE3E04">
      <w:pPr>
        <w:pStyle w:val="Example"/>
        <w:rPr>
          <w:sz w:val="18"/>
          <w:szCs w:val="18"/>
        </w:rPr>
      </w:pPr>
      <w:r w:rsidRPr="00F931BF">
        <w:rPr>
          <w:sz w:val="18"/>
          <w:szCs w:val="18"/>
        </w:rPr>
        <w:t xml:space="preserve">          { folding-direction=’outward’ folding-offset=19800</w:t>
      </w:r>
    </w:p>
    <w:p w14:paraId="793B2B78" w14:textId="77777777" w:rsidR="00FE3E04" w:rsidRPr="00F931BF" w:rsidRDefault="00FE3E04" w:rsidP="00FE3E04">
      <w:pPr>
        <w:pStyle w:val="Example"/>
        <w:rPr>
          <w:sz w:val="18"/>
          <w:szCs w:val="18"/>
        </w:rPr>
      </w:pPr>
      <w:r w:rsidRPr="00F931BF">
        <w:rPr>
          <w:sz w:val="18"/>
          <w:szCs w:val="18"/>
        </w:rPr>
        <w:t xml:space="preserve">            folding-reference-edge=’top’ }</w:t>
      </w:r>
    </w:p>
    <w:p w14:paraId="25D38DED" w14:textId="77777777" w:rsidR="00C03AD1" w:rsidRPr="00490104" w:rsidRDefault="00C03AD1" w:rsidP="00FE3E04">
      <w:pPr>
        <w:pStyle w:val="Example"/>
      </w:pPr>
    </w:p>
    <w:p w14:paraId="0C578332" w14:textId="77777777" w:rsidR="00F16240" w:rsidRDefault="00F16240" w:rsidP="00F16240">
      <w:pPr>
        <w:pStyle w:val="IEEEStdsLevel3Header"/>
        <w:rPr>
          <w:rFonts w:eastAsia="MS Mincho"/>
        </w:rPr>
      </w:pPr>
      <w:bookmarkStart w:id="102" w:name="_Toc282156648"/>
      <w:r>
        <w:rPr>
          <w:rFonts w:eastAsia="MS Mincho"/>
        </w:rPr>
        <w:t>imposition-template (type2 keyword | name(MAX))</w:t>
      </w:r>
      <w:bookmarkEnd w:id="102"/>
    </w:p>
    <w:p w14:paraId="725BD157" w14:textId="6F7ADF16" w:rsidR="00F16240" w:rsidRPr="00F16240" w:rsidRDefault="00F16240" w:rsidP="00F16240">
      <w:pPr>
        <w:pStyle w:val="IEEEStdsParagraph"/>
        <w:rPr>
          <w:rFonts w:eastAsia="MS Mincho"/>
        </w:rPr>
      </w:pPr>
      <w:r>
        <w:rPr>
          <w:rFonts w:eastAsia="MS Mincho"/>
        </w:rPr>
        <w:t xml:space="preserve">The "imposition-template" member attribute specifies the default imposition template used for the specified finishing </w:t>
      </w:r>
      <w:r w:rsidR="00D81A47">
        <w:rPr>
          <w:rFonts w:eastAsia="MS Mincho"/>
        </w:rPr>
        <w:t xml:space="preserve">process </w:t>
      </w:r>
      <w:r>
        <w:rPr>
          <w:rFonts w:eastAsia="MS Mincho"/>
        </w:rPr>
        <w:t xml:space="preserve">and is only provided in "finishings-col-database" (section </w:t>
      </w:r>
      <w:r>
        <w:rPr>
          <w:rFonts w:eastAsia="MS Mincho"/>
        </w:rPr>
        <w:fldChar w:fldCharType="begin"/>
      </w:r>
      <w:r>
        <w:rPr>
          <w:rFonts w:eastAsia="MS Mincho"/>
        </w:rPr>
        <w:instrText xml:space="preserve"> REF _Ref275667667 \r \h </w:instrText>
      </w:r>
      <w:r>
        <w:rPr>
          <w:rFonts w:eastAsia="MS Mincho"/>
        </w:rPr>
      </w:r>
      <w:r>
        <w:rPr>
          <w:rFonts w:eastAsia="MS Mincho"/>
        </w:rPr>
        <w:fldChar w:fldCharType="separate"/>
      </w:r>
      <w:r w:rsidR="00D07C4D">
        <w:rPr>
          <w:rFonts w:eastAsia="MS Mincho"/>
        </w:rPr>
        <w:t>6.9</w:t>
      </w:r>
      <w:r>
        <w:rPr>
          <w:rFonts w:eastAsia="MS Mincho"/>
        </w:rPr>
        <w:fldChar w:fldCharType="end"/>
      </w:r>
      <w:r>
        <w:rPr>
          <w:rFonts w:eastAsia="MS Mincho"/>
        </w:rPr>
        <w:t xml:space="preserve">) and "finishings-col-ready" (section </w:t>
      </w:r>
      <w:r>
        <w:rPr>
          <w:rFonts w:eastAsia="MS Mincho"/>
        </w:rPr>
        <w:fldChar w:fldCharType="begin"/>
      </w:r>
      <w:r>
        <w:rPr>
          <w:rFonts w:eastAsia="MS Mincho"/>
        </w:rPr>
        <w:instrText xml:space="preserve"> REF _Ref275667708 \r \h </w:instrText>
      </w:r>
      <w:r>
        <w:rPr>
          <w:rFonts w:eastAsia="MS Mincho"/>
        </w:rPr>
      </w:r>
      <w:r>
        <w:rPr>
          <w:rFonts w:eastAsia="MS Mincho"/>
        </w:rPr>
        <w:fldChar w:fldCharType="separate"/>
      </w:r>
      <w:r w:rsidR="00D07C4D">
        <w:rPr>
          <w:rFonts w:eastAsia="MS Mincho"/>
        </w:rPr>
        <w:t>6.11</w:t>
      </w:r>
      <w:r>
        <w:rPr>
          <w:rFonts w:eastAsia="MS Mincho"/>
        </w:rPr>
        <w:fldChar w:fldCharType="end"/>
      </w:r>
      <w:r>
        <w:rPr>
          <w:rFonts w:eastAsia="MS Mincho"/>
        </w:rPr>
        <w:t xml:space="preserve">) Printer attribute values. For example, when applying a 'booklet-maker' finishing </w:t>
      </w:r>
      <w:r w:rsidR="00D81A47">
        <w:rPr>
          <w:rFonts w:eastAsia="MS Mincho"/>
        </w:rPr>
        <w:t xml:space="preserve">process </w:t>
      </w:r>
      <w:r>
        <w:rPr>
          <w:rFonts w:eastAsia="MS Mincho"/>
        </w:rPr>
        <w:t>a Printer could automatically apply a 'signature' imposition template when processing input pages.</w:t>
      </w:r>
    </w:p>
    <w:p w14:paraId="5BD25F15" w14:textId="1452F477" w:rsidR="001207BF" w:rsidRDefault="001207BF" w:rsidP="001207BF">
      <w:pPr>
        <w:pStyle w:val="IEEEStdsLevel3Header"/>
        <w:rPr>
          <w:rFonts w:eastAsia="MS Mincho"/>
        </w:rPr>
      </w:pPr>
      <w:bookmarkStart w:id="103" w:name="_Toc282156649"/>
      <w:r>
        <w:rPr>
          <w:rFonts w:eastAsia="MS Mincho"/>
        </w:rPr>
        <w:t>laminating (collection)</w:t>
      </w:r>
      <w:bookmarkEnd w:id="103"/>
    </w:p>
    <w:p w14:paraId="30968205" w14:textId="3F0DAF42" w:rsidR="001207BF" w:rsidRPr="006D5A64" w:rsidRDefault="001207BF" w:rsidP="001207BF">
      <w:pPr>
        <w:pStyle w:val="IEEEStdsParagraph"/>
        <w:rPr>
          <w:rFonts w:eastAsia="MS Mincho"/>
        </w:rPr>
      </w:pPr>
      <w:r>
        <w:rPr>
          <w:rFonts w:eastAsia="MS Mincho"/>
        </w:rPr>
        <w:t xml:space="preserve">The "laminating" member attribute specifies which </w:t>
      </w:r>
      <w:r w:rsidR="008C348C">
        <w:rPr>
          <w:rFonts w:eastAsia="MS Mincho"/>
        </w:rPr>
        <w:t>material</w:t>
      </w:r>
      <w:r>
        <w:rPr>
          <w:rFonts w:eastAsia="MS Mincho"/>
        </w:rPr>
        <w:t xml:space="preserve"> to apply to the hardcopy output. Printers with a </w:t>
      </w:r>
      <w:r w:rsidR="008C348C">
        <w:rPr>
          <w:rFonts w:eastAsia="MS Mincho"/>
        </w:rPr>
        <w:t xml:space="preserve">laminating </w:t>
      </w:r>
      <w:r>
        <w:rPr>
          <w:rFonts w:eastAsia="MS Mincho"/>
        </w:rPr>
        <w:t>finisher MUST support this member attribute and all "</w:t>
      </w:r>
      <w:r w:rsidR="008C348C">
        <w:rPr>
          <w:rFonts w:eastAsia="MS Mincho"/>
        </w:rPr>
        <w:t>laminating</w:t>
      </w:r>
      <w:r>
        <w:rPr>
          <w:rFonts w:eastAsia="MS Mincho"/>
        </w:rPr>
        <w:t>-xxx" member attributes if they support the "finishings-col" attribute.</w:t>
      </w:r>
    </w:p>
    <w:p w14:paraId="1906C80B" w14:textId="358E702F" w:rsidR="001207BF" w:rsidRDefault="008C348C" w:rsidP="001207BF">
      <w:pPr>
        <w:pStyle w:val="IEEEStdsLevel4Header"/>
        <w:rPr>
          <w:rFonts w:eastAsia="MS Mincho"/>
        </w:rPr>
      </w:pPr>
      <w:bookmarkStart w:id="104" w:name="_Ref251526442"/>
      <w:r>
        <w:rPr>
          <w:rFonts w:eastAsia="MS Mincho"/>
        </w:rPr>
        <w:t>laminating</w:t>
      </w:r>
      <w:r w:rsidR="001207BF">
        <w:rPr>
          <w:rFonts w:eastAsia="MS Mincho"/>
        </w:rPr>
        <w:t>-sides (type2 keyword)</w:t>
      </w:r>
      <w:bookmarkEnd w:id="104"/>
    </w:p>
    <w:p w14:paraId="343519C0" w14:textId="5111CE46" w:rsidR="001207BF" w:rsidRDefault="001207BF" w:rsidP="001207BF">
      <w:pPr>
        <w:pStyle w:val="IEEEStdsParagraph"/>
        <w:rPr>
          <w:rFonts w:eastAsia="MS Mincho"/>
        </w:rPr>
      </w:pPr>
      <w:r>
        <w:rPr>
          <w:rFonts w:eastAsia="MS Mincho"/>
        </w:rPr>
        <w:t>The "</w:t>
      </w:r>
      <w:r w:rsidR="008C348C">
        <w:rPr>
          <w:rFonts w:eastAsia="MS Mincho"/>
        </w:rPr>
        <w:t>laminating</w:t>
      </w:r>
      <w:r>
        <w:rPr>
          <w:rFonts w:eastAsia="MS Mincho"/>
        </w:rPr>
        <w:t xml:space="preserve">-sides" member attribute specifies which sides of the sheets are </w:t>
      </w:r>
      <w:r w:rsidR="008C348C">
        <w:rPr>
          <w:rFonts w:eastAsia="MS Mincho"/>
        </w:rPr>
        <w:t>laminated</w:t>
      </w:r>
      <w:r>
        <w:rPr>
          <w:rFonts w:eastAsia="MS Mincho"/>
        </w:rPr>
        <w:t>: 'front', 'back', or 'both', If not specified, an implementation or site defined default value is used.</w:t>
      </w:r>
    </w:p>
    <w:p w14:paraId="7429A6B9" w14:textId="148FECD0" w:rsidR="001207BF" w:rsidRDefault="008C348C" w:rsidP="001207BF">
      <w:pPr>
        <w:pStyle w:val="IEEEStdsLevel4Header"/>
        <w:rPr>
          <w:rFonts w:eastAsia="MS Mincho"/>
        </w:rPr>
      </w:pPr>
      <w:bookmarkStart w:id="105" w:name="_Ref251526472"/>
      <w:r>
        <w:rPr>
          <w:rFonts w:eastAsia="MS Mincho"/>
        </w:rPr>
        <w:t>laminating</w:t>
      </w:r>
      <w:r w:rsidR="001207BF">
        <w:rPr>
          <w:rFonts w:eastAsia="MS Mincho"/>
        </w:rPr>
        <w:t>-type (type2 keyword | name(MAX))</w:t>
      </w:r>
      <w:bookmarkEnd w:id="105"/>
    </w:p>
    <w:p w14:paraId="7CEE0E73" w14:textId="293AEBDA" w:rsidR="001207BF" w:rsidRDefault="001207BF" w:rsidP="001207BF">
      <w:pPr>
        <w:pStyle w:val="IEEEStdsParagraph"/>
        <w:rPr>
          <w:rFonts w:eastAsia="MS Mincho"/>
        </w:rPr>
      </w:pPr>
      <w:r>
        <w:rPr>
          <w:rFonts w:eastAsia="MS Mincho"/>
        </w:rPr>
        <w:t>The "</w:t>
      </w:r>
      <w:r w:rsidR="008C348C">
        <w:rPr>
          <w:rFonts w:eastAsia="MS Mincho"/>
        </w:rPr>
        <w:t>laminating</w:t>
      </w:r>
      <w:r>
        <w:rPr>
          <w:rFonts w:eastAsia="MS Mincho"/>
        </w:rPr>
        <w:t xml:space="preserve">-type" member attribute specifies the type of </w:t>
      </w:r>
      <w:r w:rsidR="00F60326">
        <w:rPr>
          <w:rFonts w:eastAsia="MS Mincho"/>
        </w:rPr>
        <w:t xml:space="preserve">material </w:t>
      </w:r>
      <w:r>
        <w:rPr>
          <w:rFonts w:eastAsia="MS Mincho"/>
        </w:rPr>
        <w:t xml:space="preserve">to </w:t>
      </w:r>
      <w:r w:rsidR="00F60326">
        <w:rPr>
          <w:rFonts w:eastAsia="MS Mincho"/>
        </w:rPr>
        <w:t>laminate with</w:t>
      </w:r>
      <w:r>
        <w:rPr>
          <w:rFonts w:eastAsia="MS Mincho"/>
        </w:rPr>
        <w:t>. The following values are defined by this specification:</w:t>
      </w:r>
    </w:p>
    <w:p w14:paraId="53AD4CBC" w14:textId="1EB9A762" w:rsidR="001207BF" w:rsidRDefault="001207BF" w:rsidP="001207BF">
      <w:pPr>
        <w:pStyle w:val="ListParagraph"/>
        <w:rPr>
          <w:rFonts w:eastAsia="MS Mincho"/>
        </w:rPr>
      </w:pPr>
      <w:r>
        <w:rPr>
          <w:rFonts w:eastAsia="MS Mincho"/>
        </w:rPr>
        <w:t xml:space="preserve">'archival': each sheet is </w:t>
      </w:r>
      <w:r w:rsidR="008C348C">
        <w:rPr>
          <w:rFonts w:eastAsia="MS Mincho"/>
        </w:rPr>
        <w:t>laminated</w:t>
      </w:r>
      <w:r>
        <w:rPr>
          <w:rFonts w:eastAsia="MS Mincho"/>
        </w:rPr>
        <w:t xml:space="preserve"> to preserve the output for an extended period of time, e.g., a UV protectant.</w:t>
      </w:r>
    </w:p>
    <w:p w14:paraId="3A65A4FC" w14:textId="55150003" w:rsidR="001207BF" w:rsidRDefault="001207BF" w:rsidP="001207BF">
      <w:pPr>
        <w:pStyle w:val="ListParagraph"/>
        <w:rPr>
          <w:rFonts w:eastAsia="MS Mincho"/>
        </w:rPr>
      </w:pPr>
      <w:r>
        <w:rPr>
          <w:rFonts w:eastAsia="MS Mincho"/>
        </w:rPr>
        <w:t xml:space="preserve">'glossy': each sheet is </w:t>
      </w:r>
      <w:r w:rsidR="008C348C">
        <w:rPr>
          <w:rFonts w:eastAsia="MS Mincho"/>
        </w:rPr>
        <w:t>laminated</w:t>
      </w:r>
      <w:r>
        <w:rPr>
          <w:rFonts w:eastAsia="MS Mincho"/>
        </w:rPr>
        <w:t xml:space="preserve"> to produce a glossy surface.</w:t>
      </w:r>
    </w:p>
    <w:p w14:paraId="68772578" w14:textId="414A88A1" w:rsidR="001207BF" w:rsidRDefault="001207BF" w:rsidP="001207BF">
      <w:pPr>
        <w:pStyle w:val="ListParagraph"/>
        <w:rPr>
          <w:rFonts w:eastAsia="MS Mincho"/>
        </w:rPr>
      </w:pPr>
      <w:r>
        <w:rPr>
          <w:rFonts w:eastAsia="MS Mincho"/>
        </w:rPr>
        <w:t xml:space="preserve">‘high-gloss’: each sheet is </w:t>
      </w:r>
      <w:r w:rsidR="008C348C">
        <w:rPr>
          <w:rFonts w:eastAsia="MS Mincho"/>
        </w:rPr>
        <w:t>laminated</w:t>
      </w:r>
      <w:r>
        <w:rPr>
          <w:rFonts w:eastAsia="MS Mincho"/>
        </w:rPr>
        <w:t xml:space="preserve"> to produce a high-gloss surface.</w:t>
      </w:r>
    </w:p>
    <w:p w14:paraId="3DE56933" w14:textId="0339C538" w:rsidR="001207BF" w:rsidRDefault="001207BF" w:rsidP="001207BF">
      <w:pPr>
        <w:pStyle w:val="ListParagraph"/>
        <w:rPr>
          <w:rFonts w:eastAsia="MS Mincho"/>
        </w:rPr>
      </w:pPr>
      <w:r>
        <w:rPr>
          <w:rFonts w:eastAsia="MS Mincho"/>
        </w:rPr>
        <w:t xml:space="preserve">'matte': each sheet is </w:t>
      </w:r>
      <w:r w:rsidR="008C348C">
        <w:rPr>
          <w:rFonts w:eastAsia="MS Mincho"/>
        </w:rPr>
        <w:t>laminated</w:t>
      </w:r>
      <w:r>
        <w:rPr>
          <w:rFonts w:eastAsia="MS Mincho"/>
        </w:rPr>
        <w:t xml:space="preserve"> to produce a matte surface.</w:t>
      </w:r>
    </w:p>
    <w:p w14:paraId="2501A5FE" w14:textId="105278E3" w:rsidR="001207BF" w:rsidRDefault="001207BF" w:rsidP="001207BF">
      <w:pPr>
        <w:pStyle w:val="ListParagraph"/>
        <w:rPr>
          <w:rFonts w:eastAsia="MS Mincho"/>
        </w:rPr>
      </w:pPr>
      <w:r>
        <w:rPr>
          <w:rFonts w:eastAsia="MS Mincho"/>
        </w:rPr>
        <w:t xml:space="preserve">‘semi-gloss’: each sheet is </w:t>
      </w:r>
      <w:r w:rsidR="008C348C">
        <w:rPr>
          <w:rFonts w:eastAsia="MS Mincho"/>
        </w:rPr>
        <w:t>laminated</w:t>
      </w:r>
      <w:r>
        <w:rPr>
          <w:rFonts w:eastAsia="MS Mincho"/>
        </w:rPr>
        <w:t xml:space="preserve"> to produce a semi-gloss surface.</w:t>
      </w:r>
    </w:p>
    <w:p w14:paraId="4B49BA4B" w14:textId="5E8C4212" w:rsidR="001207BF" w:rsidRDefault="001207BF" w:rsidP="001207BF">
      <w:pPr>
        <w:pStyle w:val="ListParagraph"/>
        <w:rPr>
          <w:rFonts w:eastAsia="MS Mincho"/>
        </w:rPr>
      </w:pPr>
      <w:r>
        <w:rPr>
          <w:rFonts w:eastAsia="MS Mincho"/>
        </w:rPr>
        <w:t xml:space="preserve">'translucent': each sheet is </w:t>
      </w:r>
      <w:r w:rsidR="008C348C">
        <w:rPr>
          <w:rFonts w:eastAsia="MS Mincho"/>
        </w:rPr>
        <w:t>laminated</w:t>
      </w:r>
      <w:r>
        <w:rPr>
          <w:rFonts w:eastAsia="MS Mincho"/>
        </w:rPr>
        <w:t xml:space="preserve"> to produce a translucent surface.</w:t>
      </w:r>
    </w:p>
    <w:p w14:paraId="07547AF3" w14:textId="77777777" w:rsidR="00F16240" w:rsidRDefault="001207BF" w:rsidP="00F931BF">
      <w:pPr>
        <w:pStyle w:val="IEEEStdsParagraph"/>
        <w:rPr>
          <w:rFonts w:eastAsia="MS Mincho"/>
        </w:rPr>
      </w:pPr>
      <w:r>
        <w:rPr>
          <w:rFonts w:eastAsia="MS Mincho"/>
        </w:rPr>
        <w:t xml:space="preserve">Additional </w:t>
      </w:r>
      <w:r w:rsidR="00877B5D">
        <w:rPr>
          <w:rFonts w:eastAsia="MS Mincho"/>
        </w:rPr>
        <w:t xml:space="preserve">keyword </w:t>
      </w:r>
      <w:r>
        <w:rPr>
          <w:rFonts w:eastAsia="MS Mincho"/>
        </w:rPr>
        <w:t>values can be registered in the IANA IPP Registry of Keywords [IANA].</w:t>
      </w:r>
    </w:p>
    <w:p w14:paraId="058C714C" w14:textId="77777777" w:rsidR="006A7CEF" w:rsidRDefault="006A7CEF">
      <w:pPr>
        <w:rPr>
          <w:rFonts w:eastAsia="MS Mincho"/>
          <w:b/>
          <w:szCs w:val="20"/>
        </w:rPr>
      </w:pPr>
      <w:r>
        <w:rPr>
          <w:rFonts w:eastAsia="MS Mincho"/>
        </w:rPr>
        <w:br w:type="page"/>
      </w:r>
    </w:p>
    <w:p w14:paraId="4B56FB7E" w14:textId="7097AB1D" w:rsidR="00F16240" w:rsidRDefault="00F16240" w:rsidP="00F16240">
      <w:pPr>
        <w:pStyle w:val="IEEEStdsLevel3Header"/>
        <w:rPr>
          <w:rFonts w:eastAsia="MS Mincho"/>
        </w:rPr>
      </w:pPr>
      <w:bookmarkStart w:id="106" w:name="_Toc282156650"/>
      <w:r>
        <w:rPr>
          <w:rFonts w:eastAsia="MS Mincho"/>
        </w:rPr>
        <w:t>media-size (collection)</w:t>
      </w:r>
      <w:bookmarkEnd w:id="106"/>
    </w:p>
    <w:p w14:paraId="69D59D8F" w14:textId="57CD30EC" w:rsidR="00F16240" w:rsidRDefault="00F16240" w:rsidP="00F931BF">
      <w:pPr>
        <w:pStyle w:val="IEEEStdsParagraph"/>
        <w:rPr>
          <w:rFonts w:eastAsia="MS Mincho"/>
        </w:rPr>
      </w:pPr>
      <w:r w:rsidRPr="00F16240">
        <w:rPr>
          <w:rFonts w:eastAsia="MS Mincho"/>
        </w:rPr>
        <w:t>The "</w:t>
      </w:r>
      <w:r>
        <w:rPr>
          <w:rFonts w:eastAsia="MS Mincho"/>
        </w:rPr>
        <w:t>media-size</w:t>
      </w:r>
      <w:r w:rsidRPr="00F16240">
        <w:rPr>
          <w:rFonts w:eastAsia="MS Mincho"/>
        </w:rPr>
        <w:t xml:space="preserve">" member attribute specifies the </w:t>
      </w:r>
      <w:r>
        <w:rPr>
          <w:rFonts w:eastAsia="MS Mincho"/>
        </w:rPr>
        <w:t>applicable media size</w:t>
      </w:r>
      <w:r w:rsidR="00036AB9">
        <w:rPr>
          <w:rFonts w:eastAsia="MS Mincho"/>
        </w:rPr>
        <w:t xml:space="preserve"> dimensions</w:t>
      </w:r>
      <w:r>
        <w:rPr>
          <w:rFonts w:eastAsia="MS Mincho"/>
        </w:rPr>
        <w:t xml:space="preserve"> </w:t>
      </w:r>
      <w:r w:rsidRPr="00F16240">
        <w:rPr>
          <w:rFonts w:eastAsia="MS Mincho"/>
        </w:rPr>
        <w:t xml:space="preserve">for the specified finishing </w:t>
      </w:r>
      <w:r>
        <w:rPr>
          <w:rFonts w:eastAsia="MS Mincho"/>
        </w:rPr>
        <w:t xml:space="preserve">values </w:t>
      </w:r>
      <w:r w:rsidRPr="00F16240">
        <w:rPr>
          <w:rFonts w:eastAsia="MS Mincho"/>
        </w:rPr>
        <w:t xml:space="preserve">and is only provided in "finishings-col-database" (section </w:t>
      </w:r>
      <w:r w:rsidRPr="00F16240">
        <w:rPr>
          <w:rFonts w:eastAsia="MS Mincho"/>
        </w:rPr>
        <w:fldChar w:fldCharType="begin"/>
      </w:r>
      <w:r w:rsidRPr="00F16240">
        <w:rPr>
          <w:rFonts w:eastAsia="MS Mincho"/>
        </w:rPr>
        <w:instrText xml:space="preserve"> REF _Ref275667667 \r \h </w:instrText>
      </w:r>
      <w:r w:rsidRPr="00F16240">
        <w:rPr>
          <w:rFonts w:eastAsia="MS Mincho"/>
        </w:rPr>
      </w:r>
      <w:r w:rsidRPr="00F16240">
        <w:rPr>
          <w:rFonts w:eastAsia="MS Mincho"/>
        </w:rPr>
        <w:fldChar w:fldCharType="separate"/>
      </w:r>
      <w:r w:rsidR="00D07C4D">
        <w:rPr>
          <w:rFonts w:eastAsia="MS Mincho"/>
        </w:rPr>
        <w:t>6.9</w:t>
      </w:r>
      <w:r w:rsidRPr="00F16240">
        <w:rPr>
          <w:rFonts w:eastAsia="MS Mincho"/>
        </w:rPr>
        <w:fldChar w:fldCharType="end"/>
      </w:r>
      <w:r w:rsidRPr="00F16240">
        <w:rPr>
          <w:rFonts w:eastAsia="MS Mincho"/>
        </w:rPr>
        <w:t xml:space="preserve">) and "finishings-col-ready" (section </w:t>
      </w:r>
      <w:r w:rsidRPr="00F16240">
        <w:rPr>
          <w:rFonts w:eastAsia="MS Mincho"/>
        </w:rPr>
        <w:fldChar w:fldCharType="begin"/>
      </w:r>
      <w:r w:rsidRPr="00F16240">
        <w:rPr>
          <w:rFonts w:eastAsia="MS Mincho"/>
        </w:rPr>
        <w:instrText xml:space="preserve"> REF _Ref275667708 \r \h </w:instrText>
      </w:r>
      <w:r w:rsidRPr="00F16240">
        <w:rPr>
          <w:rFonts w:eastAsia="MS Mincho"/>
        </w:rPr>
      </w:r>
      <w:r w:rsidRPr="00F16240">
        <w:rPr>
          <w:rFonts w:eastAsia="MS Mincho"/>
        </w:rPr>
        <w:fldChar w:fldCharType="separate"/>
      </w:r>
      <w:r w:rsidR="00D07C4D">
        <w:rPr>
          <w:rFonts w:eastAsia="MS Mincho"/>
        </w:rPr>
        <w:t>6.11</w:t>
      </w:r>
      <w:r w:rsidRPr="00F16240">
        <w:rPr>
          <w:rFonts w:eastAsia="MS Mincho"/>
        </w:rPr>
        <w:fldChar w:fldCharType="end"/>
      </w:r>
      <w:r w:rsidRPr="00F16240">
        <w:rPr>
          <w:rFonts w:eastAsia="MS Mincho"/>
        </w:rPr>
        <w:t xml:space="preserve">) Printer attribute values. For example, </w:t>
      </w:r>
      <w:r>
        <w:rPr>
          <w:rFonts w:eastAsia="MS Mincho"/>
        </w:rPr>
        <w:t>a Printer can list the supported "punching-locations" values for ISO A4 and US Letter media sizes</w:t>
      </w:r>
      <w:r w:rsidR="00003119">
        <w:rPr>
          <w:rFonts w:eastAsia="MS Mincho"/>
        </w:rPr>
        <w:t>.</w:t>
      </w:r>
    </w:p>
    <w:p w14:paraId="7679FA8C" w14:textId="6CF54D01" w:rsidR="00036AB9" w:rsidRDefault="00036AB9" w:rsidP="00F931BF">
      <w:pPr>
        <w:pStyle w:val="IEEEStdsParagraph"/>
        <w:rPr>
          <w:rFonts w:eastAsia="MS Mincho"/>
        </w:rPr>
      </w:pPr>
      <w:r>
        <w:rPr>
          <w:rFonts w:eastAsia="MS Mincho"/>
        </w:rPr>
        <w:t>The "x-dimension (integer(0:MAX))" and "y-dimension (integer(0:MAX))" member attributes provide the dimensions of the media.</w:t>
      </w:r>
    </w:p>
    <w:p w14:paraId="7FDE85BB" w14:textId="3B26C6C9" w:rsidR="00F16240" w:rsidRDefault="00F16240" w:rsidP="00F16240">
      <w:pPr>
        <w:pStyle w:val="IEEEStdsLevel3Header"/>
        <w:rPr>
          <w:rFonts w:eastAsia="MS Mincho"/>
        </w:rPr>
      </w:pPr>
      <w:bookmarkStart w:id="107" w:name="_Toc282156651"/>
      <w:r>
        <w:rPr>
          <w:rFonts w:eastAsia="MS Mincho"/>
        </w:rPr>
        <w:t>media-size-name (type2 keyword)</w:t>
      </w:r>
      <w:bookmarkEnd w:id="107"/>
    </w:p>
    <w:p w14:paraId="447E44EB" w14:textId="75DAB728" w:rsidR="00F16240" w:rsidRDefault="00003119" w:rsidP="00F931BF">
      <w:pPr>
        <w:pStyle w:val="IEEEStdsParagraph"/>
        <w:rPr>
          <w:rFonts w:eastAsia="MS Mincho"/>
        </w:rPr>
      </w:pPr>
      <w:r w:rsidRPr="00003119">
        <w:rPr>
          <w:rFonts w:eastAsia="MS Mincho"/>
        </w:rPr>
        <w:t>The "media-size</w:t>
      </w:r>
      <w:r>
        <w:rPr>
          <w:rFonts w:eastAsia="MS Mincho"/>
        </w:rPr>
        <w:t>-name</w:t>
      </w:r>
      <w:r w:rsidRPr="00003119">
        <w:rPr>
          <w:rFonts w:eastAsia="MS Mincho"/>
        </w:rPr>
        <w:t xml:space="preserve">" member attribute specifies the applicable media size for the specified finishing values and is only provided in "finishings-col-database" (section </w:t>
      </w:r>
      <w:r w:rsidRPr="00003119">
        <w:rPr>
          <w:rFonts w:eastAsia="MS Mincho"/>
        </w:rPr>
        <w:fldChar w:fldCharType="begin"/>
      </w:r>
      <w:r w:rsidRPr="00003119">
        <w:rPr>
          <w:rFonts w:eastAsia="MS Mincho"/>
        </w:rPr>
        <w:instrText xml:space="preserve"> REF _Ref275667667 \r \h </w:instrText>
      </w:r>
      <w:r w:rsidRPr="00003119">
        <w:rPr>
          <w:rFonts w:eastAsia="MS Mincho"/>
        </w:rPr>
      </w:r>
      <w:r w:rsidRPr="00003119">
        <w:rPr>
          <w:rFonts w:eastAsia="MS Mincho"/>
        </w:rPr>
        <w:fldChar w:fldCharType="separate"/>
      </w:r>
      <w:r w:rsidR="00D07C4D">
        <w:rPr>
          <w:rFonts w:eastAsia="MS Mincho"/>
        </w:rPr>
        <w:t>6.9</w:t>
      </w:r>
      <w:r w:rsidRPr="00003119">
        <w:rPr>
          <w:rFonts w:eastAsia="MS Mincho"/>
        </w:rPr>
        <w:fldChar w:fldCharType="end"/>
      </w:r>
      <w:r w:rsidRPr="00003119">
        <w:rPr>
          <w:rFonts w:eastAsia="MS Mincho"/>
        </w:rPr>
        <w:t xml:space="preserve">) and "finishings-col-ready" (section </w:t>
      </w:r>
      <w:r w:rsidRPr="00003119">
        <w:rPr>
          <w:rFonts w:eastAsia="MS Mincho"/>
        </w:rPr>
        <w:fldChar w:fldCharType="begin"/>
      </w:r>
      <w:r w:rsidRPr="00003119">
        <w:rPr>
          <w:rFonts w:eastAsia="MS Mincho"/>
        </w:rPr>
        <w:instrText xml:space="preserve"> REF _Ref275667708 \r \h </w:instrText>
      </w:r>
      <w:r w:rsidRPr="00003119">
        <w:rPr>
          <w:rFonts w:eastAsia="MS Mincho"/>
        </w:rPr>
      </w:r>
      <w:r w:rsidRPr="00003119">
        <w:rPr>
          <w:rFonts w:eastAsia="MS Mincho"/>
        </w:rPr>
        <w:fldChar w:fldCharType="separate"/>
      </w:r>
      <w:r w:rsidR="00D07C4D">
        <w:rPr>
          <w:rFonts w:eastAsia="MS Mincho"/>
        </w:rPr>
        <w:t>6.11</w:t>
      </w:r>
      <w:r w:rsidRPr="00003119">
        <w:rPr>
          <w:rFonts w:eastAsia="MS Mincho"/>
        </w:rPr>
        <w:fldChar w:fldCharType="end"/>
      </w:r>
      <w:r w:rsidRPr="00003119">
        <w:rPr>
          <w:rFonts w:eastAsia="MS Mincho"/>
        </w:rPr>
        <w:t>) Printer attribute values. For example, a Printer can list the supported "punching-locations" values for ISO A4 and US Letter media sizes.</w:t>
      </w:r>
    </w:p>
    <w:p w14:paraId="242C9AE5" w14:textId="1AA36F7B" w:rsidR="00036AB9" w:rsidRDefault="00036AB9" w:rsidP="00F931BF">
      <w:pPr>
        <w:pStyle w:val="IEEEStdsParagraph"/>
        <w:rPr>
          <w:rFonts w:eastAsia="MS Mincho"/>
        </w:rPr>
      </w:pPr>
      <w:r>
        <w:rPr>
          <w:rFonts w:eastAsia="MS Mincho"/>
        </w:rPr>
        <w:t>The values are PWG media size names [PWG5101.1].</w:t>
      </w:r>
    </w:p>
    <w:p w14:paraId="080DEF36" w14:textId="4EFD6590" w:rsidR="00505A72" w:rsidRDefault="00505A72" w:rsidP="00F931BF">
      <w:pPr>
        <w:pStyle w:val="IEEEStdsParagraph"/>
        <w:rPr>
          <w:rFonts w:eastAsia="MS Mincho"/>
          <w:b/>
        </w:rPr>
      </w:pPr>
      <w:r>
        <w:rPr>
          <w:rFonts w:eastAsia="MS Mincho"/>
        </w:rPr>
        <w:br w:type="page"/>
      </w:r>
    </w:p>
    <w:p w14:paraId="35AE02A4" w14:textId="2A1E7A0F" w:rsidR="008D1495" w:rsidRDefault="008D1495" w:rsidP="001E32BE">
      <w:pPr>
        <w:pStyle w:val="IEEEStdsLevel3Header"/>
        <w:rPr>
          <w:rFonts w:eastAsia="MS Mincho"/>
        </w:rPr>
      </w:pPr>
      <w:bookmarkStart w:id="108" w:name="_Toc282156652"/>
      <w:r>
        <w:rPr>
          <w:rFonts w:eastAsia="MS Mincho"/>
        </w:rPr>
        <w:t>punch</w:t>
      </w:r>
      <w:r w:rsidR="00C22B45">
        <w:rPr>
          <w:rFonts w:eastAsia="MS Mincho"/>
        </w:rPr>
        <w:t>ing</w:t>
      </w:r>
      <w:r>
        <w:rPr>
          <w:rFonts w:eastAsia="MS Mincho"/>
        </w:rPr>
        <w:t xml:space="preserve"> (collection)</w:t>
      </w:r>
      <w:bookmarkEnd w:id="108"/>
    </w:p>
    <w:p w14:paraId="281BCDFD" w14:textId="796EB0D1" w:rsidR="00C87283" w:rsidRPr="00C87283" w:rsidRDefault="00C87283" w:rsidP="00C87283">
      <w:pPr>
        <w:pStyle w:val="IEEEStdsParagraph"/>
        <w:rPr>
          <w:rFonts w:eastAsia="MS Mincho"/>
        </w:rPr>
      </w:pPr>
      <w:r>
        <w:rPr>
          <w:rFonts w:eastAsia="MS Mincho"/>
        </w:rPr>
        <w:t>The "punch</w:t>
      </w:r>
      <w:r w:rsidR="00C22B45">
        <w:rPr>
          <w:rFonts w:eastAsia="MS Mincho"/>
        </w:rPr>
        <w:t>ing</w:t>
      </w:r>
      <w:r>
        <w:rPr>
          <w:rFonts w:eastAsia="MS Mincho"/>
        </w:rPr>
        <w:t>" member attribute specifies the locations of holes to make in the hardcopy output. Printers with a hole punching/drilling finisher MUST support this member attribute</w:t>
      </w:r>
      <w:r w:rsidR="00254D78">
        <w:rPr>
          <w:rFonts w:eastAsia="MS Mincho"/>
        </w:rPr>
        <w:t xml:space="preserve"> and all "punch</w:t>
      </w:r>
      <w:r w:rsidR="00C22B45">
        <w:rPr>
          <w:rFonts w:eastAsia="MS Mincho"/>
        </w:rPr>
        <w:t>ing</w:t>
      </w:r>
      <w:r w:rsidR="00254D78">
        <w:rPr>
          <w:rFonts w:eastAsia="MS Mincho"/>
        </w:rPr>
        <w:t>-xxx" member attributes</w:t>
      </w:r>
      <w:r>
        <w:rPr>
          <w:rFonts w:eastAsia="MS Mincho"/>
        </w:rPr>
        <w:t xml:space="preserve"> if they support the "finishings-col" attribute.</w:t>
      </w:r>
    </w:p>
    <w:p w14:paraId="6FA81A74" w14:textId="07F78F3C" w:rsidR="008D1495" w:rsidRDefault="008D1495" w:rsidP="001E32BE">
      <w:pPr>
        <w:pStyle w:val="IEEEStdsLevel4Header"/>
        <w:rPr>
          <w:rFonts w:eastAsia="MS Mincho"/>
        </w:rPr>
      </w:pPr>
      <w:bookmarkStart w:id="109" w:name="_Ref238105526"/>
      <w:r w:rsidRPr="008D1495">
        <w:rPr>
          <w:rFonts w:eastAsia="MS Mincho"/>
        </w:rPr>
        <w:t>punch</w:t>
      </w:r>
      <w:r w:rsidR="00C22B45">
        <w:rPr>
          <w:rFonts w:eastAsia="MS Mincho"/>
        </w:rPr>
        <w:t>ing</w:t>
      </w:r>
      <w:r w:rsidRPr="008D1495">
        <w:rPr>
          <w:rFonts w:eastAsia="MS Mincho"/>
        </w:rPr>
        <w:t>-lo</w:t>
      </w:r>
      <w:r>
        <w:rPr>
          <w:rFonts w:eastAsia="MS Mincho"/>
        </w:rPr>
        <w:t>cations (1setOf integer(0:MAX))</w:t>
      </w:r>
      <w:bookmarkEnd w:id="109"/>
    </w:p>
    <w:p w14:paraId="6BA4500D" w14:textId="6C6EA3A4" w:rsidR="00BD2DB7" w:rsidRPr="00392E82" w:rsidRDefault="00BD2DB7" w:rsidP="00BD2DB7">
      <w:pPr>
        <w:pStyle w:val="IEEEStdsParagraph"/>
        <w:rPr>
          <w:rFonts w:eastAsia="MS Mincho"/>
        </w:rPr>
      </w:pPr>
      <w:r>
        <w:rPr>
          <w:rFonts w:eastAsia="MS Mincho"/>
        </w:rPr>
        <w:t xml:space="preserve">The "punching-locations" member attribute specifies the locations to be punched or drilled along the reference edge. </w:t>
      </w:r>
      <w:r w:rsidRPr="00392E82">
        <w:rPr>
          <w:rFonts w:eastAsia="MS Mincho"/>
        </w:rPr>
        <w:t>Each value in the 1setOf MUST be in</w:t>
      </w:r>
      <w:r>
        <w:rPr>
          <w:rFonts w:eastAsia="MS Mincho"/>
        </w:rPr>
        <w:t xml:space="preserve"> order of increasing distance.</w:t>
      </w:r>
    </w:p>
    <w:p w14:paraId="1AEA659C" w14:textId="460FC13C" w:rsidR="00BD2DB7" w:rsidRDefault="00BD2DB7" w:rsidP="00BD2DB7">
      <w:pPr>
        <w:pStyle w:val="IEEEStdsParagraph"/>
        <w:rPr>
          <w:rFonts w:eastAsia="MS Mincho"/>
        </w:rPr>
      </w:pPr>
      <w:r w:rsidRPr="00392E82">
        <w:rPr>
          <w:rFonts w:eastAsia="MS Mincho"/>
        </w:rPr>
        <w:t>If the "</w:t>
      </w:r>
      <w:r>
        <w:rPr>
          <w:rFonts w:eastAsia="MS Mincho"/>
        </w:rPr>
        <w:t>punch</w:t>
      </w:r>
      <w:r w:rsidRPr="00392E82">
        <w:rPr>
          <w:rFonts w:eastAsia="MS Mincho"/>
        </w:rPr>
        <w:t>ing-reference-edge" is either 'top' or 'bottom', then each value in the "</w:t>
      </w:r>
      <w:r>
        <w:rPr>
          <w:rFonts w:eastAsia="MS Mincho"/>
        </w:rPr>
        <w:t>pun</w:t>
      </w:r>
      <w:r w:rsidRPr="00392E82">
        <w:rPr>
          <w:rFonts w:eastAsia="MS Mincho"/>
        </w:rPr>
        <w:t>ching-locations" represents an offset in hundred</w:t>
      </w:r>
      <w:r>
        <w:rPr>
          <w:rFonts w:eastAsia="MS Mincho"/>
        </w:rPr>
        <w:t>th</w:t>
      </w:r>
      <w:r w:rsidRPr="00392E82">
        <w:rPr>
          <w:rFonts w:eastAsia="MS Mincho"/>
        </w:rPr>
        <w:t>s of millimeters</w:t>
      </w:r>
      <w:r>
        <w:rPr>
          <w:rFonts w:eastAsia="MS Mincho"/>
        </w:rPr>
        <w:t xml:space="preserve"> (1/2540th of an inch)</w:t>
      </w:r>
      <w:r w:rsidRPr="00392E82">
        <w:rPr>
          <w:rFonts w:eastAsia="MS Mincho"/>
        </w:rPr>
        <w:t xml:space="preserve"> from the left edge toward the center of the medium. If the "</w:t>
      </w:r>
      <w:r>
        <w:rPr>
          <w:rFonts w:eastAsia="MS Mincho"/>
        </w:rPr>
        <w:t>pun</w:t>
      </w:r>
      <w:r w:rsidRPr="00392E82">
        <w:rPr>
          <w:rFonts w:eastAsia="MS Mincho"/>
        </w:rPr>
        <w:t>ching-reference-edge" is either 'left'  or 'right, then each value in the "</w:t>
      </w:r>
      <w:r>
        <w:rPr>
          <w:rFonts w:eastAsia="MS Mincho"/>
        </w:rPr>
        <w:t>pun</w:t>
      </w:r>
      <w:r w:rsidRPr="00392E82">
        <w:rPr>
          <w:rFonts w:eastAsia="MS Mincho"/>
        </w:rPr>
        <w:t>ching-locations" represents an offset in hundred</w:t>
      </w:r>
      <w:r>
        <w:rPr>
          <w:rFonts w:eastAsia="MS Mincho"/>
        </w:rPr>
        <w:t>th</w:t>
      </w:r>
      <w:r w:rsidRPr="00392E82">
        <w:rPr>
          <w:rFonts w:eastAsia="MS Mincho"/>
        </w:rPr>
        <w:t xml:space="preserve">s of millimeters </w:t>
      </w:r>
      <w:r>
        <w:rPr>
          <w:rFonts w:eastAsia="MS Mincho"/>
        </w:rPr>
        <w:t xml:space="preserve">(1/2540th of an inch) </w:t>
      </w:r>
      <w:r w:rsidRPr="00392E82">
        <w:rPr>
          <w:rFonts w:eastAsia="MS Mincho"/>
        </w:rPr>
        <w:t>from the bottom edge to</w:t>
      </w:r>
      <w:r>
        <w:rPr>
          <w:rFonts w:eastAsia="MS Mincho"/>
        </w:rPr>
        <w:t>ward the center of the medium.</w:t>
      </w:r>
    </w:p>
    <w:p w14:paraId="1E8DEED2" w14:textId="2AFFFCEB" w:rsidR="00BD2DB7" w:rsidRPr="00C22B45" w:rsidRDefault="00BD2DB7" w:rsidP="00BD2DB7">
      <w:pPr>
        <w:pStyle w:val="IEEEStdsParagraph"/>
        <w:rPr>
          <w:rFonts w:eastAsia="MS Mincho"/>
        </w:rPr>
      </w:pPr>
      <w:r>
        <w:rPr>
          <w:rFonts w:eastAsia="MS Mincho"/>
        </w:rPr>
        <w:t>The default value may be derived from the "finishing-template" value or, if a default value cannot be determined from that value, using an implementation or site defined value.</w:t>
      </w:r>
    </w:p>
    <w:p w14:paraId="1F0BBBEB" w14:textId="36D4B9A4" w:rsidR="008D1495" w:rsidRDefault="008D1495" w:rsidP="001E32BE">
      <w:pPr>
        <w:pStyle w:val="IEEEStdsLevel4Header"/>
        <w:rPr>
          <w:rFonts w:eastAsia="MS Mincho"/>
        </w:rPr>
      </w:pPr>
      <w:bookmarkStart w:id="110" w:name="_Ref238105545"/>
      <w:r w:rsidRPr="008D1495">
        <w:rPr>
          <w:rFonts w:eastAsia="MS Mincho"/>
        </w:rPr>
        <w:t>punch</w:t>
      </w:r>
      <w:r w:rsidR="00C22B45">
        <w:rPr>
          <w:rFonts w:eastAsia="MS Mincho"/>
        </w:rPr>
        <w:t>ing</w:t>
      </w:r>
      <w:r w:rsidRPr="008D1495">
        <w:rPr>
          <w:rFonts w:eastAsia="MS Mincho"/>
        </w:rPr>
        <w:t>-offse</w:t>
      </w:r>
      <w:r>
        <w:rPr>
          <w:rFonts w:eastAsia="MS Mincho"/>
        </w:rPr>
        <w:t>t (integer(0:MAX))</w:t>
      </w:r>
      <w:bookmarkEnd w:id="110"/>
    </w:p>
    <w:p w14:paraId="19E5EA60" w14:textId="44958E5B" w:rsidR="00C22B45" w:rsidRPr="00C22B45" w:rsidRDefault="00BD2DB7" w:rsidP="00C22B45">
      <w:pPr>
        <w:pStyle w:val="IEEEStdsParagraph"/>
        <w:rPr>
          <w:rFonts w:eastAsia="MS Mincho"/>
        </w:rPr>
      </w:pPr>
      <w:r>
        <w:rPr>
          <w:rFonts w:eastAsia="MS Mincho"/>
        </w:rPr>
        <w:t>The "punching-offset" member attribute specifies the distance of the holes from the reference edge specified by the "punching-reference-edge" member attribute in hundredths of millimeters (1/2540th of an inch). The default value may be derived from the "finishing-template" value or, if a default value cannot be determined from that value, using an implementation or site defined value.</w:t>
      </w:r>
    </w:p>
    <w:p w14:paraId="2034EFE1" w14:textId="5476C46A" w:rsidR="008D1495" w:rsidRDefault="008D1495" w:rsidP="001E32BE">
      <w:pPr>
        <w:pStyle w:val="IEEEStdsLevel4Header"/>
        <w:rPr>
          <w:rFonts w:eastAsia="MS Mincho"/>
        </w:rPr>
      </w:pPr>
      <w:bookmarkStart w:id="111" w:name="_Ref238105567"/>
      <w:r w:rsidRPr="008D1495">
        <w:rPr>
          <w:rFonts w:eastAsia="MS Mincho"/>
        </w:rPr>
        <w:t>punch</w:t>
      </w:r>
      <w:r w:rsidR="00C22B45">
        <w:rPr>
          <w:rFonts w:eastAsia="MS Mincho"/>
        </w:rPr>
        <w:t>ing</w:t>
      </w:r>
      <w:r>
        <w:rPr>
          <w:rFonts w:eastAsia="MS Mincho"/>
        </w:rPr>
        <w:t>-reference-edge (</w:t>
      </w:r>
      <w:r w:rsidR="00557220">
        <w:rPr>
          <w:rFonts w:eastAsia="MS Mincho"/>
        </w:rPr>
        <w:t xml:space="preserve">type1 </w:t>
      </w:r>
      <w:r>
        <w:rPr>
          <w:rFonts w:eastAsia="MS Mincho"/>
        </w:rPr>
        <w:t>keyword)</w:t>
      </w:r>
      <w:bookmarkEnd w:id="111"/>
    </w:p>
    <w:p w14:paraId="506A730C" w14:textId="7C0F618A" w:rsidR="00C22B45" w:rsidRPr="00C22B45" w:rsidRDefault="00BD2DB7" w:rsidP="00C22B45">
      <w:pPr>
        <w:pStyle w:val="IEEEStdsParagraph"/>
        <w:rPr>
          <w:rFonts w:eastAsia="MS Mincho"/>
        </w:rPr>
      </w:pPr>
      <w:r>
        <w:rPr>
          <w:rFonts w:eastAsia="MS Mincho"/>
        </w:rPr>
        <w:t>The "punching-reference-edge" member attribute specifies which edge of the sheets will be punched or drilled: 'bottom', 'left', 'right', or 'top'. The default value may be derived from the "finishing-template" value or, if a default value cannot be determined from that value, using an implementation or site defined value.</w:t>
      </w:r>
    </w:p>
    <w:p w14:paraId="10CED347" w14:textId="77777777" w:rsidR="00C22B45" w:rsidRDefault="00C22B45">
      <w:pPr>
        <w:rPr>
          <w:rFonts w:eastAsia="MS Mincho"/>
          <w:b/>
          <w:szCs w:val="20"/>
        </w:rPr>
      </w:pPr>
      <w:bookmarkStart w:id="112" w:name="_Ref482864554"/>
      <w:bookmarkStart w:id="113" w:name="_Toc508006881"/>
      <w:r>
        <w:rPr>
          <w:rFonts w:eastAsia="MS Mincho"/>
        </w:rPr>
        <w:br w:type="page"/>
      </w:r>
    </w:p>
    <w:p w14:paraId="74C149EE" w14:textId="4A8CA626" w:rsidR="00335898" w:rsidRPr="00392E82" w:rsidRDefault="00335898" w:rsidP="001E32BE">
      <w:pPr>
        <w:pStyle w:val="IEEEStdsLevel3Header"/>
        <w:rPr>
          <w:rFonts w:eastAsia="MS Mincho"/>
        </w:rPr>
      </w:pPr>
      <w:bookmarkStart w:id="114" w:name="_Toc282156653"/>
      <w:r w:rsidRPr="00392E82">
        <w:rPr>
          <w:rFonts w:eastAsia="MS Mincho"/>
        </w:rPr>
        <w:t>stitching (collection)</w:t>
      </w:r>
      <w:bookmarkEnd w:id="112"/>
      <w:bookmarkEnd w:id="113"/>
      <w:bookmarkEnd w:id="114"/>
    </w:p>
    <w:p w14:paraId="0D86C7E1" w14:textId="07DB4E27" w:rsidR="00C87283" w:rsidRDefault="00335898" w:rsidP="00335898">
      <w:pPr>
        <w:pStyle w:val="IEEEStdsParagraph"/>
        <w:rPr>
          <w:rFonts w:eastAsia="MS Mincho"/>
        </w:rPr>
      </w:pPr>
      <w:r w:rsidRPr="00392E82">
        <w:rPr>
          <w:rFonts w:eastAsia="MS Mincho"/>
        </w:rPr>
        <w:t xml:space="preserve">The "stitching" member attribute </w:t>
      </w:r>
      <w:r w:rsidR="005C1C5F">
        <w:rPr>
          <w:rFonts w:eastAsia="MS Mincho"/>
        </w:rPr>
        <w:t xml:space="preserve">(originally defined in section 3.2.2 of [PWG5100.3]) </w:t>
      </w:r>
      <w:r w:rsidR="00C87283">
        <w:rPr>
          <w:rFonts w:eastAsia="MS Mincho"/>
        </w:rPr>
        <w:t>specifies the locations of stitches or staples that are used to bind the hardcopy output. Printers with a stapler and/or stitching finisher MUST support this member attribute</w:t>
      </w:r>
      <w:r w:rsidR="00254D78">
        <w:rPr>
          <w:rFonts w:eastAsia="MS Mincho"/>
        </w:rPr>
        <w:t xml:space="preserve"> and all "stitch</w:t>
      </w:r>
      <w:r w:rsidR="009B50AE">
        <w:rPr>
          <w:rFonts w:eastAsia="MS Mincho"/>
        </w:rPr>
        <w:t>ing</w:t>
      </w:r>
      <w:r w:rsidR="00254D78">
        <w:rPr>
          <w:rFonts w:eastAsia="MS Mincho"/>
        </w:rPr>
        <w:t>-xxx" member attributes</w:t>
      </w:r>
      <w:r w:rsidR="00C87283">
        <w:rPr>
          <w:rFonts w:eastAsia="MS Mincho"/>
        </w:rPr>
        <w:t xml:space="preserve"> if they support the "finishings-col" attribute.</w:t>
      </w:r>
    </w:p>
    <w:p w14:paraId="0E7C533C" w14:textId="3037B47C" w:rsidR="00335898" w:rsidRPr="00392E82" w:rsidRDefault="00335898" w:rsidP="00335898">
      <w:pPr>
        <w:pStyle w:val="IEEEStdsParagraph"/>
        <w:rPr>
          <w:rFonts w:eastAsia="MS Mincho"/>
        </w:rPr>
      </w:pPr>
      <w:r w:rsidRPr="00392E82">
        <w:rPr>
          <w:rFonts w:eastAsia="MS Mincho"/>
        </w:rPr>
        <w:t xml:space="preserve">A </w:t>
      </w:r>
      <w:r w:rsidR="009B50AE">
        <w:rPr>
          <w:rFonts w:eastAsia="MS Mincho"/>
        </w:rPr>
        <w:t>C</w:t>
      </w:r>
      <w:r w:rsidRPr="00392E82">
        <w:rPr>
          <w:rFonts w:eastAsia="MS Mincho"/>
        </w:rPr>
        <w:t>lient that chooses to request custom stitching using the "stitching" collection attribute MUST specify the "stitching-reference-edge", the  "stitching-offset", and the "stitching-locations"</w:t>
      </w:r>
      <w:r w:rsidR="0028185B">
        <w:rPr>
          <w:rFonts w:eastAsia="MS Mincho"/>
        </w:rPr>
        <w:t xml:space="preserve"> member attributes</w:t>
      </w:r>
      <w:r w:rsidRPr="00392E82">
        <w:rPr>
          <w:rFonts w:eastAsia="MS Mincho"/>
        </w:rPr>
        <w:t xml:space="preserve">. If the </w:t>
      </w:r>
      <w:r w:rsidR="0028185B">
        <w:rPr>
          <w:rFonts w:eastAsia="MS Mincho"/>
        </w:rPr>
        <w:t>C</w:t>
      </w:r>
      <w:r w:rsidR="0028185B" w:rsidRPr="00392E82">
        <w:rPr>
          <w:rFonts w:eastAsia="MS Mincho"/>
        </w:rPr>
        <w:t xml:space="preserve">lient </w:t>
      </w:r>
      <w:r w:rsidRPr="00392E82">
        <w:rPr>
          <w:rFonts w:eastAsia="MS Mincho"/>
        </w:rPr>
        <w:t xml:space="preserve">supplies a malformed request by not supplying all three member attributes, the Printer MUST (depending on implementation) either reject the request and return the </w:t>
      </w:r>
      <w:r w:rsidR="0028185B">
        <w:rPr>
          <w:rFonts w:eastAsia="MS Mincho"/>
        </w:rPr>
        <w:t>‘</w:t>
      </w:r>
      <w:r w:rsidRPr="00392E82">
        <w:rPr>
          <w:rFonts w:eastAsia="MS Mincho"/>
        </w:rPr>
        <w:t xml:space="preserve">client-error-bad-request' (see [RFC2911] section 13.1.4.1) or default the omitted member attributes, independent of the value of the "ipp-attribute-fidelity" attribute supplied by the </w:t>
      </w:r>
      <w:r w:rsidR="009B50AE">
        <w:rPr>
          <w:rFonts w:eastAsia="MS Mincho"/>
        </w:rPr>
        <w:t>C</w:t>
      </w:r>
      <w:r w:rsidRPr="00392E82">
        <w:rPr>
          <w:rFonts w:eastAsia="MS Mincho"/>
        </w:rPr>
        <w:t>lient.</w:t>
      </w:r>
    </w:p>
    <w:p w14:paraId="38C87043" w14:textId="77777777" w:rsidR="00783364" w:rsidRPr="00392E82" w:rsidRDefault="00783364" w:rsidP="00783364">
      <w:pPr>
        <w:pStyle w:val="IEEEStdsLevel4Header"/>
        <w:rPr>
          <w:rFonts w:eastAsia="MS Mincho"/>
        </w:rPr>
      </w:pPr>
      <w:bookmarkStart w:id="115" w:name="_Ref275667982"/>
      <w:bookmarkStart w:id="116" w:name="_Ref482864749"/>
      <w:bookmarkStart w:id="117" w:name="_Toc444574897"/>
      <w:r w:rsidRPr="00392E82">
        <w:rPr>
          <w:rFonts w:eastAsia="MS Mincho"/>
        </w:rPr>
        <w:t>stitching-locations (1setOf integer(0:MAX))</w:t>
      </w:r>
      <w:bookmarkEnd w:id="115"/>
    </w:p>
    <w:p w14:paraId="7C877D9F" w14:textId="6413B5E3" w:rsidR="00783364" w:rsidRPr="00392E82" w:rsidRDefault="00783364" w:rsidP="00783364">
      <w:pPr>
        <w:pStyle w:val="IEEEStdsParagraph"/>
        <w:rPr>
          <w:rFonts w:eastAsia="MS Mincho"/>
        </w:rPr>
      </w:pPr>
      <w:r w:rsidRPr="00392E82">
        <w:rPr>
          <w:rFonts w:eastAsia="MS Mincho"/>
        </w:rPr>
        <w:t xml:space="preserve">Each value of "stitching-locations" specifies an absolute offset along the </w:t>
      </w:r>
      <w:r w:rsidR="00A75900">
        <w:rPr>
          <w:rFonts w:eastAsia="MS Mincho"/>
        </w:rPr>
        <w:t>Finishing Reference Edge</w:t>
      </w:r>
      <w:r w:rsidRPr="00392E82">
        <w:rPr>
          <w:rFonts w:eastAsia="MS Mincho"/>
        </w:rPr>
        <w:t xml:space="preserve"> at which a stitch MUST occur.  Each value in the 1setOf MUST be in order of increasing distance.  </w:t>
      </w:r>
    </w:p>
    <w:p w14:paraId="74EB414F" w14:textId="1E01A46C" w:rsidR="00783364" w:rsidRPr="00392E82" w:rsidRDefault="00783364" w:rsidP="00783364">
      <w:pPr>
        <w:pStyle w:val="IEEEStdsParagraph"/>
        <w:rPr>
          <w:rFonts w:eastAsia="MS Mincho"/>
        </w:rPr>
      </w:pPr>
      <w:r w:rsidRPr="00392E82">
        <w:rPr>
          <w:rFonts w:eastAsia="MS Mincho"/>
        </w:rPr>
        <w:t>If the "stitching-reference-edge" is either 'top' or 'bottom', then each value in the "stitching-locations" represents an offset in hundred</w:t>
      </w:r>
      <w:r>
        <w:rPr>
          <w:rFonts w:eastAsia="MS Mincho"/>
        </w:rPr>
        <w:t>th</w:t>
      </w:r>
      <w:r w:rsidRPr="00392E82">
        <w:rPr>
          <w:rFonts w:eastAsia="MS Mincho"/>
        </w:rPr>
        <w:t xml:space="preserve">s of millimeters from the left edge along the </w:t>
      </w:r>
      <w:r w:rsidR="00A75900">
        <w:rPr>
          <w:rFonts w:eastAsia="MS Mincho"/>
        </w:rPr>
        <w:t>Finishing Reference Edge</w:t>
      </w:r>
      <w:r w:rsidRPr="00392E82">
        <w:rPr>
          <w:rFonts w:eastAsia="MS Mincho"/>
        </w:rPr>
        <w:t xml:space="preserve"> toward the center of the medium. If the "stitching-reference-edge" is either 'left'  or 'right, then each value in the "stitching-locations" represents an offset in hundred</w:t>
      </w:r>
      <w:r>
        <w:rPr>
          <w:rFonts w:eastAsia="MS Mincho"/>
        </w:rPr>
        <w:t>th</w:t>
      </w:r>
      <w:r w:rsidRPr="00392E82">
        <w:rPr>
          <w:rFonts w:eastAsia="MS Mincho"/>
        </w:rPr>
        <w:t xml:space="preserve">s of millimeters from the bottom edge along the </w:t>
      </w:r>
      <w:r w:rsidR="00A75900">
        <w:rPr>
          <w:rFonts w:eastAsia="MS Mincho"/>
        </w:rPr>
        <w:t>Finishing Reference Edge</w:t>
      </w:r>
      <w:r w:rsidRPr="00392E82">
        <w:rPr>
          <w:rFonts w:eastAsia="MS Mincho"/>
        </w:rPr>
        <w:t xml:space="preserve"> toward the center of the medium.  </w:t>
      </w:r>
    </w:p>
    <w:p w14:paraId="003559FB" w14:textId="77777777" w:rsidR="00783364" w:rsidRPr="008D1495" w:rsidRDefault="00783364" w:rsidP="00783364">
      <w:pPr>
        <w:pStyle w:val="IEEEStdsParagraph"/>
        <w:rPr>
          <w:rFonts w:eastAsia="MS Mincho"/>
        </w:rPr>
      </w:pPr>
      <w:r w:rsidRPr="00392E82">
        <w:rPr>
          <w:rFonts w:eastAsia="MS Mincho"/>
        </w:rPr>
        <w:t>The unit of measure for the "stitching-locations" member attribute is one hundredth of a millimeter.  This un</w:t>
      </w:r>
      <w:r>
        <w:rPr>
          <w:rFonts w:eastAsia="MS Mincho"/>
        </w:rPr>
        <w:t>it is equivalent to 1/2540</w:t>
      </w:r>
      <w:r w:rsidRPr="00392E82">
        <w:rPr>
          <w:rFonts w:eastAsia="MS Mincho"/>
        </w:rPr>
        <w:t>th of an inch resolution.</w:t>
      </w:r>
    </w:p>
    <w:p w14:paraId="0F7E512A" w14:textId="77777777" w:rsidR="00783364" w:rsidRPr="00392E82" w:rsidRDefault="00783364" w:rsidP="00783364">
      <w:pPr>
        <w:pStyle w:val="IEEEStdsLevel4Header"/>
        <w:rPr>
          <w:rFonts w:eastAsia="MS Mincho"/>
        </w:rPr>
      </w:pPr>
      <w:bookmarkStart w:id="118" w:name="_Ref275668031"/>
      <w:r w:rsidRPr="00392E82">
        <w:rPr>
          <w:rFonts w:eastAsia="MS Mincho"/>
        </w:rPr>
        <w:t>stitching-offset (integer (0:MAX))</w:t>
      </w:r>
      <w:bookmarkEnd w:id="118"/>
    </w:p>
    <w:p w14:paraId="7BFC7F49" w14:textId="77777777" w:rsidR="00783364" w:rsidRPr="00392E82" w:rsidRDefault="00783364" w:rsidP="00783364">
      <w:pPr>
        <w:pStyle w:val="IEEEStdsParagraph"/>
        <w:rPr>
          <w:rFonts w:eastAsia="MS Mincho"/>
        </w:rPr>
      </w:pPr>
      <w:r w:rsidRPr="00392E82">
        <w:rPr>
          <w:rFonts w:eastAsia="MS Mincho"/>
        </w:rPr>
        <w:t xml:space="preserve">The "stitching-offset" member attribute specifies the perpendicular distance of the </w:t>
      </w:r>
      <w:r>
        <w:rPr>
          <w:rFonts w:eastAsia="MS Mincho"/>
        </w:rPr>
        <w:t>staples from the Finishing</w:t>
      </w:r>
      <w:r w:rsidRPr="00392E82">
        <w:rPr>
          <w:rFonts w:eastAsia="MS Mincho"/>
        </w:rPr>
        <w:t xml:space="preserve"> Reference Edge.  Since the "stitching-offset" member attribute is positive or zero, the offset is always in the direction that is both away from the </w:t>
      </w:r>
      <w:r>
        <w:rPr>
          <w:rFonts w:eastAsia="MS Mincho"/>
        </w:rPr>
        <w:t>Finishing</w:t>
      </w:r>
      <w:r w:rsidRPr="00392E82">
        <w:rPr>
          <w:rFonts w:eastAsia="MS Mincho"/>
        </w:rPr>
        <w:t xml:space="preserve"> Reference Edge and toward the center of the media sheet.</w:t>
      </w:r>
    </w:p>
    <w:p w14:paraId="20AC1B38" w14:textId="77777777" w:rsidR="00783364" w:rsidRPr="00392E82" w:rsidRDefault="00783364" w:rsidP="00783364">
      <w:pPr>
        <w:pStyle w:val="IEEEStdsParagraph"/>
        <w:rPr>
          <w:rFonts w:eastAsia="MS Mincho"/>
        </w:rPr>
      </w:pPr>
      <w:r w:rsidRPr="00392E82">
        <w:rPr>
          <w:rFonts w:eastAsia="MS Mincho"/>
        </w:rPr>
        <w:t>The unit of measure for the "stitching-</w:t>
      </w:r>
      <w:r>
        <w:rPr>
          <w:rFonts w:eastAsia="MS Mincho"/>
        </w:rPr>
        <w:t>offset</w:t>
      </w:r>
      <w:r w:rsidRPr="00392E82">
        <w:rPr>
          <w:rFonts w:eastAsia="MS Mincho"/>
        </w:rPr>
        <w:t>" member attribute is one hundredth of a millimeter.  This unit is equivalent to 1/2540th of an inch resolution.</w:t>
      </w:r>
    </w:p>
    <w:p w14:paraId="059CE506" w14:textId="77777777" w:rsidR="00783364" w:rsidRPr="00392E82" w:rsidRDefault="00783364" w:rsidP="00783364">
      <w:pPr>
        <w:pStyle w:val="IEEEStdsParagraph"/>
        <w:rPr>
          <w:rFonts w:eastAsia="MS Mincho"/>
        </w:rPr>
      </w:pPr>
      <w:r w:rsidRPr="00392E82">
        <w:rPr>
          <w:rFonts w:eastAsia="MS Mincho"/>
        </w:rPr>
        <w:t xml:space="preserve">If the </w:t>
      </w:r>
      <w:r>
        <w:rPr>
          <w:rFonts w:eastAsia="MS Mincho"/>
        </w:rPr>
        <w:t>C</w:t>
      </w:r>
      <w:r w:rsidRPr="00392E82">
        <w:rPr>
          <w:rFonts w:eastAsia="MS Mincho"/>
        </w:rPr>
        <w:t>lient specifies a "stitching-offset" then the Printer MUST produce a stitch (or stitches) along a line that is the specified number of hundred</w:t>
      </w:r>
      <w:r>
        <w:rPr>
          <w:rFonts w:eastAsia="MS Mincho"/>
        </w:rPr>
        <w:t>th</w:t>
      </w:r>
      <w:r w:rsidRPr="00392E82">
        <w:rPr>
          <w:rFonts w:eastAsia="MS Mincho"/>
        </w:rPr>
        <w:t>s of millimeters specified by the "stitching-offset" attribute away from the "stitching-reference-edge".</w:t>
      </w:r>
    </w:p>
    <w:p w14:paraId="5291EC81" w14:textId="6B59F584" w:rsidR="00335898" w:rsidRPr="00392E82" w:rsidRDefault="00335898" w:rsidP="001E32BE">
      <w:pPr>
        <w:pStyle w:val="IEEEStdsLevel4Header"/>
        <w:rPr>
          <w:rFonts w:eastAsia="MS Mincho"/>
        </w:rPr>
      </w:pPr>
      <w:bookmarkStart w:id="119" w:name="_Ref275668073"/>
      <w:r w:rsidRPr="00392E82">
        <w:rPr>
          <w:rFonts w:eastAsia="MS Mincho"/>
        </w:rPr>
        <w:t>stitching-reference-edge (</w:t>
      </w:r>
      <w:r w:rsidR="00557220" w:rsidRPr="00392E82">
        <w:rPr>
          <w:rFonts w:eastAsia="MS Mincho"/>
        </w:rPr>
        <w:t>type</w:t>
      </w:r>
      <w:r w:rsidR="00557220">
        <w:rPr>
          <w:rFonts w:eastAsia="MS Mincho"/>
        </w:rPr>
        <w:t>1</w:t>
      </w:r>
      <w:r w:rsidR="00557220" w:rsidRPr="00392E82">
        <w:rPr>
          <w:rFonts w:eastAsia="MS Mincho"/>
        </w:rPr>
        <w:t xml:space="preserve"> </w:t>
      </w:r>
      <w:r w:rsidRPr="00392E82">
        <w:rPr>
          <w:rFonts w:eastAsia="MS Mincho"/>
        </w:rPr>
        <w:t>keyword)</w:t>
      </w:r>
      <w:bookmarkEnd w:id="116"/>
      <w:bookmarkEnd w:id="119"/>
    </w:p>
    <w:p w14:paraId="432AE42F" w14:textId="70AB94A3" w:rsidR="00335898" w:rsidRPr="00392E82" w:rsidRDefault="00335898" w:rsidP="00335898">
      <w:pPr>
        <w:pStyle w:val="IEEEStdsParagraph"/>
        <w:rPr>
          <w:rFonts w:eastAsia="MS Mincho"/>
        </w:rPr>
      </w:pPr>
      <w:r w:rsidRPr="00392E82">
        <w:rPr>
          <w:rFonts w:eastAsia="MS Mincho"/>
        </w:rPr>
        <w:t xml:space="preserve">The "stitching-reference-edge" member attribute specifies the </w:t>
      </w:r>
      <w:r w:rsidR="00B70FBA">
        <w:rPr>
          <w:rFonts w:eastAsia="MS Mincho"/>
        </w:rPr>
        <w:t>Finishing</w:t>
      </w:r>
      <w:r w:rsidR="00B70FBA" w:rsidRPr="00392E82">
        <w:rPr>
          <w:rFonts w:eastAsia="MS Mincho"/>
        </w:rPr>
        <w:t xml:space="preserve"> </w:t>
      </w:r>
      <w:r w:rsidRPr="00392E82">
        <w:rPr>
          <w:rFonts w:eastAsia="MS Mincho"/>
        </w:rPr>
        <w:t xml:space="preserve">Reference Edge of the output media relative to which the stapling or stitching MUST be applied. The individual staples or stitches </w:t>
      </w:r>
      <w:r w:rsidR="00B70FBA">
        <w:rPr>
          <w:rFonts w:eastAsia="MS Mincho"/>
        </w:rPr>
        <w:t>ar</w:t>
      </w:r>
      <w:r w:rsidRPr="00392E82">
        <w:rPr>
          <w:rFonts w:eastAsia="MS Mincho"/>
        </w:rPr>
        <w:t xml:space="preserve">e situated along a line or axis parallel to the </w:t>
      </w:r>
      <w:r w:rsidR="00B70FBA">
        <w:rPr>
          <w:rFonts w:eastAsia="MS Mincho"/>
        </w:rPr>
        <w:t>Finishing</w:t>
      </w:r>
      <w:r w:rsidR="00B70FBA" w:rsidRPr="00392E82">
        <w:rPr>
          <w:rFonts w:eastAsia="MS Mincho"/>
        </w:rPr>
        <w:t xml:space="preserve"> </w:t>
      </w:r>
      <w:r w:rsidRPr="00392E82">
        <w:rPr>
          <w:rFonts w:eastAsia="MS Mincho"/>
        </w:rPr>
        <w:t>Reference Edge.</w:t>
      </w:r>
    </w:p>
    <w:p w14:paraId="468F35DD" w14:textId="4B46B234" w:rsidR="00335898" w:rsidRPr="00392E82" w:rsidRDefault="00335898" w:rsidP="00335898">
      <w:pPr>
        <w:pStyle w:val="IEEEStdsParagraph"/>
        <w:rPr>
          <w:rFonts w:eastAsia="MS Mincho"/>
        </w:rPr>
      </w:pPr>
      <w:r w:rsidRPr="00392E82">
        <w:rPr>
          <w:rFonts w:eastAsia="MS Mincho"/>
        </w:rPr>
        <w:t>A Printer MUST support this member attribute and at least the 'left' value</w:t>
      </w:r>
      <w:r w:rsidR="00B70FBA">
        <w:rPr>
          <w:rFonts w:eastAsia="MS Mincho"/>
        </w:rPr>
        <w:t>.</w:t>
      </w:r>
    </w:p>
    <w:p w14:paraId="5A732B34" w14:textId="3BB8AC95" w:rsidR="00335898" w:rsidRPr="00392E82" w:rsidRDefault="00335898" w:rsidP="00335898">
      <w:pPr>
        <w:pStyle w:val="IEEEStdsParagraph"/>
        <w:rPr>
          <w:rFonts w:eastAsia="MS Mincho"/>
        </w:rPr>
      </w:pPr>
      <w:r w:rsidRPr="00392E82">
        <w:rPr>
          <w:rFonts w:eastAsia="MS Mincho"/>
        </w:rPr>
        <w:t>Note</w:t>
      </w:r>
      <w:r w:rsidR="00B70FBA">
        <w:rPr>
          <w:rFonts w:eastAsia="MS Mincho"/>
        </w:rPr>
        <w:t>: T</w:t>
      </w:r>
      <w:r w:rsidRPr="00392E82">
        <w:rPr>
          <w:rFonts w:eastAsia="MS Mincho"/>
        </w:rPr>
        <w:t xml:space="preserve">he 'left' value works with 'portrait' and 'landscape' </w:t>
      </w:r>
      <w:r w:rsidR="00C2260A">
        <w:rPr>
          <w:rFonts w:eastAsia="MS Mincho"/>
        </w:rPr>
        <w:t>D</w:t>
      </w:r>
      <w:r w:rsidR="00C2260A" w:rsidRPr="00392E82">
        <w:rPr>
          <w:rFonts w:eastAsia="MS Mincho"/>
        </w:rPr>
        <w:t xml:space="preserve">ocuments </w:t>
      </w:r>
      <w:r w:rsidRPr="00392E82">
        <w:rPr>
          <w:rFonts w:eastAsia="MS Mincho"/>
        </w:rPr>
        <w:t xml:space="preserve">since 'landscape' </w:t>
      </w:r>
      <w:r w:rsidR="00C2260A">
        <w:rPr>
          <w:rFonts w:eastAsia="MS Mincho"/>
        </w:rPr>
        <w:t>D</w:t>
      </w:r>
      <w:r w:rsidR="00C2260A" w:rsidRPr="00392E82">
        <w:rPr>
          <w:rFonts w:eastAsia="MS Mincho"/>
        </w:rPr>
        <w:t xml:space="preserve">ocuments </w:t>
      </w:r>
      <w:r w:rsidRPr="00392E82">
        <w:rPr>
          <w:rFonts w:eastAsia="MS Mincho"/>
        </w:rPr>
        <w:t xml:space="preserve">are rotated anti-clock-wise 90 degrees, i.e., plus 90 degrees, with respect to 'portrait' </w:t>
      </w:r>
      <w:r w:rsidR="00C2260A">
        <w:rPr>
          <w:rFonts w:eastAsia="MS Mincho"/>
        </w:rPr>
        <w:t>D</w:t>
      </w:r>
      <w:r w:rsidR="00C2260A" w:rsidRPr="00392E82">
        <w:rPr>
          <w:rFonts w:eastAsia="MS Mincho"/>
        </w:rPr>
        <w:t>ocuments</w:t>
      </w:r>
      <w:r w:rsidR="00B70FBA">
        <w:rPr>
          <w:rFonts w:eastAsia="MS Mincho"/>
        </w:rPr>
        <w:t>. T</w:t>
      </w:r>
      <w:r w:rsidRPr="00392E82">
        <w:rPr>
          <w:rFonts w:eastAsia="MS Mincho"/>
        </w:rPr>
        <w:t xml:space="preserve">he </w:t>
      </w:r>
      <w:r w:rsidR="00B70FBA">
        <w:rPr>
          <w:rFonts w:eastAsia="MS Mincho"/>
        </w:rPr>
        <w:t>left</w:t>
      </w:r>
      <w:r w:rsidR="00B70FBA" w:rsidRPr="00392E82">
        <w:rPr>
          <w:rFonts w:eastAsia="MS Mincho"/>
        </w:rPr>
        <w:t xml:space="preserve"> </w:t>
      </w:r>
      <w:r w:rsidRPr="00392E82">
        <w:rPr>
          <w:rFonts w:eastAsia="MS Mincho"/>
        </w:rPr>
        <w:t xml:space="preserve">edge becomes the top edge when the human reader orients the landscape </w:t>
      </w:r>
      <w:r w:rsidR="00C2260A">
        <w:rPr>
          <w:rFonts w:eastAsia="MS Mincho"/>
        </w:rPr>
        <w:t>D</w:t>
      </w:r>
      <w:r w:rsidR="00C2260A" w:rsidRPr="00392E82">
        <w:rPr>
          <w:rFonts w:eastAsia="MS Mincho"/>
        </w:rPr>
        <w:t xml:space="preserve">ocument </w:t>
      </w:r>
      <w:r w:rsidRPr="00392E82">
        <w:rPr>
          <w:rFonts w:eastAsia="MS Mincho"/>
        </w:rPr>
        <w:t>for reading.</w:t>
      </w:r>
    </w:p>
    <w:p w14:paraId="2B3C2663" w14:textId="77777777" w:rsidR="002015EB" w:rsidRDefault="002015EB">
      <w:pPr>
        <w:rPr>
          <w:rFonts w:eastAsia="MS Mincho"/>
          <w:b/>
          <w:szCs w:val="20"/>
        </w:rPr>
      </w:pPr>
      <w:bookmarkStart w:id="120" w:name="_Toc444574898"/>
      <w:bookmarkStart w:id="121" w:name="_Ref482864994"/>
      <w:bookmarkStart w:id="122" w:name="_Ref482866869"/>
      <w:bookmarkStart w:id="123" w:name="_Ref495942055"/>
      <w:bookmarkEnd w:id="117"/>
      <w:r>
        <w:rPr>
          <w:rFonts w:eastAsia="MS Mincho"/>
        </w:rPr>
        <w:br w:type="page"/>
      </w:r>
    </w:p>
    <w:p w14:paraId="33623A81" w14:textId="75AEDA10" w:rsidR="008D1495" w:rsidRDefault="008D1495" w:rsidP="001E32BE">
      <w:pPr>
        <w:pStyle w:val="IEEEStdsLevel3Header"/>
        <w:rPr>
          <w:rFonts w:eastAsia="MS Mincho"/>
        </w:rPr>
      </w:pPr>
      <w:bookmarkStart w:id="124" w:name="_Toc282156654"/>
      <w:bookmarkEnd w:id="120"/>
      <w:bookmarkEnd w:id="121"/>
      <w:bookmarkEnd w:id="122"/>
      <w:bookmarkEnd w:id="123"/>
      <w:r w:rsidRPr="008D1495">
        <w:rPr>
          <w:rFonts w:eastAsia="MS Mincho"/>
        </w:rPr>
        <w:t>trim</w:t>
      </w:r>
      <w:r w:rsidR="009B50AE">
        <w:rPr>
          <w:rFonts w:eastAsia="MS Mincho"/>
        </w:rPr>
        <w:t>ming</w:t>
      </w:r>
      <w:r w:rsidRPr="008D1495">
        <w:rPr>
          <w:rFonts w:eastAsia="MS Mincho"/>
        </w:rPr>
        <w:t xml:space="preserve"> (1setOf collection)</w:t>
      </w:r>
      <w:bookmarkEnd w:id="124"/>
    </w:p>
    <w:p w14:paraId="0B223681" w14:textId="0ADDC8F7" w:rsidR="00254D78" w:rsidRPr="00C87283" w:rsidRDefault="00254D78" w:rsidP="00254D78">
      <w:pPr>
        <w:pStyle w:val="IEEEStdsParagraph"/>
        <w:rPr>
          <w:rFonts w:eastAsia="MS Mincho"/>
        </w:rPr>
      </w:pPr>
      <w:r>
        <w:rPr>
          <w:rFonts w:eastAsia="MS Mincho"/>
        </w:rPr>
        <w:t>The "trim</w:t>
      </w:r>
      <w:r w:rsidR="009B50AE">
        <w:rPr>
          <w:rFonts w:eastAsia="MS Mincho"/>
        </w:rPr>
        <w:t>ming</w:t>
      </w:r>
      <w:r>
        <w:rPr>
          <w:rFonts w:eastAsia="MS Mincho"/>
        </w:rPr>
        <w:t>" member attribute specifies the locations of cuts to make in the hardcopy output. Printers with a trimming/cutting/perforation/scoring finisher MUST support this member attribute and all "trim</w:t>
      </w:r>
      <w:r w:rsidR="009B50AE">
        <w:rPr>
          <w:rFonts w:eastAsia="MS Mincho"/>
        </w:rPr>
        <w:t>ming</w:t>
      </w:r>
      <w:r>
        <w:rPr>
          <w:rFonts w:eastAsia="MS Mincho"/>
        </w:rPr>
        <w:t>-xxx" member attributes if they support the "finishings-col" attribute.</w:t>
      </w:r>
    </w:p>
    <w:p w14:paraId="0EED691C" w14:textId="7A42EA1F" w:rsidR="008D1495" w:rsidRDefault="008D1495" w:rsidP="001E32BE">
      <w:pPr>
        <w:pStyle w:val="IEEEStdsLevel4Header"/>
        <w:rPr>
          <w:rFonts w:eastAsia="MS Mincho"/>
        </w:rPr>
      </w:pPr>
      <w:bookmarkStart w:id="125" w:name="_Ref238105596"/>
      <w:r w:rsidRPr="008D1495">
        <w:rPr>
          <w:rFonts w:eastAsia="MS Mincho"/>
        </w:rPr>
        <w:t>trim</w:t>
      </w:r>
      <w:r w:rsidR="009B50AE">
        <w:rPr>
          <w:rFonts w:eastAsia="MS Mincho"/>
        </w:rPr>
        <w:t>ming</w:t>
      </w:r>
      <w:r w:rsidRPr="008D1495">
        <w:rPr>
          <w:rFonts w:eastAsia="MS Mincho"/>
        </w:rPr>
        <w:t>-</w:t>
      </w:r>
      <w:r w:rsidR="00BF1F88">
        <w:rPr>
          <w:rFonts w:eastAsia="MS Mincho"/>
        </w:rPr>
        <w:t xml:space="preserve">offset </w:t>
      </w:r>
      <w:r>
        <w:rPr>
          <w:rFonts w:eastAsia="MS Mincho"/>
        </w:rPr>
        <w:t>(1setOf integer(0:MAX))</w:t>
      </w:r>
      <w:bookmarkEnd w:id="125"/>
    </w:p>
    <w:p w14:paraId="0C2A9FC4" w14:textId="599BDEA3" w:rsidR="009B50AE" w:rsidRPr="009B50AE" w:rsidRDefault="009B50AE" w:rsidP="009B50AE">
      <w:pPr>
        <w:pStyle w:val="IEEEStdsParagraph"/>
        <w:rPr>
          <w:rFonts w:eastAsia="MS Mincho"/>
        </w:rPr>
      </w:pPr>
      <w:r>
        <w:rPr>
          <w:rFonts w:eastAsia="MS Mincho"/>
        </w:rPr>
        <w:t>The "trimming-</w:t>
      </w:r>
      <w:r w:rsidR="00BF1F88">
        <w:rPr>
          <w:rFonts w:eastAsia="MS Mincho"/>
        </w:rPr>
        <w:t>offset</w:t>
      </w:r>
      <w:r>
        <w:rPr>
          <w:rFonts w:eastAsia="MS Mincho"/>
        </w:rPr>
        <w:t xml:space="preserve">" member attribute specifies where the cut, perforation, or score is made. The value is the distance from the </w:t>
      </w:r>
      <w:r w:rsidR="00BF1F88">
        <w:rPr>
          <w:rFonts w:eastAsia="MS Mincho"/>
        </w:rPr>
        <w:t xml:space="preserve">Finishing Reference Edge </w:t>
      </w:r>
      <w:r>
        <w:rPr>
          <w:rFonts w:eastAsia="MS Mincho"/>
        </w:rPr>
        <w:t>specified by the "trimming-reference-edge" member attribute toward the center of the medium in hundredths of millimeters (1/2540th of an inch). The default value is generally derived from the "finishing-template" value and output media.</w:t>
      </w:r>
    </w:p>
    <w:p w14:paraId="76874E08" w14:textId="36C1960A" w:rsidR="008D1495" w:rsidRDefault="008D1495" w:rsidP="001E32BE">
      <w:pPr>
        <w:pStyle w:val="IEEEStdsLevel4Header"/>
        <w:rPr>
          <w:rFonts w:eastAsia="MS Mincho"/>
        </w:rPr>
      </w:pPr>
      <w:bookmarkStart w:id="126" w:name="_Ref238105627"/>
      <w:r w:rsidRPr="008D1495">
        <w:rPr>
          <w:rFonts w:eastAsia="MS Mincho"/>
        </w:rPr>
        <w:t>trim</w:t>
      </w:r>
      <w:r w:rsidR="009B50AE">
        <w:rPr>
          <w:rFonts w:eastAsia="MS Mincho"/>
        </w:rPr>
        <w:t>ming</w:t>
      </w:r>
      <w:r>
        <w:rPr>
          <w:rFonts w:eastAsia="MS Mincho"/>
        </w:rPr>
        <w:t>-reference-edge (</w:t>
      </w:r>
      <w:r w:rsidR="00877B5D">
        <w:rPr>
          <w:rFonts w:eastAsia="MS Mincho"/>
        </w:rPr>
        <w:t xml:space="preserve">type1 </w:t>
      </w:r>
      <w:r>
        <w:rPr>
          <w:rFonts w:eastAsia="MS Mincho"/>
        </w:rPr>
        <w:t>keyword)</w:t>
      </w:r>
      <w:bookmarkEnd w:id="126"/>
    </w:p>
    <w:p w14:paraId="44BEEF53" w14:textId="4BB8ECFB" w:rsidR="009B50AE" w:rsidRPr="009B50AE" w:rsidRDefault="009B50AE" w:rsidP="009B50AE">
      <w:pPr>
        <w:pStyle w:val="IEEEStdsParagraph"/>
        <w:rPr>
          <w:rFonts w:eastAsia="MS Mincho"/>
        </w:rPr>
      </w:pPr>
      <w:r>
        <w:rPr>
          <w:rFonts w:eastAsia="MS Mincho"/>
        </w:rPr>
        <w:t>The "trimming-reference-edge" member attribute specifies which edge is used as the basis of the cut, perforation, or score: 'bottom', 'left', 'right', or 'top'. Cuts, perforations, and scores are placed parallel to the reference edge at the offset specified by the "trimming-</w:t>
      </w:r>
      <w:r w:rsidR="00BF1F88">
        <w:rPr>
          <w:rFonts w:eastAsia="MS Mincho"/>
        </w:rPr>
        <w:t>offset</w:t>
      </w:r>
      <w:r>
        <w:rPr>
          <w:rFonts w:eastAsia="MS Mincho"/>
        </w:rPr>
        <w:t>" member attribute. The default value is generally derived from the "finishing-template" value and output media.</w:t>
      </w:r>
    </w:p>
    <w:p w14:paraId="369CD894" w14:textId="034D2A83" w:rsidR="007927C1" w:rsidRDefault="007927C1" w:rsidP="001E32BE">
      <w:pPr>
        <w:pStyle w:val="IEEEStdsLevel4Header"/>
        <w:rPr>
          <w:rFonts w:eastAsia="MS Mincho"/>
        </w:rPr>
      </w:pPr>
      <w:bookmarkStart w:id="127" w:name="_Ref238105675"/>
      <w:r>
        <w:rPr>
          <w:rFonts w:eastAsia="MS Mincho"/>
        </w:rPr>
        <w:t>trim</w:t>
      </w:r>
      <w:r w:rsidR="009B50AE">
        <w:rPr>
          <w:rFonts w:eastAsia="MS Mincho"/>
        </w:rPr>
        <w:t>ming</w:t>
      </w:r>
      <w:r>
        <w:rPr>
          <w:rFonts w:eastAsia="MS Mincho"/>
        </w:rPr>
        <w:t>-type (type2 keyword</w:t>
      </w:r>
      <w:r w:rsidR="00EB17FB">
        <w:rPr>
          <w:rFonts w:eastAsia="MS Mincho"/>
        </w:rPr>
        <w:t xml:space="preserve"> | name(MAX)</w:t>
      </w:r>
      <w:r>
        <w:rPr>
          <w:rFonts w:eastAsia="MS Mincho"/>
        </w:rPr>
        <w:t>)</w:t>
      </w:r>
      <w:bookmarkEnd w:id="127"/>
    </w:p>
    <w:p w14:paraId="144795D3" w14:textId="2E942F98" w:rsidR="009B50AE" w:rsidRDefault="009B50AE" w:rsidP="007927C1">
      <w:pPr>
        <w:pStyle w:val="IEEEStdsParagraph"/>
        <w:rPr>
          <w:rFonts w:eastAsia="MS Mincho"/>
        </w:rPr>
      </w:pPr>
      <w:r>
        <w:rPr>
          <w:rFonts w:eastAsia="MS Mincho"/>
        </w:rPr>
        <w:t>The "trimming-type" member attribute specifies the type of trim that is to be performed.</w:t>
      </w:r>
      <w:r w:rsidR="0029544D">
        <w:rPr>
          <w:rFonts w:eastAsia="MS Mincho"/>
        </w:rPr>
        <w:t xml:space="preserve"> The default value is implementation and/or site defined.</w:t>
      </w:r>
      <w:r>
        <w:rPr>
          <w:rFonts w:eastAsia="MS Mincho"/>
        </w:rPr>
        <w:t xml:space="preserve"> The following values are defined by this specification:</w:t>
      </w:r>
    </w:p>
    <w:p w14:paraId="064663E3" w14:textId="070DE4F0" w:rsidR="009B50AE" w:rsidRDefault="007927C1" w:rsidP="009B50AE">
      <w:pPr>
        <w:pStyle w:val="ListParagraph"/>
        <w:rPr>
          <w:rFonts w:eastAsia="MS Mincho"/>
        </w:rPr>
      </w:pPr>
      <w:r>
        <w:rPr>
          <w:rFonts w:eastAsia="MS Mincho"/>
        </w:rPr>
        <w:t>'full'</w:t>
      </w:r>
      <w:r w:rsidR="009B50AE">
        <w:rPr>
          <w:rFonts w:eastAsia="MS Mincho"/>
        </w:rPr>
        <w:t>: Cuts the hardcopy output the full length parallel to the reference edge.</w:t>
      </w:r>
    </w:p>
    <w:p w14:paraId="35F44B99" w14:textId="465E104F" w:rsidR="009B50AE" w:rsidRDefault="009B50AE" w:rsidP="009B50AE">
      <w:pPr>
        <w:pStyle w:val="ListParagraph"/>
        <w:rPr>
          <w:rFonts w:eastAsia="MS Mincho"/>
        </w:rPr>
      </w:pPr>
      <w:r>
        <w:rPr>
          <w:rFonts w:eastAsia="MS Mincho"/>
        </w:rPr>
        <w:t>'partial': Partially cuts the hardcopy output along the length parallel to the reference edge.</w:t>
      </w:r>
    </w:p>
    <w:p w14:paraId="401F4A48" w14:textId="557D916A" w:rsidR="009B50AE" w:rsidRDefault="007927C1" w:rsidP="009B50AE">
      <w:pPr>
        <w:pStyle w:val="ListParagraph"/>
        <w:rPr>
          <w:rFonts w:eastAsia="MS Mincho"/>
        </w:rPr>
      </w:pPr>
      <w:r>
        <w:rPr>
          <w:rFonts w:eastAsia="MS Mincho"/>
        </w:rPr>
        <w:t>'perforate'</w:t>
      </w:r>
      <w:r w:rsidR="009B50AE">
        <w:rPr>
          <w:rFonts w:eastAsia="MS Mincho"/>
        </w:rPr>
        <w:t>: Perforates the hardcopy output the full length parallel to the reference edge.</w:t>
      </w:r>
    </w:p>
    <w:p w14:paraId="0EEFF2D3" w14:textId="7F18D2AD" w:rsidR="009B50AE" w:rsidRDefault="007927C1" w:rsidP="009B50AE">
      <w:pPr>
        <w:pStyle w:val="ListParagraph"/>
        <w:rPr>
          <w:rFonts w:eastAsia="MS Mincho"/>
        </w:rPr>
      </w:pPr>
      <w:r>
        <w:rPr>
          <w:rFonts w:eastAsia="MS Mincho"/>
        </w:rPr>
        <w:t>'score'</w:t>
      </w:r>
      <w:r w:rsidR="009B50AE">
        <w:rPr>
          <w:rFonts w:eastAsia="MS Mincho"/>
        </w:rPr>
        <w:t>: Scores the hardcopy output the full length parallel to the reference edge.</w:t>
      </w:r>
    </w:p>
    <w:p w14:paraId="4BB4408D" w14:textId="00124EB1" w:rsidR="007927C1" w:rsidRDefault="007927C1" w:rsidP="009B50AE">
      <w:pPr>
        <w:pStyle w:val="ListParagraph"/>
        <w:rPr>
          <w:rFonts w:eastAsia="MS Mincho"/>
        </w:rPr>
      </w:pPr>
      <w:r>
        <w:rPr>
          <w:rFonts w:eastAsia="MS Mincho"/>
        </w:rPr>
        <w:t>'tab'</w:t>
      </w:r>
      <w:r w:rsidR="009B50AE">
        <w:rPr>
          <w:rFonts w:eastAsia="MS Mincho"/>
        </w:rPr>
        <w:t>:</w:t>
      </w:r>
      <w:r w:rsidR="00AF3D89">
        <w:rPr>
          <w:rFonts w:eastAsia="MS Mincho"/>
        </w:rPr>
        <w:t xml:space="preserve"> Cuts the hardcopy output along the length parallel to the reference edge leaving a hanging tab.</w:t>
      </w:r>
    </w:p>
    <w:p w14:paraId="0290FE1A" w14:textId="1402001B" w:rsidR="009B50AE" w:rsidRPr="007927C1" w:rsidRDefault="009B50AE" w:rsidP="007927C1">
      <w:pPr>
        <w:pStyle w:val="IEEEStdsParagraph"/>
        <w:rPr>
          <w:rFonts w:eastAsia="MS Mincho"/>
        </w:rPr>
      </w:pPr>
      <w:r>
        <w:rPr>
          <w:rFonts w:eastAsia="MS Mincho"/>
        </w:rPr>
        <w:t xml:space="preserve">Additional </w:t>
      </w:r>
      <w:r w:rsidR="00877B5D">
        <w:rPr>
          <w:rFonts w:eastAsia="MS Mincho"/>
        </w:rPr>
        <w:t xml:space="preserve">keyword </w:t>
      </w:r>
      <w:r>
        <w:rPr>
          <w:rFonts w:eastAsia="MS Mincho"/>
        </w:rPr>
        <w:t>values can be registered in the IANA IPP Registry of Keywords [IANA].</w:t>
      </w:r>
    </w:p>
    <w:p w14:paraId="7F506622" w14:textId="45D2649A" w:rsidR="008D1495" w:rsidRPr="008D1495" w:rsidRDefault="008D1495" w:rsidP="001E32BE">
      <w:pPr>
        <w:pStyle w:val="IEEEStdsLevel4Header"/>
        <w:rPr>
          <w:rFonts w:eastAsia="MS Mincho"/>
        </w:rPr>
      </w:pPr>
      <w:bookmarkStart w:id="128" w:name="_Ref238105694"/>
      <w:r>
        <w:rPr>
          <w:rFonts w:eastAsia="MS Mincho"/>
        </w:rPr>
        <w:t>trim</w:t>
      </w:r>
      <w:r w:rsidR="0029544D">
        <w:rPr>
          <w:rFonts w:eastAsia="MS Mincho"/>
        </w:rPr>
        <w:t>ming</w:t>
      </w:r>
      <w:r>
        <w:rPr>
          <w:rFonts w:eastAsia="MS Mincho"/>
        </w:rPr>
        <w:t>-when (type2 keyword)</w:t>
      </w:r>
      <w:bookmarkEnd w:id="128"/>
    </w:p>
    <w:p w14:paraId="7799FA47" w14:textId="346A9797" w:rsidR="0029544D" w:rsidRDefault="0029544D" w:rsidP="008D1495">
      <w:pPr>
        <w:pStyle w:val="IEEEStdsParagraph"/>
        <w:rPr>
          <w:rFonts w:eastAsia="MS Mincho"/>
        </w:rPr>
      </w:pPr>
      <w:r>
        <w:rPr>
          <w:rFonts w:eastAsia="MS Mincho"/>
        </w:rPr>
        <w:t>The "trimming-when" member attribute specified when trimming is performed. The default value may be derived from the "finishing-template" value or, if a default value cannot be determined from that value, using an implementation or site defined value. The following values are defined by this specification:</w:t>
      </w:r>
    </w:p>
    <w:p w14:paraId="0DE6D49F" w14:textId="57B31203" w:rsidR="0029544D" w:rsidRDefault="0029544D" w:rsidP="0029544D">
      <w:pPr>
        <w:pStyle w:val="ListParagraph"/>
        <w:rPr>
          <w:rFonts w:eastAsia="MS Mincho"/>
        </w:rPr>
      </w:pPr>
      <w:r>
        <w:rPr>
          <w:rFonts w:eastAsia="MS Mincho"/>
        </w:rPr>
        <w:t xml:space="preserve">'after-documents': Trimming occurs after each </w:t>
      </w:r>
      <w:r w:rsidR="00C2260A">
        <w:rPr>
          <w:rFonts w:eastAsia="MS Mincho"/>
        </w:rPr>
        <w:t>Document</w:t>
      </w:r>
      <w:r>
        <w:rPr>
          <w:rFonts w:eastAsia="MS Mincho"/>
        </w:rPr>
        <w:t>.</w:t>
      </w:r>
    </w:p>
    <w:p w14:paraId="5202810C" w14:textId="2848FD08" w:rsidR="0029544D" w:rsidRDefault="0029544D" w:rsidP="0029544D">
      <w:pPr>
        <w:pStyle w:val="ListParagraph"/>
        <w:rPr>
          <w:rFonts w:eastAsia="MS Mincho"/>
        </w:rPr>
      </w:pPr>
      <w:r>
        <w:rPr>
          <w:rFonts w:eastAsia="MS Mincho"/>
        </w:rPr>
        <w:t>'after-job': Trimming occurs only after the entire Job is printed.</w:t>
      </w:r>
    </w:p>
    <w:p w14:paraId="445C9E85" w14:textId="77777777" w:rsidR="00856FBA" w:rsidRDefault="00856FBA" w:rsidP="00856FBA">
      <w:pPr>
        <w:pStyle w:val="ListParagraph"/>
        <w:rPr>
          <w:rFonts w:eastAsia="MS Mincho"/>
        </w:rPr>
      </w:pPr>
      <w:r>
        <w:rPr>
          <w:rFonts w:eastAsia="MS Mincho"/>
        </w:rPr>
        <w:t>'after-sets': Trimming occurs after each Set (the typical default).</w:t>
      </w:r>
    </w:p>
    <w:p w14:paraId="0B2E6E9B" w14:textId="6921583F" w:rsidR="0029544D" w:rsidRDefault="00900C0F" w:rsidP="0029544D">
      <w:pPr>
        <w:pStyle w:val="ListParagraph"/>
        <w:rPr>
          <w:rFonts w:eastAsia="MS Mincho"/>
        </w:rPr>
      </w:pPr>
      <w:r>
        <w:rPr>
          <w:rFonts w:eastAsia="MS Mincho"/>
        </w:rPr>
        <w:t>'after-</w:t>
      </w:r>
      <w:r w:rsidR="00922754">
        <w:rPr>
          <w:rFonts w:eastAsia="MS Mincho"/>
        </w:rPr>
        <w:t>sheets</w:t>
      </w:r>
      <w:r w:rsidR="00AC3C61">
        <w:rPr>
          <w:rFonts w:eastAsia="MS Mincho"/>
        </w:rPr>
        <w:t>'</w:t>
      </w:r>
      <w:r w:rsidR="0029544D">
        <w:rPr>
          <w:rFonts w:eastAsia="MS Mincho"/>
        </w:rPr>
        <w:t xml:space="preserve">: Trimming occurs after each </w:t>
      </w:r>
      <w:r w:rsidR="00922754">
        <w:rPr>
          <w:rFonts w:eastAsia="MS Mincho"/>
        </w:rPr>
        <w:t>sheet</w:t>
      </w:r>
      <w:r w:rsidR="0029544D">
        <w:rPr>
          <w:rFonts w:eastAsia="MS Mincho"/>
        </w:rPr>
        <w:t>.</w:t>
      </w:r>
    </w:p>
    <w:p w14:paraId="14C826B8" w14:textId="4FD21CA2" w:rsidR="0029544D" w:rsidRDefault="0029544D" w:rsidP="008D1495">
      <w:pPr>
        <w:pStyle w:val="IEEEStdsParagraph"/>
        <w:rPr>
          <w:rFonts w:eastAsia="MS Mincho"/>
        </w:rPr>
      </w:pPr>
      <w:r>
        <w:rPr>
          <w:rFonts w:eastAsia="MS Mincho"/>
        </w:rPr>
        <w:t xml:space="preserve">Additional </w:t>
      </w:r>
      <w:r w:rsidR="00877B5D">
        <w:rPr>
          <w:rFonts w:eastAsia="MS Mincho"/>
        </w:rPr>
        <w:t xml:space="preserve">keyword </w:t>
      </w:r>
      <w:r>
        <w:rPr>
          <w:rFonts w:eastAsia="MS Mincho"/>
        </w:rPr>
        <w:t>values can be registered in the IANA IPP Registry of Keywords [IANA].</w:t>
      </w:r>
    </w:p>
    <w:p w14:paraId="2E803910" w14:textId="77777777" w:rsidR="00C03B7B" w:rsidRPr="00C03B7B" w:rsidRDefault="00C03B7B" w:rsidP="00C03B7B">
      <w:pPr>
        <w:pStyle w:val="IEEEStdsLevel2Header"/>
        <w:rPr>
          <w:rFonts w:eastAsia="MS Mincho"/>
        </w:rPr>
      </w:pPr>
      <w:bookmarkStart w:id="129" w:name="_Ref265823293"/>
      <w:bookmarkStart w:id="130" w:name="_Toc282156655"/>
      <w:r w:rsidRPr="00C03B7B">
        <w:rPr>
          <w:rFonts w:eastAsia="MS Mincho"/>
        </w:rPr>
        <w:t>job-pages-per-set (integer(1:MAX))</w:t>
      </w:r>
      <w:bookmarkEnd w:id="129"/>
      <w:bookmarkEnd w:id="130"/>
    </w:p>
    <w:p w14:paraId="16E16382" w14:textId="1141273E" w:rsidR="009D5EFB" w:rsidRDefault="00C03B7B" w:rsidP="008D1495">
      <w:pPr>
        <w:pStyle w:val="IEEEStdsParagraph"/>
        <w:rPr>
          <w:rFonts w:eastAsia="MS Mincho"/>
        </w:rPr>
      </w:pPr>
      <w:r w:rsidRPr="00C03B7B">
        <w:rPr>
          <w:rFonts w:eastAsia="MS Mincho"/>
        </w:rPr>
        <w:t xml:space="preserve">The RECOMMENDED "job-pages-per-set" Job Template attribute specifies the number of input pages that constitute a set for finishing </w:t>
      </w:r>
      <w:r w:rsidR="00D81A47">
        <w:rPr>
          <w:rFonts w:eastAsia="MS Mincho"/>
        </w:rPr>
        <w:t>processes</w:t>
      </w:r>
      <w:r w:rsidRPr="00C03B7B">
        <w:rPr>
          <w:rFonts w:eastAsia="MS Mincho"/>
        </w:rPr>
        <w:t xml:space="preserve">.  For example, if a Client submits a 14 page PWG Raster Format </w:t>
      </w:r>
      <w:r w:rsidR="00C2260A">
        <w:rPr>
          <w:rFonts w:eastAsia="MS Mincho"/>
        </w:rPr>
        <w:t>D</w:t>
      </w:r>
      <w:r w:rsidR="00C2260A" w:rsidRPr="00C03B7B">
        <w:rPr>
          <w:rFonts w:eastAsia="MS Mincho"/>
        </w:rPr>
        <w:t xml:space="preserve">ocument </w:t>
      </w:r>
      <w:r w:rsidRPr="00C03B7B">
        <w:rPr>
          <w:rFonts w:eastAsia="MS Mincho"/>
        </w:rPr>
        <w:t xml:space="preserve">for printing that actually contains two copies of four duplex pages each, the Client could specify a "job-pages-per-set" Job Template attribute with a value of 7, a "sides" attribute with a value of 'two-sided-long-edge', and a "finishings" attribute with a value of 4 (staple) to have the Printer staple two </w:t>
      </w:r>
      <w:r w:rsidR="00C2260A">
        <w:rPr>
          <w:rFonts w:eastAsia="MS Mincho"/>
        </w:rPr>
        <w:t>S</w:t>
      </w:r>
      <w:r w:rsidR="00C2260A" w:rsidRPr="00C03B7B">
        <w:rPr>
          <w:rFonts w:eastAsia="MS Mincho"/>
        </w:rPr>
        <w:t xml:space="preserve">ets </w:t>
      </w:r>
      <w:r w:rsidRPr="00C03B7B">
        <w:rPr>
          <w:rFonts w:eastAsia="MS Mincho"/>
        </w:rPr>
        <w:t>of four sheets.</w:t>
      </w:r>
      <w:r>
        <w:rPr>
          <w:rFonts w:eastAsia="MS Mincho"/>
        </w:rPr>
        <w:t xml:space="preserve"> </w:t>
      </w:r>
      <w:r w:rsidR="0031563A">
        <w:rPr>
          <w:rFonts w:eastAsia="MS Mincho"/>
        </w:rPr>
        <w:fldChar w:fldCharType="begin"/>
      </w:r>
      <w:r w:rsidR="0031563A">
        <w:rPr>
          <w:rFonts w:eastAsia="MS Mincho"/>
        </w:rPr>
        <w:instrText xml:space="preserve"> REF _Ref265823197 \h </w:instrText>
      </w:r>
      <w:r w:rsidR="0031563A">
        <w:rPr>
          <w:rFonts w:eastAsia="MS Mincho"/>
        </w:rPr>
      </w:r>
      <w:r w:rsidR="0031563A">
        <w:rPr>
          <w:rFonts w:eastAsia="MS Mincho"/>
        </w:rPr>
        <w:fldChar w:fldCharType="separate"/>
      </w:r>
      <w:r w:rsidR="00D07C4D">
        <w:t xml:space="preserve">Figure </w:t>
      </w:r>
      <w:r w:rsidR="00D07C4D">
        <w:rPr>
          <w:noProof/>
        </w:rPr>
        <w:t>3</w:t>
      </w:r>
      <w:r w:rsidR="0031563A">
        <w:rPr>
          <w:rFonts w:eastAsia="MS Mincho"/>
        </w:rPr>
        <w:fldChar w:fldCharType="end"/>
      </w:r>
      <w:r>
        <w:rPr>
          <w:rFonts w:eastAsia="MS Mincho"/>
        </w:rPr>
        <w:t xml:space="preserve"> shows a graphical representation of this example.</w:t>
      </w:r>
    </w:p>
    <w:p w14:paraId="0F762845" w14:textId="29C20DF5" w:rsidR="00C03B7B" w:rsidRDefault="00A22D7D" w:rsidP="0031563A">
      <w:pPr>
        <w:pStyle w:val="IEEEStdsParagraph"/>
        <w:ind w:left="450"/>
        <w:rPr>
          <w:rFonts w:eastAsia="MS Mincho"/>
        </w:rPr>
      </w:pPr>
      <w:r w:rsidRPr="00A22D7D">
        <w:t xml:space="preserve"> </w:t>
      </w:r>
      <w:r w:rsidRPr="003B64AF">
        <w:rPr>
          <w:rFonts w:eastAsia="MS Mincho"/>
          <w:noProof/>
        </w:rPr>
        <w:drawing>
          <wp:inline distT="0" distB="0" distL="0" distR="0" wp14:anchorId="020F6FEF" wp14:editId="5B386DAA">
            <wp:extent cx="5486400" cy="1979533"/>
            <wp:effectExtent l="0" t="0" r="0" b="190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979533"/>
                    </a:xfrm>
                    <a:prstGeom prst="rect">
                      <a:avLst/>
                    </a:prstGeom>
                    <a:noFill/>
                    <a:ln>
                      <a:noFill/>
                    </a:ln>
                  </pic:spPr>
                </pic:pic>
              </a:graphicData>
            </a:graphic>
          </wp:inline>
        </w:drawing>
      </w:r>
    </w:p>
    <w:p w14:paraId="5EEB239F" w14:textId="149E3AC9" w:rsidR="0031563A" w:rsidRPr="008D1495" w:rsidRDefault="0031563A" w:rsidP="0031563A">
      <w:pPr>
        <w:pStyle w:val="Caption"/>
        <w:rPr>
          <w:rFonts w:eastAsia="MS Mincho"/>
        </w:rPr>
      </w:pPr>
      <w:bookmarkStart w:id="131" w:name="_Ref265823197"/>
      <w:bookmarkStart w:id="132" w:name="_Toc282156707"/>
      <w:r>
        <w:t xml:space="preserve">Figure </w:t>
      </w:r>
      <w:fldSimple w:instr=" SEQ Figure \* ARABIC ">
        <w:r w:rsidR="00D07C4D">
          <w:rPr>
            <w:noProof/>
          </w:rPr>
          <w:t>3</w:t>
        </w:r>
      </w:fldSimple>
      <w:bookmarkEnd w:id="131"/>
      <w:r>
        <w:t xml:space="preserve"> - Handling of "job-pages-per-set" Job Template Attribute</w:t>
      </w:r>
      <w:bookmarkEnd w:id="132"/>
    </w:p>
    <w:p w14:paraId="1F6F53B1" w14:textId="77777777" w:rsidR="0031563A" w:rsidRDefault="0031563A">
      <w:pPr>
        <w:rPr>
          <w:rFonts w:eastAsia="MS Mincho"/>
          <w:b/>
          <w:sz w:val="32"/>
          <w:szCs w:val="20"/>
        </w:rPr>
      </w:pPr>
      <w:bookmarkStart w:id="133" w:name="_Ref251527904"/>
      <w:r>
        <w:rPr>
          <w:rFonts w:eastAsia="MS Mincho"/>
        </w:rPr>
        <w:br w:type="page"/>
      </w:r>
    </w:p>
    <w:p w14:paraId="59B50158" w14:textId="08E04979" w:rsidR="008D1495" w:rsidRDefault="008D1495" w:rsidP="008D1495">
      <w:pPr>
        <w:pStyle w:val="IEEEStdsLevel1Header"/>
        <w:rPr>
          <w:rFonts w:eastAsia="MS Mincho"/>
        </w:rPr>
      </w:pPr>
      <w:bookmarkStart w:id="134" w:name="_Ref275638052"/>
      <w:bookmarkStart w:id="135" w:name="_Toc282156656"/>
      <w:r>
        <w:rPr>
          <w:rFonts w:eastAsia="MS Mincho"/>
        </w:rPr>
        <w:t>Printer Description Attributes</w:t>
      </w:r>
      <w:bookmarkEnd w:id="133"/>
      <w:bookmarkEnd w:id="134"/>
      <w:bookmarkEnd w:id="135"/>
    </w:p>
    <w:p w14:paraId="40D88024" w14:textId="2923532A" w:rsidR="00DE57E1" w:rsidRDefault="00DE57E1" w:rsidP="00907851">
      <w:pPr>
        <w:pStyle w:val="IEEEStdsLevel2Header"/>
        <w:rPr>
          <w:rFonts w:eastAsia="MS Mincho"/>
        </w:rPr>
      </w:pPr>
      <w:bookmarkStart w:id="136" w:name="_Toc282156657"/>
      <w:r>
        <w:rPr>
          <w:rFonts w:eastAsia="MS Mincho"/>
        </w:rPr>
        <w:t>baling-type-supported (1setOf (type2 keyword | name(MAX)))</w:t>
      </w:r>
      <w:bookmarkEnd w:id="136"/>
    </w:p>
    <w:p w14:paraId="02EDD9C0" w14:textId="6CBE0F3D" w:rsidR="00DE57E1" w:rsidRDefault="00DE57E1" w:rsidP="00DE57E1">
      <w:pPr>
        <w:pStyle w:val="IEEEStdsParagraph"/>
        <w:rPr>
          <w:rFonts w:eastAsia="MS Mincho"/>
        </w:rPr>
      </w:pPr>
      <w:r>
        <w:rPr>
          <w:rFonts w:eastAsia="MS Mincho"/>
        </w:rPr>
        <w:t xml:space="preserve">The "baling-type-supported" Printer attribute lists the supported values for the "baling-type" (section </w:t>
      </w:r>
      <w:r>
        <w:rPr>
          <w:rFonts w:eastAsia="MS Mincho"/>
        </w:rPr>
        <w:fldChar w:fldCharType="begin"/>
      </w:r>
      <w:r>
        <w:rPr>
          <w:rFonts w:eastAsia="MS Mincho"/>
        </w:rPr>
        <w:instrText xml:space="preserve"> REF _Ref251526242 \r \h </w:instrText>
      </w:r>
      <w:r>
        <w:rPr>
          <w:rFonts w:eastAsia="MS Mincho"/>
        </w:rPr>
      </w:r>
      <w:r>
        <w:rPr>
          <w:rFonts w:eastAsia="MS Mincho"/>
        </w:rPr>
        <w:fldChar w:fldCharType="separate"/>
      </w:r>
      <w:r w:rsidR="00D07C4D">
        <w:rPr>
          <w:rFonts w:eastAsia="MS Mincho"/>
        </w:rPr>
        <w:t>5.2.2.1</w:t>
      </w:r>
      <w:r>
        <w:rPr>
          <w:rFonts w:eastAsia="MS Mincho"/>
        </w:rPr>
        <w:fldChar w:fldCharType="end"/>
      </w:r>
      <w:r>
        <w:rPr>
          <w:rFonts w:eastAsia="MS Mincho"/>
        </w:rPr>
        <w:t>) member attribute.</w:t>
      </w:r>
    </w:p>
    <w:p w14:paraId="1DA92840" w14:textId="64753E69" w:rsidR="00DE57E1" w:rsidRDefault="00DE57E1" w:rsidP="00DE57E1">
      <w:pPr>
        <w:pStyle w:val="IEEEStdsLevel2Header"/>
        <w:rPr>
          <w:rFonts w:eastAsia="MS Mincho"/>
        </w:rPr>
      </w:pPr>
      <w:bookmarkStart w:id="137" w:name="_Toc282156658"/>
      <w:r>
        <w:rPr>
          <w:rFonts w:eastAsia="MS Mincho"/>
        </w:rPr>
        <w:t>baling-when-supported (1setOf type2 keyword)</w:t>
      </w:r>
      <w:bookmarkEnd w:id="137"/>
    </w:p>
    <w:p w14:paraId="5343A09B" w14:textId="1541EF23" w:rsidR="00DE57E1" w:rsidRPr="00DE57E1" w:rsidRDefault="00DE57E1" w:rsidP="00DE57E1">
      <w:pPr>
        <w:pStyle w:val="IEEEStdsParagraph"/>
        <w:rPr>
          <w:rFonts w:eastAsia="MS Mincho"/>
        </w:rPr>
      </w:pPr>
      <w:r>
        <w:rPr>
          <w:rFonts w:eastAsia="MS Mincho"/>
        </w:rPr>
        <w:t xml:space="preserve">The "baling-when-supported" Printer attribute lists the supported values for the "baling-when" (section </w:t>
      </w:r>
      <w:r w:rsidR="00D90047">
        <w:rPr>
          <w:rFonts w:eastAsia="MS Mincho"/>
        </w:rPr>
        <w:fldChar w:fldCharType="begin"/>
      </w:r>
      <w:r w:rsidR="00D90047">
        <w:rPr>
          <w:rFonts w:eastAsia="MS Mincho"/>
        </w:rPr>
        <w:instrText xml:space="preserve"> REF _Ref276733342 \r \h </w:instrText>
      </w:r>
      <w:r w:rsidR="00D90047">
        <w:rPr>
          <w:rFonts w:eastAsia="MS Mincho"/>
        </w:rPr>
      </w:r>
      <w:r w:rsidR="00D90047">
        <w:rPr>
          <w:rFonts w:eastAsia="MS Mincho"/>
        </w:rPr>
        <w:fldChar w:fldCharType="separate"/>
      </w:r>
      <w:r w:rsidR="00D07C4D">
        <w:rPr>
          <w:rFonts w:eastAsia="MS Mincho"/>
        </w:rPr>
        <w:t>5.2.2.2</w:t>
      </w:r>
      <w:r w:rsidR="00D90047">
        <w:rPr>
          <w:rFonts w:eastAsia="MS Mincho"/>
        </w:rPr>
        <w:fldChar w:fldCharType="end"/>
      </w:r>
      <w:r>
        <w:rPr>
          <w:rFonts w:eastAsia="MS Mincho"/>
        </w:rPr>
        <w:t>) member attribute.</w:t>
      </w:r>
    </w:p>
    <w:p w14:paraId="78D82A5C" w14:textId="1D7FDB72" w:rsidR="00907851" w:rsidRDefault="00907851" w:rsidP="00907851">
      <w:pPr>
        <w:pStyle w:val="IEEEStdsLevel2Header"/>
        <w:rPr>
          <w:rFonts w:eastAsia="MS Mincho"/>
        </w:rPr>
      </w:pPr>
      <w:bookmarkStart w:id="138" w:name="_Toc282156659"/>
      <w:r>
        <w:rPr>
          <w:rFonts w:eastAsia="MS Mincho"/>
        </w:rPr>
        <w:t>bind</w:t>
      </w:r>
      <w:r w:rsidR="005006F2">
        <w:rPr>
          <w:rFonts w:eastAsia="MS Mincho"/>
        </w:rPr>
        <w:t>ing</w:t>
      </w:r>
      <w:r>
        <w:rPr>
          <w:rFonts w:eastAsia="MS Mincho"/>
        </w:rPr>
        <w:t xml:space="preserve">-reference-edge-supported (1setOf </w:t>
      </w:r>
      <w:r w:rsidR="00877B5D">
        <w:rPr>
          <w:rFonts w:eastAsia="MS Mincho"/>
        </w:rPr>
        <w:t xml:space="preserve">type1 </w:t>
      </w:r>
      <w:r>
        <w:rPr>
          <w:rFonts w:eastAsia="MS Mincho"/>
        </w:rPr>
        <w:t>keyword)</w:t>
      </w:r>
      <w:bookmarkEnd w:id="138"/>
    </w:p>
    <w:p w14:paraId="787EE969" w14:textId="106823E4" w:rsidR="005C1C5F" w:rsidRPr="005C1C5F" w:rsidRDefault="005C1C5F" w:rsidP="005C1C5F">
      <w:pPr>
        <w:pStyle w:val="IEEEStdsParagraph"/>
        <w:rPr>
          <w:rFonts w:eastAsia="MS Mincho"/>
        </w:rPr>
      </w:pPr>
      <w:r>
        <w:rPr>
          <w:rFonts w:eastAsia="MS Mincho"/>
        </w:rPr>
        <w:t xml:space="preserve">The "binding-reference-edge-supported" Printer attribute lists the supported values for the "binding-reference-edge" (section </w:t>
      </w:r>
      <w:r>
        <w:rPr>
          <w:rFonts w:eastAsia="MS Mincho"/>
        </w:rPr>
        <w:fldChar w:fldCharType="begin"/>
      </w:r>
      <w:r>
        <w:rPr>
          <w:rFonts w:eastAsia="MS Mincho"/>
        </w:rPr>
        <w:instrText xml:space="preserve"> REF _Ref238104923 \r \h </w:instrText>
      </w:r>
      <w:r>
        <w:rPr>
          <w:rFonts w:eastAsia="MS Mincho"/>
        </w:rPr>
      </w:r>
      <w:r>
        <w:rPr>
          <w:rFonts w:eastAsia="MS Mincho"/>
        </w:rPr>
        <w:fldChar w:fldCharType="separate"/>
      </w:r>
      <w:r w:rsidR="00D07C4D">
        <w:rPr>
          <w:rFonts w:eastAsia="MS Mincho"/>
        </w:rPr>
        <w:t>5.2.3.1</w:t>
      </w:r>
      <w:r>
        <w:rPr>
          <w:rFonts w:eastAsia="MS Mincho"/>
        </w:rPr>
        <w:fldChar w:fldCharType="end"/>
      </w:r>
      <w:r>
        <w:rPr>
          <w:rFonts w:eastAsia="MS Mincho"/>
        </w:rPr>
        <w:t>) member attribute.</w:t>
      </w:r>
    </w:p>
    <w:p w14:paraId="33789C5A" w14:textId="6867CCA8" w:rsidR="00907851" w:rsidRDefault="00907851" w:rsidP="00907851">
      <w:pPr>
        <w:pStyle w:val="IEEEStdsLevel2Header"/>
        <w:rPr>
          <w:rFonts w:eastAsia="MS Mincho"/>
        </w:rPr>
      </w:pPr>
      <w:bookmarkStart w:id="139" w:name="_Toc282156660"/>
      <w:r>
        <w:rPr>
          <w:rFonts w:eastAsia="MS Mincho"/>
        </w:rPr>
        <w:t>bind</w:t>
      </w:r>
      <w:r w:rsidR="005006F2">
        <w:rPr>
          <w:rFonts w:eastAsia="MS Mincho"/>
        </w:rPr>
        <w:t>ing</w:t>
      </w:r>
      <w:r>
        <w:rPr>
          <w:rFonts w:eastAsia="MS Mincho"/>
        </w:rPr>
        <w:t>-type-supported (1setOf type2 keyword)</w:t>
      </w:r>
      <w:bookmarkEnd w:id="139"/>
    </w:p>
    <w:p w14:paraId="548E8FBF" w14:textId="063598FB" w:rsidR="005C1C5F" w:rsidRPr="005C1C5F" w:rsidRDefault="005C1C5F" w:rsidP="005C1C5F">
      <w:pPr>
        <w:pStyle w:val="IEEEStdsParagraph"/>
        <w:rPr>
          <w:rFonts w:eastAsia="MS Mincho"/>
        </w:rPr>
      </w:pPr>
      <w:r>
        <w:rPr>
          <w:rFonts w:eastAsia="MS Mincho"/>
        </w:rPr>
        <w:t xml:space="preserve">The "binding-type-supported" Printer attribute lists the supported values for the "binding-type" (section </w:t>
      </w:r>
      <w:r>
        <w:rPr>
          <w:rFonts w:eastAsia="MS Mincho"/>
        </w:rPr>
        <w:fldChar w:fldCharType="begin"/>
      </w:r>
      <w:r>
        <w:rPr>
          <w:rFonts w:eastAsia="MS Mincho"/>
        </w:rPr>
        <w:instrText xml:space="preserve"> REF _Ref238104963 \r \h </w:instrText>
      </w:r>
      <w:r>
        <w:rPr>
          <w:rFonts w:eastAsia="MS Mincho"/>
        </w:rPr>
      </w:r>
      <w:r>
        <w:rPr>
          <w:rFonts w:eastAsia="MS Mincho"/>
        </w:rPr>
        <w:fldChar w:fldCharType="separate"/>
      </w:r>
      <w:r w:rsidR="00D07C4D">
        <w:rPr>
          <w:rFonts w:eastAsia="MS Mincho"/>
        </w:rPr>
        <w:t>5.2.3.2</w:t>
      </w:r>
      <w:r>
        <w:rPr>
          <w:rFonts w:eastAsia="MS Mincho"/>
        </w:rPr>
        <w:fldChar w:fldCharType="end"/>
      </w:r>
      <w:r>
        <w:rPr>
          <w:rFonts w:eastAsia="MS Mincho"/>
        </w:rPr>
        <w:t>) member attribute.</w:t>
      </w:r>
    </w:p>
    <w:p w14:paraId="75208077" w14:textId="4D127410" w:rsidR="005006F2" w:rsidRDefault="005006F2" w:rsidP="005006F2">
      <w:pPr>
        <w:pStyle w:val="IEEEStdsLevel2Header"/>
        <w:rPr>
          <w:rFonts w:eastAsia="MS Mincho"/>
        </w:rPr>
      </w:pPr>
      <w:bookmarkStart w:id="140" w:name="_Toc282156661"/>
      <w:r>
        <w:rPr>
          <w:rFonts w:eastAsia="MS Mincho"/>
        </w:rPr>
        <w:t xml:space="preserve">coating-sides-supported (1setOf </w:t>
      </w:r>
      <w:r w:rsidR="00D90047">
        <w:rPr>
          <w:rFonts w:eastAsia="MS Mincho"/>
        </w:rPr>
        <w:t xml:space="preserve">type1 </w:t>
      </w:r>
      <w:r>
        <w:rPr>
          <w:rFonts w:eastAsia="MS Mincho"/>
        </w:rPr>
        <w:t>keyword)</w:t>
      </w:r>
      <w:bookmarkEnd w:id="140"/>
    </w:p>
    <w:p w14:paraId="2AC6F0E9" w14:textId="513A7CAC" w:rsidR="005C1C5F" w:rsidRPr="005C1C5F" w:rsidRDefault="005C1C5F" w:rsidP="005C1C5F">
      <w:pPr>
        <w:pStyle w:val="IEEEStdsParagraph"/>
        <w:rPr>
          <w:rFonts w:eastAsia="MS Mincho"/>
        </w:rPr>
      </w:pPr>
      <w:r>
        <w:rPr>
          <w:rFonts w:eastAsia="MS Mincho"/>
        </w:rPr>
        <w:t xml:space="preserve">The "coating-sides-supported" Printer attribute lists the supported values for the "coating-sides" (section </w:t>
      </w:r>
      <w:r>
        <w:rPr>
          <w:rFonts w:eastAsia="MS Mincho"/>
        </w:rPr>
        <w:fldChar w:fldCharType="begin"/>
      </w:r>
      <w:r>
        <w:rPr>
          <w:rFonts w:eastAsia="MS Mincho"/>
        </w:rPr>
        <w:instrText xml:space="preserve"> REF _Ref238104997 \r \h </w:instrText>
      </w:r>
      <w:r>
        <w:rPr>
          <w:rFonts w:eastAsia="MS Mincho"/>
        </w:rPr>
      </w:r>
      <w:r>
        <w:rPr>
          <w:rFonts w:eastAsia="MS Mincho"/>
        </w:rPr>
        <w:fldChar w:fldCharType="separate"/>
      </w:r>
      <w:r w:rsidR="00D07C4D">
        <w:rPr>
          <w:rFonts w:eastAsia="MS Mincho"/>
        </w:rPr>
        <w:t>5.2.4.1</w:t>
      </w:r>
      <w:r>
        <w:rPr>
          <w:rFonts w:eastAsia="MS Mincho"/>
        </w:rPr>
        <w:fldChar w:fldCharType="end"/>
      </w:r>
      <w:r>
        <w:rPr>
          <w:rFonts w:eastAsia="MS Mincho"/>
        </w:rPr>
        <w:t>) member attribute.</w:t>
      </w:r>
    </w:p>
    <w:p w14:paraId="68BE6112" w14:textId="4D2FDB9B" w:rsidR="005006F2" w:rsidRDefault="005006F2" w:rsidP="005006F2">
      <w:pPr>
        <w:pStyle w:val="IEEEStdsLevel2Header"/>
        <w:rPr>
          <w:rFonts w:eastAsia="MS Mincho"/>
        </w:rPr>
      </w:pPr>
      <w:bookmarkStart w:id="141" w:name="_Toc282156662"/>
      <w:r>
        <w:rPr>
          <w:rFonts w:eastAsia="MS Mincho"/>
        </w:rPr>
        <w:t xml:space="preserve">coating-type-supported (1setOf </w:t>
      </w:r>
      <w:r w:rsidR="00DE57E1">
        <w:rPr>
          <w:rFonts w:eastAsia="MS Mincho"/>
        </w:rPr>
        <w:t>(</w:t>
      </w:r>
      <w:r>
        <w:rPr>
          <w:rFonts w:eastAsia="MS Mincho"/>
        </w:rPr>
        <w:t>type2 keyword</w:t>
      </w:r>
      <w:r w:rsidR="00DE57E1">
        <w:rPr>
          <w:rFonts w:eastAsia="MS Mincho"/>
        </w:rPr>
        <w:t xml:space="preserve"> | name(MAX))</w:t>
      </w:r>
      <w:r>
        <w:rPr>
          <w:rFonts w:eastAsia="MS Mincho"/>
        </w:rPr>
        <w:t>)</w:t>
      </w:r>
      <w:bookmarkEnd w:id="141"/>
    </w:p>
    <w:p w14:paraId="62880A7F" w14:textId="4BCDA1C2" w:rsidR="005C1C5F" w:rsidRPr="005C1C5F" w:rsidRDefault="005C1C5F" w:rsidP="005C1C5F">
      <w:pPr>
        <w:pStyle w:val="IEEEStdsParagraph"/>
        <w:rPr>
          <w:rFonts w:eastAsia="MS Mincho"/>
        </w:rPr>
      </w:pPr>
      <w:r>
        <w:rPr>
          <w:rFonts w:eastAsia="MS Mincho"/>
        </w:rPr>
        <w:t xml:space="preserve">The "coating-type-supported" Printer attribute lists the supported values for the "coating-type" (section </w:t>
      </w:r>
      <w:r>
        <w:rPr>
          <w:rFonts w:eastAsia="MS Mincho"/>
        </w:rPr>
        <w:fldChar w:fldCharType="begin"/>
      </w:r>
      <w:r>
        <w:rPr>
          <w:rFonts w:eastAsia="MS Mincho"/>
        </w:rPr>
        <w:instrText xml:space="preserve"> REF _Ref238105031 \r \h </w:instrText>
      </w:r>
      <w:r>
        <w:rPr>
          <w:rFonts w:eastAsia="MS Mincho"/>
        </w:rPr>
      </w:r>
      <w:r>
        <w:rPr>
          <w:rFonts w:eastAsia="MS Mincho"/>
        </w:rPr>
        <w:fldChar w:fldCharType="separate"/>
      </w:r>
      <w:r w:rsidR="00D07C4D">
        <w:rPr>
          <w:rFonts w:eastAsia="MS Mincho"/>
        </w:rPr>
        <w:t>5.2.4.2</w:t>
      </w:r>
      <w:r>
        <w:rPr>
          <w:rFonts w:eastAsia="MS Mincho"/>
        </w:rPr>
        <w:fldChar w:fldCharType="end"/>
      </w:r>
      <w:r>
        <w:rPr>
          <w:rFonts w:eastAsia="MS Mincho"/>
        </w:rPr>
        <w:t>) member attribute.</w:t>
      </w:r>
    </w:p>
    <w:p w14:paraId="643AE9E8" w14:textId="669BEC6B" w:rsidR="005006F2" w:rsidRDefault="005006F2" w:rsidP="00505A72">
      <w:pPr>
        <w:pStyle w:val="IEEEStdsLevel2Header"/>
        <w:rPr>
          <w:rFonts w:eastAsia="MS Mincho"/>
        </w:rPr>
      </w:pPr>
      <w:bookmarkStart w:id="142" w:name="_Ref238099051"/>
      <w:bookmarkStart w:id="143" w:name="_Toc282156663"/>
      <w:r>
        <w:rPr>
          <w:rFonts w:eastAsia="MS Mincho"/>
        </w:rPr>
        <w:t xml:space="preserve">covering-name-supported (1setOf </w:t>
      </w:r>
      <w:r w:rsidR="00DE57E1">
        <w:rPr>
          <w:rFonts w:eastAsia="MS Mincho"/>
        </w:rPr>
        <w:t>(</w:t>
      </w:r>
      <w:r w:rsidR="00BF1F88">
        <w:rPr>
          <w:rFonts w:eastAsia="MS Mincho"/>
        </w:rPr>
        <w:t xml:space="preserve">type2 keyword | </w:t>
      </w:r>
      <w:r>
        <w:rPr>
          <w:rFonts w:eastAsia="MS Mincho"/>
        </w:rPr>
        <w:t>name(MAX))</w:t>
      </w:r>
      <w:bookmarkEnd w:id="142"/>
      <w:r w:rsidR="00DE57E1">
        <w:rPr>
          <w:rFonts w:eastAsia="MS Mincho"/>
        </w:rPr>
        <w:t>)</w:t>
      </w:r>
      <w:bookmarkEnd w:id="143"/>
    </w:p>
    <w:p w14:paraId="5D761B0F" w14:textId="2AC37010" w:rsidR="005006F2" w:rsidRPr="005006F2" w:rsidRDefault="005C1C5F" w:rsidP="005C1C5F">
      <w:pPr>
        <w:pStyle w:val="IEEEStdsParagraph"/>
        <w:rPr>
          <w:rFonts w:eastAsia="MS Mincho"/>
        </w:rPr>
      </w:pPr>
      <w:r>
        <w:rPr>
          <w:rFonts w:eastAsia="MS Mincho"/>
        </w:rPr>
        <w:t xml:space="preserve">The "covering-name-supported" Printer attribute lists the supported values for the "covering-name" (section </w:t>
      </w:r>
      <w:r>
        <w:rPr>
          <w:rFonts w:eastAsia="MS Mincho"/>
        </w:rPr>
        <w:fldChar w:fldCharType="begin"/>
      </w:r>
      <w:r>
        <w:rPr>
          <w:rFonts w:eastAsia="MS Mincho"/>
        </w:rPr>
        <w:instrText xml:space="preserve"> REF _Ref238105062 \r \h </w:instrText>
      </w:r>
      <w:r>
        <w:rPr>
          <w:rFonts w:eastAsia="MS Mincho"/>
        </w:rPr>
      </w:r>
      <w:r>
        <w:rPr>
          <w:rFonts w:eastAsia="MS Mincho"/>
        </w:rPr>
        <w:fldChar w:fldCharType="separate"/>
      </w:r>
      <w:r w:rsidR="00D07C4D">
        <w:rPr>
          <w:rFonts w:eastAsia="MS Mincho"/>
        </w:rPr>
        <w:t>5.2.5.1</w:t>
      </w:r>
      <w:r>
        <w:rPr>
          <w:rFonts w:eastAsia="MS Mincho"/>
        </w:rPr>
        <w:fldChar w:fldCharType="end"/>
      </w:r>
      <w:r>
        <w:rPr>
          <w:rFonts w:eastAsia="MS Mincho"/>
        </w:rPr>
        <w:t>) member attribute.</w:t>
      </w:r>
    </w:p>
    <w:p w14:paraId="3F1169F0" w14:textId="2D85C0CC" w:rsidR="00907851" w:rsidRDefault="00907851" w:rsidP="00907851">
      <w:pPr>
        <w:pStyle w:val="IEEEStdsLevel2Header"/>
        <w:rPr>
          <w:rFonts w:eastAsia="MS Mincho"/>
        </w:rPr>
      </w:pPr>
      <w:bookmarkStart w:id="144" w:name="_Toc282156664"/>
      <w:r w:rsidRPr="008D1495">
        <w:rPr>
          <w:rFonts w:eastAsia="MS Mincho"/>
        </w:rPr>
        <w:t>finishing-template-supported (1setOf (name(M</w:t>
      </w:r>
      <w:r>
        <w:rPr>
          <w:rFonts w:eastAsia="MS Mincho"/>
        </w:rPr>
        <w:t>AX) | type2 keyword))</w:t>
      </w:r>
      <w:bookmarkEnd w:id="144"/>
    </w:p>
    <w:p w14:paraId="4542C4D4" w14:textId="44E5990C" w:rsidR="00907851" w:rsidRDefault="00620C27" w:rsidP="00907851">
      <w:pPr>
        <w:pStyle w:val="IEEEStdsParagraph"/>
        <w:rPr>
          <w:rFonts w:eastAsia="MS Mincho"/>
        </w:rPr>
      </w:pPr>
      <w:r w:rsidRPr="00620C27">
        <w:rPr>
          <w:rFonts w:eastAsia="MS Mincho"/>
        </w:rPr>
        <w:t xml:space="preserve">The "finishing-template-supported" Printer attribute </w:t>
      </w:r>
      <w:r w:rsidR="007814AA">
        <w:rPr>
          <w:rFonts w:eastAsia="MS Mincho"/>
        </w:rPr>
        <w:t xml:space="preserve">lists the supported values for the </w:t>
      </w:r>
      <w:r w:rsidRPr="00620C27">
        <w:rPr>
          <w:rFonts w:eastAsia="MS Mincho"/>
        </w:rPr>
        <w:t xml:space="preserve">"finishing-template" </w:t>
      </w:r>
      <w:r w:rsidR="007814AA">
        <w:rPr>
          <w:rFonts w:eastAsia="MS Mincho"/>
        </w:rPr>
        <w:t xml:space="preserve">(section </w:t>
      </w:r>
      <w:r w:rsidR="007814AA">
        <w:rPr>
          <w:rFonts w:eastAsia="MS Mincho"/>
        </w:rPr>
        <w:fldChar w:fldCharType="begin"/>
      </w:r>
      <w:r w:rsidR="007814AA">
        <w:rPr>
          <w:rFonts w:eastAsia="MS Mincho"/>
        </w:rPr>
        <w:instrText xml:space="preserve"> REF _Ref482864448 \r \h </w:instrText>
      </w:r>
      <w:r w:rsidR="007814AA">
        <w:rPr>
          <w:rFonts w:eastAsia="MS Mincho"/>
        </w:rPr>
      </w:r>
      <w:r w:rsidR="007814AA">
        <w:rPr>
          <w:rFonts w:eastAsia="MS Mincho"/>
        </w:rPr>
        <w:fldChar w:fldCharType="separate"/>
      </w:r>
      <w:r w:rsidR="00D07C4D">
        <w:rPr>
          <w:rFonts w:eastAsia="MS Mincho"/>
        </w:rPr>
        <w:t>5.2.1</w:t>
      </w:r>
      <w:r w:rsidR="007814AA">
        <w:rPr>
          <w:rFonts w:eastAsia="MS Mincho"/>
        </w:rPr>
        <w:fldChar w:fldCharType="end"/>
      </w:r>
      <w:r w:rsidR="007814AA">
        <w:rPr>
          <w:rFonts w:eastAsia="MS Mincho"/>
        </w:rPr>
        <w:t>) member</w:t>
      </w:r>
      <w:r w:rsidRPr="00620C27">
        <w:rPr>
          <w:rFonts w:eastAsia="MS Mincho"/>
        </w:rPr>
        <w:t>.</w:t>
      </w:r>
      <w:r w:rsidR="005C1C5F">
        <w:rPr>
          <w:rFonts w:eastAsia="MS Mincho"/>
        </w:rPr>
        <w:t xml:space="preserve"> </w:t>
      </w:r>
      <w:r w:rsidR="0067018F">
        <w:rPr>
          <w:rFonts w:eastAsia="MS Mincho"/>
        </w:rPr>
        <w:t xml:space="preserve">Except for 'none', </w:t>
      </w:r>
      <w:r w:rsidR="005C1C5F">
        <w:rPr>
          <w:rFonts w:eastAsia="MS Mincho"/>
        </w:rPr>
        <w:t>Printers MUST list all "finishings-supported" keyword value equivalents in the list of "finishing-template-supported" values.</w:t>
      </w:r>
    </w:p>
    <w:p w14:paraId="34CC8C17" w14:textId="77777777" w:rsidR="00E01E08" w:rsidRDefault="00E01E08" w:rsidP="00E01E08">
      <w:pPr>
        <w:pStyle w:val="IEEEStdsLevel2Header"/>
        <w:numPr>
          <w:ilvl w:val="1"/>
          <w:numId w:val="1"/>
        </w:numPr>
        <w:rPr>
          <w:rFonts w:eastAsia="MS Mincho"/>
        </w:rPr>
      </w:pPr>
      <w:bookmarkStart w:id="145" w:name="_Ref275667667"/>
      <w:bookmarkStart w:id="146" w:name="_Toc282156665"/>
      <w:r>
        <w:rPr>
          <w:rFonts w:eastAsia="MS Mincho"/>
        </w:rPr>
        <w:t>finishings-col-database (1setOf collection)</w:t>
      </w:r>
      <w:bookmarkEnd w:id="145"/>
      <w:bookmarkEnd w:id="146"/>
    </w:p>
    <w:p w14:paraId="26272FC4" w14:textId="4D3DC056" w:rsidR="00E01E08" w:rsidRDefault="00E01E08" w:rsidP="00E01E08">
      <w:pPr>
        <w:pStyle w:val="IEEEStdsParagraph"/>
        <w:rPr>
          <w:rFonts w:eastAsia="MS Mincho"/>
        </w:rPr>
      </w:pPr>
      <w:r>
        <w:rPr>
          <w:rFonts w:eastAsia="MS Mincho"/>
        </w:rPr>
        <w:t>The RECOMMENDED "finishings-col-database" Printer attribute lists the "finishings-col" member attributes corresponding to each "finishing</w:t>
      </w:r>
      <w:r w:rsidR="006E2FE5">
        <w:rPr>
          <w:rFonts w:eastAsia="MS Mincho"/>
        </w:rPr>
        <w:t>s-supported</w:t>
      </w:r>
      <w:r>
        <w:rPr>
          <w:rFonts w:eastAsia="MS Mincho"/>
        </w:rPr>
        <w:t>" value.</w:t>
      </w:r>
      <w:r w:rsidR="0048479B" w:rsidRPr="0048479B">
        <w:t xml:space="preserve"> </w:t>
      </w:r>
      <w:r w:rsidR="0048479B">
        <w:t>Unlike the "media-col-database" Printer attribute [PWG5100.11], the "finishings-col-database" attribute does not provide a definitive list of the valid combinations of valid finishing processes. Instead, it lists the basic finishing processes separately as well as vendor or site defined preset combinations, each identified by a corresponding "finishing-template" name or keyword.</w:t>
      </w:r>
      <w:r>
        <w:rPr>
          <w:rFonts w:eastAsia="MS Mincho"/>
        </w:rPr>
        <w:t xml:space="preserve"> For example, a Printer that supports the </w:t>
      </w:r>
      <w:r w:rsidR="00B13BD8">
        <w:rPr>
          <w:rFonts w:eastAsia="MS Mincho"/>
        </w:rPr>
        <w:t xml:space="preserve">'booklet-maker' and </w:t>
      </w:r>
      <w:r>
        <w:rPr>
          <w:rFonts w:eastAsia="MS Mincho"/>
        </w:rPr>
        <w:t>'staple' value</w:t>
      </w:r>
      <w:r w:rsidR="00B13BD8">
        <w:rPr>
          <w:rFonts w:eastAsia="MS Mincho"/>
        </w:rPr>
        <w:t>s</w:t>
      </w:r>
      <w:r>
        <w:rPr>
          <w:rFonts w:eastAsia="MS Mincho"/>
        </w:rPr>
        <w:t xml:space="preserve"> might report:</w:t>
      </w:r>
    </w:p>
    <w:p w14:paraId="06C04ECB" w14:textId="77777777" w:rsidR="00B13BD8" w:rsidRDefault="00E01E08" w:rsidP="00B13BD8">
      <w:pPr>
        <w:pStyle w:val="Example"/>
      </w:pPr>
      <w:r>
        <w:t>finishings-col-database=</w:t>
      </w:r>
      <w:r w:rsidR="00B13BD8">
        <w:t>{</w:t>
      </w:r>
    </w:p>
    <w:p w14:paraId="1A9B6318" w14:textId="7B192375" w:rsidR="00B13BD8" w:rsidRDefault="00B13BD8" w:rsidP="00B13BD8">
      <w:pPr>
        <w:pStyle w:val="Example"/>
      </w:pPr>
      <w:r>
        <w:t xml:space="preserve">    finishing-template='booklet-maker'</w:t>
      </w:r>
    </w:p>
    <w:p w14:paraId="0E7228B5" w14:textId="3E913703" w:rsidR="00B13BD8" w:rsidRDefault="00B13BD8" w:rsidP="00B13BD8">
      <w:pPr>
        <w:pStyle w:val="Example"/>
      </w:pPr>
      <w:r>
        <w:t xml:space="preserve">    imposition-template='signature'</w:t>
      </w:r>
    </w:p>
    <w:p w14:paraId="1F1D3544" w14:textId="76A0508F" w:rsidR="00B13BD8" w:rsidRDefault="00B13BD8" w:rsidP="00B13BD8">
      <w:pPr>
        <w:pStyle w:val="Example"/>
      </w:pPr>
      <w:r>
        <w:t xml:space="preserve">    media-size-name='na_</w:t>
      </w:r>
      <w:r w:rsidR="001F02FE">
        <w:t>tabloid</w:t>
      </w:r>
      <w:r>
        <w:t>_11</w:t>
      </w:r>
      <w:r w:rsidR="001F02FE">
        <w:t>x17</w:t>
      </w:r>
      <w:r>
        <w:t>in'</w:t>
      </w:r>
    </w:p>
    <w:p w14:paraId="06DDB61F" w14:textId="77777777" w:rsidR="001F02FE" w:rsidRDefault="00B13BD8" w:rsidP="00B13BD8">
      <w:pPr>
        <w:pStyle w:val="Example"/>
      </w:pPr>
      <w:r>
        <w:t xml:space="preserve">    </w:t>
      </w:r>
      <w:r w:rsidR="001F02FE">
        <w:t>folding={</w:t>
      </w:r>
    </w:p>
    <w:p w14:paraId="2DCEB5F7" w14:textId="37D17087" w:rsidR="001F02FE" w:rsidRDefault="001F02FE" w:rsidP="00B13BD8">
      <w:pPr>
        <w:pStyle w:val="Example"/>
      </w:pPr>
      <w:r>
        <w:t xml:space="preserve">        folding-direction='inward'</w:t>
      </w:r>
    </w:p>
    <w:p w14:paraId="66B77E0A" w14:textId="0569F3E3" w:rsidR="001F02FE" w:rsidRDefault="001F02FE" w:rsidP="00B13BD8">
      <w:pPr>
        <w:pStyle w:val="Example"/>
      </w:pPr>
      <w:r>
        <w:t xml:space="preserve">        folding-offset=21590</w:t>
      </w:r>
    </w:p>
    <w:p w14:paraId="26076993" w14:textId="624C9723" w:rsidR="001F02FE" w:rsidRDefault="001F02FE" w:rsidP="00B13BD8">
      <w:pPr>
        <w:pStyle w:val="Example"/>
      </w:pPr>
      <w:r>
        <w:t xml:space="preserve">        folding-reference-edge='top'</w:t>
      </w:r>
    </w:p>
    <w:p w14:paraId="4E1CD11E" w14:textId="77777777" w:rsidR="001F02FE" w:rsidRDefault="001F02FE" w:rsidP="00B13BD8">
      <w:pPr>
        <w:pStyle w:val="Example"/>
      </w:pPr>
      <w:r>
        <w:t xml:space="preserve">    }</w:t>
      </w:r>
    </w:p>
    <w:p w14:paraId="56353CAD" w14:textId="618EE000" w:rsidR="00B13BD8" w:rsidRDefault="001F02FE" w:rsidP="00B13BD8">
      <w:pPr>
        <w:pStyle w:val="Example"/>
      </w:pPr>
      <w:r>
        <w:t xml:space="preserve">    </w:t>
      </w:r>
      <w:r w:rsidR="00B13BD8">
        <w:t>stitching={</w:t>
      </w:r>
    </w:p>
    <w:p w14:paraId="53659216" w14:textId="1F9061FA" w:rsidR="00B13BD8" w:rsidRDefault="00B13BD8" w:rsidP="00B13BD8">
      <w:pPr>
        <w:pStyle w:val="Example"/>
      </w:pPr>
      <w:r>
        <w:t xml:space="preserve">        stitching-locations=</w:t>
      </w:r>
      <w:r w:rsidR="001F02FE">
        <w:t>9313,18626</w:t>
      </w:r>
    </w:p>
    <w:p w14:paraId="7AA23CA4" w14:textId="31F00AA0" w:rsidR="00B13BD8" w:rsidRDefault="001F02FE" w:rsidP="00B13BD8">
      <w:pPr>
        <w:pStyle w:val="Example"/>
      </w:pPr>
      <w:r>
        <w:t xml:space="preserve">        stitching-offset=21590</w:t>
      </w:r>
    </w:p>
    <w:p w14:paraId="3CFD59F0" w14:textId="2E4DBEBA" w:rsidR="00B13BD8" w:rsidRDefault="00B13BD8" w:rsidP="00B13BD8">
      <w:pPr>
        <w:pStyle w:val="Example"/>
      </w:pPr>
      <w:r>
        <w:t xml:space="preserve">        stitching-reference-edge='</w:t>
      </w:r>
      <w:r w:rsidR="001F02FE">
        <w:t>top</w:t>
      </w:r>
      <w:r>
        <w:t>'</w:t>
      </w:r>
    </w:p>
    <w:p w14:paraId="5E70177D" w14:textId="77777777" w:rsidR="00B13BD8" w:rsidRDefault="00B13BD8" w:rsidP="00B13BD8">
      <w:pPr>
        <w:pStyle w:val="Example"/>
      </w:pPr>
      <w:r>
        <w:t xml:space="preserve">    }</w:t>
      </w:r>
    </w:p>
    <w:p w14:paraId="05634818" w14:textId="77777777" w:rsidR="001F02FE" w:rsidRDefault="00B13BD8" w:rsidP="001F02FE">
      <w:pPr>
        <w:pStyle w:val="Example"/>
      </w:pPr>
      <w:r>
        <w:t>},</w:t>
      </w:r>
      <w:r w:rsidR="001F02FE">
        <w:t>{</w:t>
      </w:r>
    </w:p>
    <w:p w14:paraId="4CD175FE" w14:textId="77777777" w:rsidR="001F02FE" w:rsidRDefault="001F02FE" w:rsidP="001F02FE">
      <w:pPr>
        <w:pStyle w:val="Example"/>
      </w:pPr>
      <w:r>
        <w:t xml:space="preserve">    finishing-template='booklet-maker'</w:t>
      </w:r>
    </w:p>
    <w:p w14:paraId="1AA870BC" w14:textId="77777777" w:rsidR="001F02FE" w:rsidRDefault="001F02FE" w:rsidP="001F02FE">
      <w:pPr>
        <w:pStyle w:val="Example"/>
      </w:pPr>
      <w:r>
        <w:t xml:space="preserve">    imposition-template='signature'</w:t>
      </w:r>
    </w:p>
    <w:p w14:paraId="518CC96B" w14:textId="77777777" w:rsidR="001F02FE" w:rsidRDefault="001F02FE" w:rsidP="001F02FE">
      <w:pPr>
        <w:pStyle w:val="Example"/>
      </w:pPr>
      <w:r>
        <w:t xml:space="preserve">    media-size={</w:t>
      </w:r>
    </w:p>
    <w:p w14:paraId="24460CB8" w14:textId="77777777" w:rsidR="001F02FE" w:rsidRDefault="001F02FE" w:rsidP="001F02FE">
      <w:pPr>
        <w:pStyle w:val="Example"/>
      </w:pPr>
      <w:r>
        <w:t xml:space="preserve">        x-dimension=29700</w:t>
      </w:r>
    </w:p>
    <w:p w14:paraId="4AF99F82" w14:textId="0D9495A3" w:rsidR="001F02FE" w:rsidRDefault="001F02FE" w:rsidP="001F02FE">
      <w:pPr>
        <w:pStyle w:val="Example"/>
      </w:pPr>
      <w:r>
        <w:t xml:space="preserve">        y-dimension=42000</w:t>
      </w:r>
    </w:p>
    <w:p w14:paraId="1248CAB1" w14:textId="01BFF99C" w:rsidR="001F02FE" w:rsidRDefault="001F02FE" w:rsidP="001F02FE">
      <w:pPr>
        <w:pStyle w:val="Example"/>
      </w:pPr>
      <w:r>
        <w:t xml:space="preserve">    }</w:t>
      </w:r>
    </w:p>
    <w:p w14:paraId="65691571" w14:textId="77777777" w:rsidR="001F02FE" w:rsidRDefault="001F02FE" w:rsidP="001F02FE">
      <w:pPr>
        <w:pStyle w:val="Example"/>
      </w:pPr>
      <w:r>
        <w:t xml:space="preserve">    folding={</w:t>
      </w:r>
    </w:p>
    <w:p w14:paraId="0B687A61" w14:textId="77777777" w:rsidR="001F02FE" w:rsidRDefault="001F02FE" w:rsidP="001F02FE">
      <w:pPr>
        <w:pStyle w:val="Example"/>
      </w:pPr>
      <w:r>
        <w:t xml:space="preserve">        folding-direction='inward'</w:t>
      </w:r>
    </w:p>
    <w:p w14:paraId="422B850C" w14:textId="2B45AD0A" w:rsidR="001F02FE" w:rsidRDefault="001F02FE" w:rsidP="001F02FE">
      <w:pPr>
        <w:pStyle w:val="Example"/>
      </w:pPr>
      <w:r>
        <w:t xml:space="preserve">        folding-offset=21000</w:t>
      </w:r>
    </w:p>
    <w:p w14:paraId="1A9C04D7" w14:textId="77777777" w:rsidR="001F02FE" w:rsidRDefault="001F02FE" w:rsidP="001F02FE">
      <w:pPr>
        <w:pStyle w:val="Example"/>
      </w:pPr>
      <w:r>
        <w:t xml:space="preserve">        folding-reference-edge='top'</w:t>
      </w:r>
    </w:p>
    <w:p w14:paraId="6E7259A9" w14:textId="77777777" w:rsidR="001F02FE" w:rsidRDefault="001F02FE" w:rsidP="001F02FE">
      <w:pPr>
        <w:pStyle w:val="Example"/>
      </w:pPr>
      <w:r>
        <w:t xml:space="preserve">    }</w:t>
      </w:r>
    </w:p>
    <w:p w14:paraId="33E69305" w14:textId="77777777" w:rsidR="001F02FE" w:rsidRDefault="001F02FE" w:rsidP="001F02FE">
      <w:pPr>
        <w:pStyle w:val="Example"/>
      </w:pPr>
      <w:r>
        <w:t xml:space="preserve">    stitching={</w:t>
      </w:r>
    </w:p>
    <w:p w14:paraId="2FA2EC93" w14:textId="58576BBC" w:rsidR="001F02FE" w:rsidRDefault="001F02FE" w:rsidP="001F02FE">
      <w:pPr>
        <w:pStyle w:val="Example"/>
      </w:pPr>
      <w:r>
        <w:t xml:space="preserve">        stitching-locations=9900,19800</w:t>
      </w:r>
    </w:p>
    <w:p w14:paraId="185AA15D" w14:textId="617532FE" w:rsidR="001F02FE" w:rsidRDefault="001F02FE" w:rsidP="001F02FE">
      <w:pPr>
        <w:pStyle w:val="Example"/>
      </w:pPr>
      <w:r>
        <w:t xml:space="preserve">        stitching-offset=21000</w:t>
      </w:r>
    </w:p>
    <w:p w14:paraId="67ED3E15" w14:textId="77777777" w:rsidR="001F02FE" w:rsidRDefault="001F02FE" w:rsidP="001F02FE">
      <w:pPr>
        <w:pStyle w:val="Example"/>
      </w:pPr>
      <w:r>
        <w:t xml:space="preserve">        stitching-reference-edge='top'</w:t>
      </w:r>
    </w:p>
    <w:p w14:paraId="1373888B" w14:textId="77777777" w:rsidR="001F02FE" w:rsidRDefault="001F02FE" w:rsidP="001F02FE">
      <w:pPr>
        <w:pStyle w:val="Example"/>
      </w:pPr>
      <w:r>
        <w:t xml:space="preserve">    }</w:t>
      </w:r>
    </w:p>
    <w:p w14:paraId="48602AC6" w14:textId="5249F8F6" w:rsidR="00E01E08" w:rsidRDefault="001F02FE" w:rsidP="001F02FE">
      <w:pPr>
        <w:pStyle w:val="Example"/>
      </w:pPr>
      <w:r>
        <w:t>},</w:t>
      </w:r>
      <w:r w:rsidR="00E01E08">
        <w:t>{</w:t>
      </w:r>
    </w:p>
    <w:p w14:paraId="2C55CD17" w14:textId="77777777" w:rsidR="00E01E08" w:rsidRDefault="00E01E08" w:rsidP="00E01E08">
      <w:pPr>
        <w:pStyle w:val="Example"/>
      </w:pPr>
      <w:r>
        <w:t xml:space="preserve">    finishing-template='staple'</w:t>
      </w:r>
    </w:p>
    <w:p w14:paraId="02A23C1D" w14:textId="127F1D9D" w:rsidR="00E01E08" w:rsidRDefault="00E01E08" w:rsidP="00E01E08">
      <w:pPr>
        <w:pStyle w:val="Example"/>
      </w:pPr>
      <w:r>
        <w:t xml:space="preserve">    stitching={</w:t>
      </w:r>
    </w:p>
    <w:p w14:paraId="26288079" w14:textId="20700F92" w:rsidR="00E01E08" w:rsidRDefault="00C7286F" w:rsidP="00E01E08">
      <w:pPr>
        <w:pStyle w:val="Example"/>
      </w:pPr>
      <w:r>
        <w:t xml:space="preserve">        stitching-locations=635</w:t>
      </w:r>
    </w:p>
    <w:p w14:paraId="4271BD18" w14:textId="504485B1" w:rsidR="00C7286F" w:rsidRDefault="00C7286F" w:rsidP="00E01E08">
      <w:pPr>
        <w:pStyle w:val="Example"/>
      </w:pPr>
      <w:r>
        <w:t xml:space="preserve">        stitching-offset=635</w:t>
      </w:r>
    </w:p>
    <w:p w14:paraId="715B226C" w14:textId="3ECC0183" w:rsidR="00C7286F" w:rsidRDefault="00C7286F" w:rsidP="00E01E08">
      <w:pPr>
        <w:pStyle w:val="Example"/>
      </w:pPr>
      <w:r>
        <w:t xml:space="preserve">        stitching-reference-edge='left'</w:t>
      </w:r>
    </w:p>
    <w:p w14:paraId="49D656C8" w14:textId="0FC9AFA0" w:rsidR="00C7286F" w:rsidRDefault="00C7286F" w:rsidP="00E01E08">
      <w:pPr>
        <w:pStyle w:val="Example"/>
      </w:pPr>
      <w:r>
        <w:t xml:space="preserve">    }</w:t>
      </w:r>
    </w:p>
    <w:p w14:paraId="41D47CEF" w14:textId="182C3FDD" w:rsidR="00C7286F" w:rsidRDefault="00C7286F" w:rsidP="001F02FE">
      <w:pPr>
        <w:pStyle w:val="Example"/>
      </w:pPr>
      <w:r>
        <w:t>}</w:t>
      </w:r>
    </w:p>
    <w:p w14:paraId="3D82BE34" w14:textId="3F15AABE" w:rsidR="000E6078" w:rsidRDefault="000E6078" w:rsidP="00C7286F">
      <w:pPr>
        <w:pStyle w:val="IEEEStdsParagraph"/>
      </w:pPr>
      <w:r>
        <w:t>Printers SHOULD report "finishings-col-database" values for each "finishings-supported" value other than 'none'</w:t>
      </w:r>
      <w:r w:rsidR="0067018F">
        <w:t xml:space="preserve"> (which is equivalent to a no-value for "finishings-col")</w:t>
      </w:r>
      <w:r w:rsidR="00D62B53">
        <w:t xml:space="preserve">, and MAY report multiple </w:t>
      </w:r>
      <w:r w:rsidR="00780561">
        <w:t>instances</w:t>
      </w:r>
      <w:r w:rsidR="00D62B53">
        <w:t xml:space="preserve"> </w:t>
      </w:r>
      <w:r w:rsidR="00780561">
        <w:t>with the same "finishing-template" value but different "media-size" or "media-size-name" values</w:t>
      </w:r>
      <w:r>
        <w:t xml:space="preserve">. This allows a Client to easily discovery which finishing </w:t>
      </w:r>
      <w:r w:rsidR="00D81A47">
        <w:rPr>
          <w:rFonts w:eastAsia="MS Mincho"/>
        </w:rPr>
        <w:t>processes</w:t>
      </w:r>
      <w:r w:rsidR="00D81A47" w:rsidRPr="005640D6">
        <w:rPr>
          <w:rFonts w:eastAsia="MS Mincho"/>
        </w:rPr>
        <w:t xml:space="preserve"> </w:t>
      </w:r>
      <w:r>
        <w:t xml:space="preserve">are supported for a given media size, and to preview the results of each finishing </w:t>
      </w:r>
      <w:r w:rsidR="00D81A47">
        <w:t xml:space="preserve">process </w:t>
      </w:r>
      <w:r>
        <w:t xml:space="preserve">for the User. This attribute can also provide Printer and site-defined "presets" for compound finishing </w:t>
      </w:r>
      <w:r w:rsidR="00D81A47">
        <w:rPr>
          <w:rFonts w:eastAsia="MS Mincho"/>
        </w:rPr>
        <w:t>processes</w:t>
      </w:r>
      <w:r>
        <w:t>.</w:t>
      </w:r>
    </w:p>
    <w:p w14:paraId="68B15541" w14:textId="26CE2BCB" w:rsidR="00C7286F" w:rsidRDefault="00C7286F" w:rsidP="00C7286F">
      <w:pPr>
        <w:pStyle w:val="IEEEStdsParagraph"/>
      </w:pPr>
      <w:r>
        <w:t xml:space="preserve">The same values SHOULD be </w:t>
      </w:r>
      <w:r w:rsidR="003B27F5">
        <w:rPr>
          <w:rFonts w:eastAsia="MS Mincho"/>
        </w:rPr>
        <w:t>returned</w:t>
      </w:r>
      <w:r>
        <w:t xml:space="preserve"> in the "finishings-col-ready" Printer attribute </w:t>
      </w:r>
      <w:r w:rsidR="00672099">
        <w:t xml:space="preserve">(section </w:t>
      </w:r>
      <w:r w:rsidR="00672099">
        <w:fldChar w:fldCharType="begin"/>
      </w:r>
      <w:r w:rsidR="00672099">
        <w:instrText xml:space="preserve"> REF _Ref275667708 \r \h </w:instrText>
      </w:r>
      <w:r w:rsidR="00672099">
        <w:fldChar w:fldCharType="separate"/>
      </w:r>
      <w:r w:rsidR="00D07C4D">
        <w:t>6.11</w:t>
      </w:r>
      <w:r w:rsidR="00672099">
        <w:fldChar w:fldCharType="end"/>
      </w:r>
      <w:r w:rsidR="00672099">
        <w:t xml:space="preserve">) </w:t>
      </w:r>
      <w:r>
        <w:t xml:space="preserve">for each finisher </w:t>
      </w:r>
      <w:r w:rsidR="00DB44BB">
        <w:t>S</w:t>
      </w:r>
      <w:r>
        <w:t>ubunit that is available.</w:t>
      </w:r>
    </w:p>
    <w:p w14:paraId="35E63AA1" w14:textId="7889D2A4" w:rsidR="003856D5" w:rsidRDefault="003856D5" w:rsidP="003856D5">
      <w:pPr>
        <w:pStyle w:val="IEEEStdsLevel2Header"/>
      </w:pPr>
      <w:bookmarkStart w:id="147" w:name="_Toc282156666"/>
      <w:r>
        <w:t>finishings-col-default (1setOf collection</w:t>
      </w:r>
      <w:r w:rsidR="00AA7151">
        <w:t xml:space="preserve"> | no-value</w:t>
      </w:r>
      <w:r>
        <w:t>)</w:t>
      </w:r>
      <w:bookmarkEnd w:id="147"/>
    </w:p>
    <w:p w14:paraId="7828BC72" w14:textId="48048690" w:rsidR="003856D5" w:rsidRDefault="003856D5" w:rsidP="00C7286F">
      <w:pPr>
        <w:pStyle w:val="IEEEStdsParagraph"/>
      </w:pPr>
      <w:r>
        <w:t xml:space="preserve">The "finishings-col-default" Printer attribute provides the default "finishings-col" (section </w:t>
      </w:r>
      <w:r w:rsidR="00CD155A">
        <w:fldChar w:fldCharType="begin"/>
      </w:r>
      <w:r w:rsidR="00CD155A">
        <w:instrText xml:space="preserve"> REF _Ref280605664 \r \h </w:instrText>
      </w:r>
      <w:r w:rsidR="00CD155A">
        <w:fldChar w:fldCharType="separate"/>
      </w:r>
      <w:r w:rsidR="00D07C4D">
        <w:t>5.2</w:t>
      </w:r>
      <w:r w:rsidR="00CD155A">
        <w:fldChar w:fldCharType="end"/>
      </w:r>
      <w:r>
        <w:t xml:space="preserve">) Job Template </w:t>
      </w:r>
      <w:r w:rsidR="00CD155A">
        <w:t xml:space="preserve">attribute </w:t>
      </w:r>
      <w:r>
        <w:t>value. Each collection value MUST contain the "finishing-template" member attribute and SHOULD contain all finishing process member attributes that are not affected by media size. For example, if the default is to staple output in the top left corner then the collection value SHOULD contain the "stitching" member attribute because the location of the staple does not depend on the media size.</w:t>
      </w:r>
      <w:r w:rsidR="00CD155A">
        <w:t xml:space="preserve"> However, if the default is to punch three holes along the left edge of the media, the collection value SHOULD contain the "punching-reference-edge" and "punching-offset" member attributes but SHOULD NOT contain the "punching-locations" member attribute since the value of that member attribute depends upon the media size.</w:t>
      </w:r>
    </w:p>
    <w:p w14:paraId="77F9E405" w14:textId="58C532D4" w:rsidR="00AA7151" w:rsidRDefault="00AA7151" w:rsidP="00C7286F">
      <w:pPr>
        <w:pStyle w:val="IEEEStdsParagraph"/>
      </w:pPr>
      <w:r>
        <w:t xml:space="preserve">The "finishings-col-default" Printer attribute MUST report the same finishing processes as the "finishings-default" [RFC2911] Printer attribute. If "finishings-default" </w:t>
      </w:r>
      <w:r w:rsidR="003B27F5">
        <w:t>has the value</w:t>
      </w:r>
      <w:r>
        <w:t xml:space="preserve"> 'none'</w:t>
      </w:r>
      <w:r w:rsidR="003B27F5">
        <w:t xml:space="preserve">, </w:t>
      </w:r>
      <w:r>
        <w:t xml:space="preserve">then </w:t>
      </w:r>
      <w:r w:rsidR="003B27F5">
        <w:t xml:space="preserve">"finishings-col-default" MUST have </w:t>
      </w:r>
      <w:r>
        <w:t xml:space="preserve">the </w:t>
      </w:r>
      <w:r w:rsidR="003B27F5">
        <w:t>'</w:t>
      </w:r>
      <w:r>
        <w:t>no-value</w:t>
      </w:r>
      <w:r w:rsidR="003B27F5">
        <w:t>'</w:t>
      </w:r>
      <w:r>
        <w:t xml:space="preserve"> out-of-band value.</w:t>
      </w:r>
    </w:p>
    <w:p w14:paraId="06F5A936" w14:textId="6FFD2D0D" w:rsidR="002F523D" w:rsidRDefault="002F523D" w:rsidP="00672099">
      <w:pPr>
        <w:pStyle w:val="IEEEStdsLevel2Header"/>
      </w:pPr>
      <w:bookmarkStart w:id="148" w:name="_Ref275667708"/>
      <w:bookmarkStart w:id="149" w:name="_Toc282156667"/>
      <w:r>
        <w:t>finishings-col-ready (1setOf collection)</w:t>
      </w:r>
      <w:bookmarkEnd w:id="148"/>
      <w:bookmarkEnd w:id="149"/>
    </w:p>
    <w:p w14:paraId="3A5CD24C" w14:textId="7E8D9360" w:rsidR="002F523D" w:rsidRPr="008D1495" w:rsidRDefault="002F523D" w:rsidP="00C7286F">
      <w:pPr>
        <w:pStyle w:val="IEEEStdsParagraph"/>
      </w:pPr>
      <w:r>
        <w:t xml:space="preserve">The RECOMMENDED "finishings-col-ready" Printer attribute lists the "finishings-col" member attributes corresponding to each "finishing-template" value for </w:t>
      </w:r>
      <w:r w:rsidR="001D1A72">
        <w:t>Sub</w:t>
      </w:r>
      <w:r>
        <w:t>units that are available and media that is loaded.</w:t>
      </w:r>
      <w:r w:rsidR="00672099">
        <w:t xml:space="preserve"> The values are always the same as or a subset of the "finishings-col-database" Printer attribute (section </w:t>
      </w:r>
      <w:r w:rsidR="00672099">
        <w:fldChar w:fldCharType="begin"/>
      </w:r>
      <w:r w:rsidR="00672099">
        <w:instrText xml:space="preserve"> REF _Ref275667667 \r \h </w:instrText>
      </w:r>
      <w:r w:rsidR="00672099">
        <w:fldChar w:fldCharType="separate"/>
      </w:r>
      <w:r w:rsidR="00D07C4D">
        <w:t>6.9</w:t>
      </w:r>
      <w:r w:rsidR="00672099">
        <w:fldChar w:fldCharType="end"/>
      </w:r>
      <w:r w:rsidR="00672099">
        <w:t>).</w:t>
      </w:r>
    </w:p>
    <w:p w14:paraId="4E33D564" w14:textId="185BC7FB" w:rsidR="008D1495" w:rsidRDefault="008D1495" w:rsidP="008D1495">
      <w:pPr>
        <w:pStyle w:val="IEEEStdsLevel2Header"/>
        <w:rPr>
          <w:rFonts w:eastAsia="MS Mincho"/>
        </w:rPr>
      </w:pPr>
      <w:bookmarkStart w:id="150" w:name="_Toc282156668"/>
      <w:r w:rsidRPr="008D1495">
        <w:rPr>
          <w:rFonts w:eastAsia="MS Mincho"/>
        </w:rPr>
        <w:t>fold</w:t>
      </w:r>
      <w:r w:rsidR="005C1C5F">
        <w:rPr>
          <w:rFonts w:eastAsia="MS Mincho"/>
        </w:rPr>
        <w:t>ing</w:t>
      </w:r>
      <w:r w:rsidRPr="008D1495">
        <w:rPr>
          <w:rFonts w:eastAsia="MS Mincho"/>
        </w:rPr>
        <w:t>-direction-supported (1</w:t>
      </w:r>
      <w:r>
        <w:rPr>
          <w:rFonts w:eastAsia="MS Mincho"/>
        </w:rPr>
        <w:t xml:space="preserve">setOf </w:t>
      </w:r>
      <w:r w:rsidR="004E6925">
        <w:rPr>
          <w:rFonts w:eastAsia="MS Mincho"/>
        </w:rPr>
        <w:t xml:space="preserve">type1 </w:t>
      </w:r>
      <w:r>
        <w:rPr>
          <w:rFonts w:eastAsia="MS Mincho"/>
        </w:rPr>
        <w:t>keyword)</w:t>
      </w:r>
      <w:bookmarkEnd w:id="150"/>
    </w:p>
    <w:p w14:paraId="26FEFB7E" w14:textId="26AECE76" w:rsidR="005C1C5F" w:rsidRPr="005C1C5F" w:rsidRDefault="007814AA" w:rsidP="005C1C5F">
      <w:pPr>
        <w:pStyle w:val="IEEEStdsParagraph"/>
        <w:rPr>
          <w:rFonts w:eastAsia="MS Mincho"/>
        </w:rPr>
      </w:pPr>
      <w:r>
        <w:rPr>
          <w:rFonts w:eastAsia="MS Mincho"/>
        </w:rPr>
        <w:t xml:space="preserve">The "folding-direction-supported" Printer attribute lists the supported values for the "folding-direction" (section </w:t>
      </w:r>
      <w:r>
        <w:rPr>
          <w:rFonts w:eastAsia="MS Mincho"/>
        </w:rPr>
        <w:fldChar w:fldCharType="begin"/>
      </w:r>
      <w:r>
        <w:rPr>
          <w:rFonts w:eastAsia="MS Mincho"/>
        </w:rPr>
        <w:instrText xml:space="preserve"> REF _Ref238105435 \r \h </w:instrText>
      </w:r>
      <w:r>
        <w:rPr>
          <w:rFonts w:eastAsia="MS Mincho"/>
        </w:rPr>
      </w:r>
      <w:r>
        <w:rPr>
          <w:rFonts w:eastAsia="MS Mincho"/>
        </w:rPr>
        <w:fldChar w:fldCharType="separate"/>
      </w:r>
      <w:r w:rsidR="00D07C4D">
        <w:rPr>
          <w:rFonts w:eastAsia="MS Mincho"/>
        </w:rPr>
        <w:t>5.2.6.1</w:t>
      </w:r>
      <w:r>
        <w:rPr>
          <w:rFonts w:eastAsia="MS Mincho"/>
        </w:rPr>
        <w:fldChar w:fldCharType="end"/>
      </w:r>
      <w:r>
        <w:rPr>
          <w:rFonts w:eastAsia="MS Mincho"/>
        </w:rPr>
        <w:t>) member attribute.</w:t>
      </w:r>
    </w:p>
    <w:p w14:paraId="358E4BD9" w14:textId="1B3344A2" w:rsidR="008D1495" w:rsidRDefault="008D1495" w:rsidP="008D1495">
      <w:pPr>
        <w:pStyle w:val="IEEEStdsLevel2Header"/>
        <w:rPr>
          <w:rFonts w:eastAsia="MS Mincho"/>
        </w:rPr>
      </w:pPr>
      <w:bookmarkStart w:id="151" w:name="_Toc282156669"/>
      <w:r w:rsidRPr="008D1495">
        <w:rPr>
          <w:rFonts w:eastAsia="MS Mincho"/>
        </w:rPr>
        <w:t>fold</w:t>
      </w:r>
      <w:r w:rsidR="005C1C5F">
        <w:rPr>
          <w:rFonts w:eastAsia="MS Mincho"/>
        </w:rPr>
        <w:t>ing</w:t>
      </w:r>
      <w:r w:rsidRPr="008D1495">
        <w:rPr>
          <w:rFonts w:eastAsia="MS Mincho"/>
        </w:rPr>
        <w:t>-</w:t>
      </w:r>
      <w:r w:rsidR="00902DD3">
        <w:rPr>
          <w:rFonts w:eastAsia="MS Mincho"/>
        </w:rPr>
        <w:t>offset</w:t>
      </w:r>
      <w:r w:rsidRPr="008D1495">
        <w:rPr>
          <w:rFonts w:eastAsia="MS Mincho"/>
        </w:rPr>
        <w:t>-supported (1setOf (integer(0</w:t>
      </w:r>
      <w:r>
        <w:rPr>
          <w:rFonts w:eastAsia="MS Mincho"/>
        </w:rPr>
        <w:t>:MAX) | rangeOfInteger(0:MAX)))</w:t>
      </w:r>
      <w:bookmarkEnd w:id="151"/>
    </w:p>
    <w:p w14:paraId="5E1CD53F" w14:textId="0F9D7693" w:rsidR="007814AA" w:rsidRPr="007814AA" w:rsidRDefault="007814AA" w:rsidP="007814AA">
      <w:pPr>
        <w:pStyle w:val="IEEEStdsParagraph"/>
        <w:rPr>
          <w:rFonts w:eastAsia="MS Mincho"/>
        </w:rPr>
      </w:pPr>
      <w:r>
        <w:rPr>
          <w:rFonts w:eastAsia="MS Mincho"/>
        </w:rPr>
        <w:t>The "folding-</w:t>
      </w:r>
      <w:r w:rsidR="00902DD3">
        <w:rPr>
          <w:rFonts w:eastAsia="MS Mincho"/>
        </w:rPr>
        <w:t>offset</w:t>
      </w:r>
      <w:r>
        <w:rPr>
          <w:rFonts w:eastAsia="MS Mincho"/>
        </w:rPr>
        <w:t>-supported" Printer attribute lists the supported values for the "folding-</w:t>
      </w:r>
      <w:r w:rsidR="00DE57E1">
        <w:rPr>
          <w:rFonts w:eastAsia="MS Mincho"/>
        </w:rPr>
        <w:t>offset</w:t>
      </w:r>
      <w:r>
        <w:rPr>
          <w:rFonts w:eastAsia="MS Mincho"/>
        </w:rPr>
        <w:t xml:space="preserve">" (section </w:t>
      </w:r>
      <w:r>
        <w:rPr>
          <w:rFonts w:eastAsia="MS Mincho"/>
        </w:rPr>
        <w:fldChar w:fldCharType="begin"/>
      </w:r>
      <w:r>
        <w:rPr>
          <w:rFonts w:eastAsia="MS Mincho"/>
        </w:rPr>
        <w:instrText xml:space="preserve"> REF _Ref238105481 \r \h </w:instrText>
      </w:r>
      <w:r>
        <w:rPr>
          <w:rFonts w:eastAsia="MS Mincho"/>
        </w:rPr>
      </w:r>
      <w:r>
        <w:rPr>
          <w:rFonts w:eastAsia="MS Mincho"/>
        </w:rPr>
        <w:fldChar w:fldCharType="separate"/>
      </w:r>
      <w:r w:rsidR="00D07C4D">
        <w:rPr>
          <w:rFonts w:eastAsia="MS Mincho"/>
        </w:rPr>
        <w:t>5.2.6.2</w:t>
      </w:r>
      <w:r>
        <w:rPr>
          <w:rFonts w:eastAsia="MS Mincho"/>
        </w:rPr>
        <w:fldChar w:fldCharType="end"/>
      </w:r>
      <w:r>
        <w:rPr>
          <w:rFonts w:eastAsia="MS Mincho"/>
        </w:rPr>
        <w:t>) member attribute.</w:t>
      </w:r>
    </w:p>
    <w:p w14:paraId="2F009A9A" w14:textId="2534DF4C" w:rsidR="008D1495" w:rsidRDefault="008D1495" w:rsidP="008D1495">
      <w:pPr>
        <w:pStyle w:val="IEEEStdsLevel2Header"/>
        <w:rPr>
          <w:rFonts w:eastAsia="MS Mincho"/>
        </w:rPr>
      </w:pPr>
      <w:bookmarkStart w:id="152" w:name="_Toc282156670"/>
      <w:r w:rsidRPr="008D1495">
        <w:rPr>
          <w:rFonts w:eastAsia="MS Mincho"/>
        </w:rPr>
        <w:t>fold</w:t>
      </w:r>
      <w:r w:rsidR="005C1C5F">
        <w:rPr>
          <w:rFonts w:eastAsia="MS Mincho"/>
        </w:rPr>
        <w:t>ing</w:t>
      </w:r>
      <w:r w:rsidRPr="008D1495">
        <w:rPr>
          <w:rFonts w:eastAsia="MS Mincho"/>
        </w:rPr>
        <w:t>-reference-edge-s</w:t>
      </w:r>
      <w:r>
        <w:rPr>
          <w:rFonts w:eastAsia="MS Mincho"/>
        </w:rPr>
        <w:t xml:space="preserve">upported (1setOf </w:t>
      </w:r>
      <w:r w:rsidR="00877B5D">
        <w:rPr>
          <w:rFonts w:eastAsia="MS Mincho"/>
        </w:rPr>
        <w:t xml:space="preserve">type1 </w:t>
      </w:r>
      <w:r>
        <w:rPr>
          <w:rFonts w:eastAsia="MS Mincho"/>
        </w:rPr>
        <w:t>keyword)</w:t>
      </w:r>
      <w:bookmarkEnd w:id="152"/>
    </w:p>
    <w:p w14:paraId="189D3C36" w14:textId="26DAAF0F" w:rsidR="007814AA" w:rsidRDefault="007814AA" w:rsidP="007814AA">
      <w:pPr>
        <w:pStyle w:val="IEEEStdsParagraph"/>
        <w:rPr>
          <w:rFonts w:eastAsia="MS Mincho"/>
        </w:rPr>
      </w:pPr>
      <w:r>
        <w:rPr>
          <w:rFonts w:eastAsia="MS Mincho"/>
        </w:rPr>
        <w:t xml:space="preserve">The "folding-reference-edge-supported" Printer attribute lists the supported values for the "folding-reference-edge" (section </w:t>
      </w:r>
      <w:r>
        <w:rPr>
          <w:rFonts w:eastAsia="MS Mincho"/>
        </w:rPr>
        <w:fldChar w:fldCharType="begin"/>
      </w:r>
      <w:r>
        <w:rPr>
          <w:rFonts w:eastAsia="MS Mincho"/>
        </w:rPr>
        <w:instrText xml:space="preserve"> REF _Ref238105503 \r \h </w:instrText>
      </w:r>
      <w:r>
        <w:rPr>
          <w:rFonts w:eastAsia="MS Mincho"/>
        </w:rPr>
      </w:r>
      <w:r>
        <w:rPr>
          <w:rFonts w:eastAsia="MS Mincho"/>
        </w:rPr>
        <w:fldChar w:fldCharType="separate"/>
      </w:r>
      <w:r w:rsidR="00D07C4D">
        <w:rPr>
          <w:rFonts w:eastAsia="MS Mincho"/>
        </w:rPr>
        <w:t>5.2.6.3</w:t>
      </w:r>
      <w:r>
        <w:rPr>
          <w:rFonts w:eastAsia="MS Mincho"/>
        </w:rPr>
        <w:fldChar w:fldCharType="end"/>
      </w:r>
      <w:r>
        <w:rPr>
          <w:rFonts w:eastAsia="MS Mincho"/>
        </w:rPr>
        <w:t>) member attribute.</w:t>
      </w:r>
    </w:p>
    <w:p w14:paraId="44980E91" w14:textId="78671E94" w:rsidR="00DE57E1" w:rsidRDefault="00DE57E1" w:rsidP="00DE57E1">
      <w:pPr>
        <w:pStyle w:val="IEEEStdsLevel2Header"/>
        <w:rPr>
          <w:rFonts w:eastAsia="MS Mincho"/>
        </w:rPr>
      </w:pPr>
      <w:bookmarkStart w:id="153" w:name="_Toc282156671"/>
      <w:r>
        <w:rPr>
          <w:rFonts w:eastAsia="MS Mincho"/>
        </w:rPr>
        <w:t xml:space="preserve">laminating-sides-supported (1setOf </w:t>
      </w:r>
      <w:r w:rsidR="00DB44BB">
        <w:rPr>
          <w:rFonts w:eastAsia="MS Mincho"/>
        </w:rPr>
        <w:t xml:space="preserve">type1 </w:t>
      </w:r>
      <w:r>
        <w:rPr>
          <w:rFonts w:eastAsia="MS Mincho"/>
        </w:rPr>
        <w:t>keyword)</w:t>
      </w:r>
      <w:bookmarkEnd w:id="153"/>
    </w:p>
    <w:p w14:paraId="12B11275" w14:textId="270D07E8" w:rsidR="00DE57E1" w:rsidRDefault="00DE57E1" w:rsidP="007814AA">
      <w:pPr>
        <w:pStyle w:val="IEEEStdsParagraph"/>
        <w:rPr>
          <w:rFonts w:eastAsia="MS Mincho"/>
        </w:rPr>
      </w:pPr>
      <w:r>
        <w:rPr>
          <w:rFonts w:eastAsia="MS Mincho"/>
        </w:rPr>
        <w:t xml:space="preserve">The "laminating-sides-supported" Printer attribute lists the supported values for the "laminating-sides" (section </w:t>
      </w:r>
      <w:r>
        <w:rPr>
          <w:rFonts w:eastAsia="MS Mincho"/>
        </w:rPr>
        <w:fldChar w:fldCharType="begin"/>
      </w:r>
      <w:r>
        <w:rPr>
          <w:rFonts w:eastAsia="MS Mincho"/>
        </w:rPr>
        <w:instrText xml:space="preserve"> REF _Ref251526442 \r \h </w:instrText>
      </w:r>
      <w:r>
        <w:rPr>
          <w:rFonts w:eastAsia="MS Mincho"/>
        </w:rPr>
      </w:r>
      <w:r>
        <w:rPr>
          <w:rFonts w:eastAsia="MS Mincho"/>
        </w:rPr>
        <w:fldChar w:fldCharType="separate"/>
      </w:r>
      <w:r w:rsidR="00D07C4D">
        <w:rPr>
          <w:rFonts w:eastAsia="MS Mincho"/>
        </w:rPr>
        <w:t>5.2.8.1</w:t>
      </w:r>
      <w:r>
        <w:rPr>
          <w:rFonts w:eastAsia="MS Mincho"/>
        </w:rPr>
        <w:fldChar w:fldCharType="end"/>
      </w:r>
      <w:r>
        <w:rPr>
          <w:rFonts w:eastAsia="MS Mincho"/>
        </w:rPr>
        <w:t>) member attribute.</w:t>
      </w:r>
    </w:p>
    <w:p w14:paraId="19DA787E" w14:textId="1D14DC9D" w:rsidR="00DE57E1" w:rsidRDefault="00DE57E1" w:rsidP="00DE57E1">
      <w:pPr>
        <w:pStyle w:val="IEEEStdsLevel2Header"/>
        <w:rPr>
          <w:rFonts w:eastAsia="MS Mincho"/>
        </w:rPr>
      </w:pPr>
      <w:bookmarkStart w:id="154" w:name="_Toc282156672"/>
      <w:r>
        <w:rPr>
          <w:rFonts w:eastAsia="MS Mincho"/>
        </w:rPr>
        <w:t>laminating-type-supported (1setOf (type2 keyword | name(MAX)))</w:t>
      </w:r>
      <w:bookmarkEnd w:id="154"/>
    </w:p>
    <w:p w14:paraId="1667898E" w14:textId="39F517BD" w:rsidR="00DE57E1" w:rsidRDefault="00DE57E1" w:rsidP="007814AA">
      <w:pPr>
        <w:pStyle w:val="IEEEStdsParagraph"/>
        <w:rPr>
          <w:rFonts w:eastAsia="MS Mincho"/>
        </w:rPr>
      </w:pPr>
      <w:r>
        <w:rPr>
          <w:rFonts w:eastAsia="MS Mincho"/>
        </w:rPr>
        <w:t xml:space="preserve">The "laminating-type-supported" Printer attribute lists the supported values for the "laminating-type" (section </w:t>
      </w:r>
      <w:r>
        <w:rPr>
          <w:rFonts w:eastAsia="MS Mincho"/>
        </w:rPr>
        <w:fldChar w:fldCharType="begin"/>
      </w:r>
      <w:r>
        <w:rPr>
          <w:rFonts w:eastAsia="MS Mincho"/>
        </w:rPr>
        <w:instrText xml:space="preserve"> REF _Ref251526472 \r \h </w:instrText>
      </w:r>
      <w:r>
        <w:rPr>
          <w:rFonts w:eastAsia="MS Mincho"/>
        </w:rPr>
      </w:r>
      <w:r>
        <w:rPr>
          <w:rFonts w:eastAsia="MS Mincho"/>
        </w:rPr>
        <w:fldChar w:fldCharType="separate"/>
      </w:r>
      <w:r w:rsidR="00D07C4D">
        <w:rPr>
          <w:rFonts w:eastAsia="MS Mincho"/>
        </w:rPr>
        <w:t>5.2.8.2</w:t>
      </w:r>
      <w:r>
        <w:rPr>
          <w:rFonts w:eastAsia="MS Mincho"/>
        </w:rPr>
        <w:fldChar w:fldCharType="end"/>
      </w:r>
      <w:r>
        <w:rPr>
          <w:rFonts w:eastAsia="MS Mincho"/>
        </w:rPr>
        <w:t>) member attribute.</w:t>
      </w:r>
    </w:p>
    <w:p w14:paraId="4A4AC286" w14:textId="0599C00C" w:rsidR="0031563A" w:rsidRDefault="0031563A" w:rsidP="0031563A">
      <w:pPr>
        <w:pStyle w:val="IEEEStdsLevel2Header"/>
        <w:rPr>
          <w:rFonts w:eastAsia="MS Mincho"/>
        </w:rPr>
      </w:pPr>
      <w:bookmarkStart w:id="155" w:name="_Toc282156673"/>
      <w:r>
        <w:rPr>
          <w:rFonts w:eastAsia="MS Mincho"/>
        </w:rPr>
        <w:t>job-pages-per-set-supported (boolean)</w:t>
      </w:r>
      <w:bookmarkEnd w:id="155"/>
    </w:p>
    <w:p w14:paraId="0D7E2341" w14:textId="4B806E6F" w:rsidR="0031563A" w:rsidRPr="0031563A" w:rsidRDefault="0031563A" w:rsidP="0031563A">
      <w:pPr>
        <w:pStyle w:val="IEEEStdsParagraph"/>
        <w:rPr>
          <w:rFonts w:eastAsia="MS Mincho"/>
        </w:rPr>
      </w:pPr>
      <w:r w:rsidRPr="0031563A">
        <w:rPr>
          <w:rFonts w:eastAsia="MS Mincho"/>
        </w:rPr>
        <w:t xml:space="preserve">The "job-pages-per-set-supported" Printer Attribute specifies whether the "job-pages-per-set" Job Template attribute (section </w:t>
      </w:r>
      <w:r>
        <w:rPr>
          <w:rFonts w:eastAsia="MS Mincho"/>
        </w:rPr>
        <w:fldChar w:fldCharType="begin"/>
      </w:r>
      <w:r>
        <w:rPr>
          <w:rFonts w:eastAsia="MS Mincho"/>
        </w:rPr>
        <w:instrText xml:space="preserve"> REF _Ref265823293 \r \h </w:instrText>
      </w:r>
      <w:r>
        <w:rPr>
          <w:rFonts w:eastAsia="MS Mincho"/>
        </w:rPr>
      </w:r>
      <w:r>
        <w:rPr>
          <w:rFonts w:eastAsia="MS Mincho"/>
        </w:rPr>
        <w:fldChar w:fldCharType="separate"/>
      </w:r>
      <w:r w:rsidR="00D07C4D">
        <w:rPr>
          <w:rFonts w:eastAsia="MS Mincho"/>
        </w:rPr>
        <w:t>5.3</w:t>
      </w:r>
      <w:r>
        <w:rPr>
          <w:rFonts w:eastAsia="MS Mincho"/>
        </w:rPr>
        <w:fldChar w:fldCharType="end"/>
      </w:r>
      <w:r w:rsidRPr="0031563A">
        <w:rPr>
          <w:rFonts w:eastAsia="MS Mincho"/>
        </w:rPr>
        <w:t>) is supported. This attribute MUST be supported if the "job-pages-per-set" attribute is supported.</w:t>
      </w:r>
    </w:p>
    <w:p w14:paraId="4FB7D90D" w14:textId="076BFB1B" w:rsidR="0073492C" w:rsidRPr="00532B58" w:rsidRDefault="0073492C" w:rsidP="0073492C">
      <w:pPr>
        <w:pStyle w:val="IEEEStdsLevel2Header"/>
        <w:rPr>
          <w:rFonts w:eastAsia="MS Mincho"/>
        </w:rPr>
      </w:pPr>
      <w:bookmarkStart w:id="156" w:name="_Ref190359765"/>
      <w:bookmarkStart w:id="157" w:name="_Toc204693709"/>
      <w:bookmarkStart w:id="158" w:name="_Toc282156674"/>
      <w:r w:rsidRPr="00532B58">
        <w:rPr>
          <w:rFonts w:eastAsia="MS Mincho"/>
        </w:rPr>
        <w:t>printer-</w:t>
      </w:r>
      <w:r>
        <w:rPr>
          <w:rFonts w:eastAsia="MS Mincho"/>
        </w:rPr>
        <w:t>finisher</w:t>
      </w:r>
      <w:r w:rsidRPr="00532B58">
        <w:rPr>
          <w:rFonts w:eastAsia="MS Mincho"/>
        </w:rPr>
        <w:t xml:space="preserve"> (1setOf octetString(MAX))</w:t>
      </w:r>
      <w:bookmarkEnd w:id="156"/>
      <w:bookmarkEnd w:id="157"/>
      <w:bookmarkEnd w:id="158"/>
    </w:p>
    <w:p w14:paraId="5B0EB950" w14:textId="6546BA18" w:rsidR="0073492C" w:rsidRDefault="0073492C" w:rsidP="0073492C">
      <w:pPr>
        <w:pStyle w:val="IEEEStdsParagraph"/>
        <w:rPr>
          <w:rFonts w:eastAsia="MS Mincho"/>
        </w:rPr>
      </w:pPr>
      <w:r w:rsidRPr="00532B58">
        <w:rPr>
          <w:rFonts w:eastAsia="MS Mincho"/>
        </w:rPr>
        <w:t xml:space="preserve">The </w:t>
      </w:r>
      <w:r>
        <w:rPr>
          <w:rFonts w:eastAsia="MS Mincho"/>
        </w:rPr>
        <w:t>REQUIRED</w:t>
      </w:r>
      <w:r w:rsidRPr="00532B58">
        <w:rPr>
          <w:rFonts w:eastAsia="MS Mincho"/>
        </w:rPr>
        <w:t xml:space="preserve"> "printer-</w:t>
      </w:r>
      <w:r>
        <w:rPr>
          <w:rFonts w:eastAsia="MS Mincho"/>
        </w:rPr>
        <w:t>finisher</w:t>
      </w:r>
      <w:r w:rsidRPr="00532B58">
        <w:rPr>
          <w:rFonts w:eastAsia="MS Mincho"/>
        </w:rPr>
        <w:t xml:space="preserve">" Printer attribute provides current </w:t>
      </w:r>
      <w:r>
        <w:rPr>
          <w:rFonts w:eastAsia="MS Mincho"/>
        </w:rPr>
        <w:t>finisher</w:t>
      </w:r>
      <w:r w:rsidRPr="00532B58">
        <w:rPr>
          <w:rFonts w:eastAsia="MS Mincho"/>
        </w:rPr>
        <w:t xml:space="preserve"> details mapped from the SNMP </w:t>
      </w:r>
      <w:r>
        <w:rPr>
          <w:rFonts w:eastAsia="MS Mincho"/>
        </w:rPr>
        <w:t>finDevice</w:t>
      </w:r>
      <w:r w:rsidRPr="00532B58">
        <w:rPr>
          <w:rFonts w:eastAsia="MS Mincho"/>
        </w:rPr>
        <w:t xml:space="preserve">Table defined in IETF </w:t>
      </w:r>
      <w:r>
        <w:rPr>
          <w:rFonts w:eastAsia="MS Mincho"/>
        </w:rPr>
        <w:t>Finish</w:t>
      </w:r>
      <w:r w:rsidR="002F45CD">
        <w:rPr>
          <w:rFonts w:eastAsia="MS Mincho"/>
        </w:rPr>
        <w:t>ing</w:t>
      </w:r>
      <w:r w:rsidRPr="00532B58">
        <w:rPr>
          <w:rFonts w:eastAsia="MS Mincho"/>
        </w:rPr>
        <w:t xml:space="preserve"> MIB </w:t>
      </w:r>
      <w:r>
        <w:rPr>
          <w:rFonts w:eastAsia="MS Mincho"/>
        </w:rPr>
        <w:t>[</w:t>
      </w:r>
      <w:r w:rsidRPr="00532B58">
        <w:rPr>
          <w:rFonts w:eastAsia="MS Mincho"/>
        </w:rPr>
        <w:t>RFC380</w:t>
      </w:r>
      <w:r>
        <w:rPr>
          <w:rFonts w:eastAsia="MS Mincho"/>
        </w:rPr>
        <w:t>6]</w:t>
      </w:r>
      <w:r w:rsidRPr="00532B58">
        <w:rPr>
          <w:rFonts w:eastAsia="MS Mincho"/>
        </w:rPr>
        <w:t>.</w:t>
      </w:r>
    </w:p>
    <w:p w14:paraId="0DDA26BD" w14:textId="0A9C79F1" w:rsidR="00C53E6D" w:rsidRDefault="00C53E6D" w:rsidP="0073492C">
      <w:pPr>
        <w:pStyle w:val="IEEEStdsParagraph"/>
        <w:rPr>
          <w:rFonts w:eastAsia="MS Mincho"/>
        </w:rPr>
      </w:pPr>
      <w:r>
        <w:rPr>
          <w:rFonts w:eastAsia="MS Mincho"/>
        </w:rPr>
        <w:t xml:space="preserve">This attribute MUST be supported if the "printer-finisher-description" (section </w:t>
      </w:r>
      <w:r>
        <w:rPr>
          <w:rFonts w:eastAsia="MS Mincho"/>
        </w:rPr>
        <w:fldChar w:fldCharType="begin"/>
      </w:r>
      <w:r>
        <w:rPr>
          <w:rFonts w:eastAsia="MS Mincho"/>
        </w:rPr>
        <w:instrText xml:space="preserve"> REF _Ref167274901 \r \h </w:instrText>
      </w:r>
      <w:r>
        <w:rPr>
          <w:rFonts w:eastAsia="MS Mincho"/>
        </w:rPr>
      </w:r>
      <w:r>
        <w:rPr>
          <w:rFonts w:eastAsia="MS Mincho"/>
        </w:rPr>
        <w:fldChar w:fldCharType="separate"/>
      </w:r>
      <w:r w:rsidR="00D07C4D">
        <w:rPr>
          <w:rFonts w:eastAsia="MS Mincho"/>
        </w:rPr>
        <w:t>0</w:t>
      </w:r>
      <w:r>
        <w:rPr>
          <w:rFonts w:eastAsia="MS Mincho"/>
        </w:rPr>
        <w:fldChar w:fldCharType="end"/>
      </w:r>
      <w:r>
        <w:rPr>
          <w:rFonts w:eastAsia="MS Mincho"/>
        </w:rPr>
        <w:t>) Printer attribute is supported. If supported, this attribute MUST have the same cardinality (contain the same number of values) as the "printer-finisher-description" attribute. The i</w:t>
      </w:r>
      <w:r w:rsidRPr="00262CAE">
        <w:rPr>
          <w:rFonts w:eastAsia="MS Mincho"/>
          <w:vertAlign w:val="superscript"/>
        </w:rPr>
        <w:t>th</w:t>
      </w:r>
      <w:r>
        <w:rPr>
          <w:rFonts w:eastAsia="MS Mincho"/>
        </w:rPr>
        <w:t xml:space="preserve"> value in the "printer-finisher" attribute corresponds to the i</w:t>
      </w:r>
      <w:r w:rsidRPr="00262CAE">
        <w:rPr>
          <w:rFonts w:eastAsia="MS Mincho"/>
          <w:vertAlign w:val="superscript"/>
        </w:rPr>
        <w:t>th</w:t>
      </w:r>
      <w:r>
        <w:rPr>
          <w:rFonts w:eastAsia="MS Mincho"/>
        </w:rPr>
        <w:t xml:space="preserve"> value in the "printer-finisher-description" attribute.</w:t>
      </w:r>
    </w:p>
    <w:p w14:paraId="0ADE33B1" w14:textId="57D2E635" w:rsidR="0073492C" w:rsidRPr="00532B58" w:rsidRDefault="0073492C" w:rsidP="0073492C">
      <w:pPr>
        <w:pStyle w:val="IEEEStdsLevel3Header"/>
        <w:rPr>
          <w:rFonts w:eastAsia="MS Mincho"/>
        </w:rPr>
      </w:pPr>
      <w:bookmarkStart w:id="159" w:name="_Toc282156675"/>
      <w:r w:rsidRPr="00532B58">
        <w:rPr>
          <w:rFonts w:eastAsia="MS Mincho"/>
        </w:rPr>
        <w:t>Keywords for printer</w:t>
      </w:r>
      <w:r w:rsidR="00C40C3C">
        <w:rPr>
          <w:rFonts w:eastAsia="MS Mincho"/>
        </w:rPr>
        <w:t>-finisher</w:t>
      </w:r>
      <w:bookmarkEnd w:id="159"/>
    </w:p>
    <w:p w14:paraId="735C7EC5" w14:textId="77777777" w:rsidR="00D07C4D" w:rsidRDefault="0073492C" w:rsidP="0073492C">
      <w:pPr>
        <w:pStyle w:val="Caption"/>
      </w:pPr>
      <w:r>
        <w:rPr>
          <w:rFonts w:eastAsia="MS Mincho"/>
        </w:rPr>
        <w:fldChar w:fldCharType="begin"/>
      </w:r>
      <w:r>
        <w:rPr>
          <w:rFonts w:eastAsia="MS Mincho"/>
        </w:rPr>
        <w:instrText xml:space="preserve"> REF _Ref189582160 \h </w:instrText>
      </w:r>
      <w:r>
        <w:rPr>
          <w:rFonts w:eastAsia="MS Mincho"/>
        </w:rPr>
      </w:r>
      <w:r>
        <w:rPr>
          <w:rFonts w:eastAsia="MS Mincho"/>
        </w:rPr>
        <w:fldChar w:fldCharType="separate"/>
      </w:r>
    </w:p>
    <w:p w14:paraId="0971D53C" w14:textId="06976B74" w:rsidR="0073492C" w:rsidRDefault="00D07C4D" w:rsidP="0073492C">
      <w:pPr>
        <w:pStyle w:val="IEEEStdsParagraph"/>
        <w:rPr>
          <w:rFonts w:eastAsia="MS Mincho"/>
        </w:rPr>
      </w:pPr>
      <w:r>
        <w:t xml:space="preserve">Table </w:t>
      </w:r>
      <w:r>
        <w:rPr>
          <w:noProof/>
        </w:rPr>
        <w:t>2</w:t>
      </w:r>
      <w:r w:rsidR="0073492C">
        <w:rPr>
          <w:rFonts w:eastAsia="MS Mincho"/>
        </w:rPr>
        <w:fldChar w:fldCharType="end"/>
      </w:r>
      <w:r w:rsidR="0073492C" w:rsidRPr="00532B58">
        <w:rPr>
          <w:rFonts w:eastAsia="MS Mincho"/>
        </w:rPr>
        <w:t xml:space="preserve"> defines the IPP datatypes and keywords for encoding "printer-</w:t>
      </w:r>
      <w:r w:rsidR="00C53E6D">
        <w:rPr>
          <w:rFonts w:eastAsia="MS Mincho"/>
        </w:rPr>
        <w:t>finisher</w:t>
      </w:r>
      <w:r w:rsidR="0073492C" w:rsidRPr="00532B58">
        <w:rPr>
          <w:rFonts w:eastAsia="MS Mincho"/>
        </w:rPr>
        <w:t xml:space="preserve">" from all of the machine-readable (non-localized) columnar objects in </w:t>
      </w:r>
      <w:r w:rsidR="00C53E6D">
        <w:rPr>
          <w:rFonts w:eastAsia="MS Mincho"/>
        </w:rPr>
        <w:t>finDevice</w:t>
      </w:r>
      <w:r w:rsidR="0073492C" w:rsidRPr="00532B58">
        <w:rPr>
          <w:rFonts w:eastAsia="MS Mincho"/>
        </w:rPr>
        <w:t xml:space="preserve">Table </w:t>
      </w:r>
      <w:r w:rsidR="0073492C">
        <w:rPr>
          <w:rFonts w:eastAsia="MS Mincho"/>
        </w:rPr>
        <w:t>[</w:t>
      </w:r>
      <w:r w:rsidR="0073492C" w:rsidRPr="00532B58">
        <w:rPr>
          <w:rFonts w:eastAsia="MS Mincho"/>
        </w:rPr>
        <w:t>RFC380</w:t>
      </w:r>
      <w:r w:rsidR="00C53E6D">
        <w:rPr>
          <w:rFonts w:eastAsia="MS Mincho"/>
        </w:rPr>
        <w:t>6</w:t>
      </w:r>
      <w:r w:rsidR="0073492C">
        <w:rPr>
          <w:rFonts w:eastAsia="MS Mincho"/>
        </w:rPr>
        <w:t>]</w:t>
      </w:r>
      <w:r w:rsidR="0073492C" w:rsidRPr="00532B58">
        <w:rPr>
          <w:rFonts w:eastAsia="MS Mincho"/>
        </w:rPr>
        <w:t>.</w:t>
      </w:r>
    </w:p>
    <w:p w14:paraId="6A91A7D1" w14:textId="7FB43DB9" w:rsidR="00E00FC9" w:rsidRPr="00256FAD" w:rsidRDefault="00E00FC9" w:rsidP="0061011F">
      <w:pPr>
        <w:pStyle w:val="IEEEStdsLevel3Header"/>
        <w:rPr>
          <w:rFonts w:eastAsia="MS Mincho"/>
        </w:rPr>
      </w:pPr>
      <w:bookmarkStart w:id="160" w:name="_Toc282156676"/>
      <w:r w:rsidRPr="00256FAD">
        <w:rPr>
          <w:rFonts w:eastAsia="MS Mincho"/>
        </w:rPr>
        <w:t>Encoding of printer-</w:t>
      </w:r>
      <w:r w:rsidR="0061011F">
        <w:rPr>
          <w:rFonts w:eastAsia="MS Mincho"/>
        </w:rPr>
        <w:t>finisher</w:t>
      </w:r>
      <w:bookmarkEnd w:id="160"/>
    </w:p>
    <w:p w14:paraId="70DFFEC6" w14:textId="2EA32C67" w:rsidR="00E00FC9" w:rsidRDefault="00E00FC9" w:rsidP="005E6628">
      <w:pPr>
        <w:pStyle w:val="IEEEStdsParagraph"/>
        <w:rPr>
          <w:rFonts w:eastAsia="MS Mincho"/>
        </w:rPr>
      </w:pPr>
      <w:r w:rsidRPr="00532B58">
        <w:rPr>
          <w:rFonts w:eastAsia="MS Mincho"/>
        </w:rPr>
        <w:t>Values of "printer-</w:t>
      </w:r>
      <w:r w:rsidR="0061011F">
        <w:rPr>
          <w:rFonts w:eastAsia="MS Mincho"/>
        </w:rPr>
        <w:t>finisher</w:t>
      </w:r>
      <w:r w:rsidRPr="00532B58">
        <w:rPr>
          <w:rFonts w:eastAsia="MS Mincho"/>
        </w:rPr>
        <w:t>" MUST be encoded using a visible subset of the [US-ASCII] charset. Control codes (0x00 to 0x1F and 0x7F) MUST NOT be used. The ABNF [</w:t>
      </w:r>
      <w:r>
        <w:rPr>
          <w:rFonts w:eastAsia="MS Mincho"/>
        </w:rPr>
        <w:t>STD68</w:t>
      </w:r>
      <w:r w:rsidRPr="00532B58">
        <w:rPr>
          <w:rFonts w:eastAsia="MS Mincho"/>
        </w:rPr>
        <w:t>]</w:t>
      </w:r>
      <w:r w:rsidR="00D7116F">
        <w:rPr>
          <w:rFonts w:eastAsia="MS Mincho"/>
        </w:rPr>
        <w:t xml:space="preserve"> [FIN-ABNF]</w:t>
      </w:r>
      <w:r w:rsidRPr="00532B58">
        <w:rPr>
          <w:rFonts w:eastAsia="MS Mincho"/>
        </w:rPr>
        <w:t xml:space="preserve"> in</w:t>
      </w:r>
      <w:r w:rsidR="005E6628">
        <w:rPr>
          <w:rFonts w:eastAsia="MS Mincho"/>
        </w:rPr>
        <w:t xml:space="preserve"> </w:t>
      </w:r>
      <w:r w:rsidR="005E6628">
        <w:rPr>
          <w:rFonts w:eastAsia="MS Mincho"/>
        </w:rPr>
        <w:fldChar w:fldCharType="begin"/>
      </w:r>
      <w:r w:rsidR="005E6628">
        <w:rPr>
          <w:rFonts w:eastAsia="MS Mincho"/>
        </w:rPr>
        <w:instrText xml:space="preserve"> REF _Ref275764654 \h </w:instrText>
      </w:r>
      <w:r w:rsidR="005E6628">
        <w:rPr>
          <w:rFonts w:eastAsia="MS Mincho"/>
        </w:rPr>
      </w:r>
      <w:r w:rsidR="005E6628">
        <w:rPr>
          <w:rFonts w:eastAsia="MS Mincho"/>
        </w:rPr>
        <w:fldChar w:fldCharType="separate"/>
      </w:r>
      <w:r w:rsidR="00D07C4D">
        <w:t xml:space="preserve">Figure </w:t>
      </w:r>
      <w:r w:rsidR="00D07C4D">
        <w:rPr>
          <w:noProof/>
        </w:rPr>
        <w:t>4</w:t>
      </w:r>
      <w:r w:rsidR="005E6628">
        <w:rPr>
          <w:rFonts w:eastAsia="MS Mincho"/>
        </w:rPr>
        <w:fldChar w:fldCharType="end"/>
      </w:r>
      <w:r w:rsidR="005E6628">
        <w:rPr>
          <w:rFonts w:eastAsia="MS Mincho"/>
        </w:rPr>
        <w:t xml:space="preserve"> </w:t>
      </w:r>
      <w:r w:rsidRPr="00532B58">
        <w:rPr>
          <w:rFonts w:eastAsia="MS Mincho"/>
        </w:rPr>
        <w:t>defines the standard encoding in "printer-</w:t>
      </w:r>
      <w:r w:rsidR="0061011F">
        <w:rPr>
          <w:rFonts w:eastAsia="MS Mincho"/>
        </w:rPr>
        <w:t>finisher</w:t>
      </w:r>
      <w:r w:rsidRPr="00532B58">
        <w:rPr>
          <w:rFonts w:eastAsia="MS Mincho"/>
        </w:rPr>
        <w:t xml:space="preserve">" for all the machine-readable (non-localized) columnar objects in </w:t>
      </w:r>
      <w:r w:rsidR="0061011F">
        <w:rPr>
          <w:rFonts w:eastAsia="MS Mincho"/>
        </w:rPr>
        <w:t>finDevice</w:t>
      </w:r>
      <w:r w:rsidRPr="00532B58">
        <w:rPr>
          <w:rFonts w:eastAsia="MS Mincho"/>
        </w:rPr>
        <w:t>Table [RFC380</w:t>
      </w:r>
      <w:r w:rsidR="0061011F">
        <w:rPr>
          <w:rFonts w:eastAsia="MS Mincho"/>
        </w:rPr>
        <w:t>6</w:t>
      </w:r>
      <w:r w:rsidRPr="00532B58">
        <w:rPr>
          <w:rFonts w:eastAsia="MS Mincho"/>
        </w:rPr>
        <w:t>].</w:t>
      </w:r>
    </w:p>
    <w:p w14:paraId="38023D8E" w14:textId="1705E0FC" w:rsidR="00B24009" w:rsidRPr="00532B58" w:rsidRDefault="00B24009" w:rsidP="00B24009">
      <w:pPr>
        <w:pStyle w:val="IEEEStdsLevel3Header"/>
        <w:rPr>
          <w:rFonts w:eastAsia="MS Mincho"/>
        </w:rPr>
      </w:pPr>
      <w:bookmarkStart w:id="161" w:name="_Toc282156677"/>
      <w:r w:rsidRPr="00532B58">
        <w:rPr>
          <w:rFonts w:eastAsia="MS Mincho"/>
        </w:rPr>
        <w:t>Examples of printer-</w:t>
      </w:r>
      <w:r w:rsidR="0031563A">
        <w:rPr>
          <w:rFonts w:eastAsia="MS Mincho"/>
        </w:rPr>
        <w:t>finisher</w:t>
      </w:r>
      <w:bookmarkEnd w:id="161"/>
    </w:p>
    <w:p w14:paraId="49003FDC" w14:textId="11FBBFC7" w:rsidR="00B24009" w:rsidRPr="00532B58" w:rsidRDefault="00B24009" w:rsidP="00B24009">
      <w:pPr>
        <w:pStyle w:val="IEEEStdsParagraph"/>
        <w:rPr>
          <w:rFonts w:eastAsia="MS Mincho"/>
        </w:rPr>
      </w:pPr>
      <w:r w:rsidRPr="00532B58">
        <w:rPr>
          <w:rFonts w:eastAsia="MS Mincho"/>
        </w:rPr>
        <w:t xml:space="preserve">The following example shows two rows of the machine-readable (non-localized) columnar objects from </w:t>
      </w:r>
      <w:r>
        <w:rPr>
          <w:rFonts w:eastAsia="MS Mincho"/>
        </w:rPr>
        <w:t>finDevice</w:t>
      </w:r>
      <w:r w:rsidRPr="00532B58">
        <w:rPr>
          <w:rFonts w:eastAsia="MS Mincho"/>
        </w:rPr>
        <w:t>Table encoded into corresponding values of "printer-</w:t>
      </w:r>
      <w:r>
        <w:rPr>
          <w:rFonts w:eastAsia="MS Mincho"/>
        </w:rPr>
        <w:t>finisher</w:t>
      </w:r>
      <w:r w:rsidRPr="00532B58">
        <w:rPr>
          <w:rFonts w:eastAsia="MS Mincho"/>
        </w:rPr>
        <w:t>".</w:t>
      </w:r>
    </w:p>
    <w:p w14:paraId="299EBB82" w14:textId="7A4959C3" w:rsidR="00B24009" w:rsidRPr="00532B58" w:rsidRDefault="00B24009" w:rsidP="00B24009">
      <w:pPr>
        <w:pStyle w:val="IEEEStdsParagraph"/>
        <w:rPr>
          <w:rFonts w:eastAsia="MS Mincho"/>
        </w:rPr>
      </w:pPr>
      <w:r w:rsidRPr="00532B58">
        <w:rPr>
          <w:rFonts w:eastAsia="MS Mincho"/>
        </w:rPr>
        <w:t>Note: Line breaks are shown below for readability of this example. Line breaks MUST NOT be encoded into actual values of "printer-</w:t>
      </w:r>
      <w:r>
        <w:rPr>
          <w:rFonts w:eastAsia="MS Mincho"/>
        </w:rPr>
        <w:t>finisher</w:t>
      </w:r>
      <w:r w:rsidRPr="00532B58">
        <w:rPr>
          <w:rFonts w:eastAsia="MS Mincho"/>
        </w:rPr>
        <w:t>".</w:t>
      </w:r>
    </w:p>
    <w:p w14:paraId="498C22DF" w14:textId="49BD9968" w:rsidR="00B24009" w:rsidRPr="00532B58" w:rsidRDefault="00B24009" w:rsidP="00B24009">
      <w:pPr>
        <w:pStyle w:val="Example"/>
      </w:pPr>
      <w:r w:rsidRPr="00532B58">
        <w:t>printer-</w:t>
      </w:r>
      <w:r>
        <w:t>finisher</w:t>
      </w:r>
      <w:r w:rsidRPr="00532B58">
        <w:t>[1] =</w:t>
      </w:r>
    </w:p>
    <w:p w14:paraId="2C066360" w14:textId="01DB191D" w:rsidR="00B24009" w:rsidRPr="00532B58" w:rsidRDefault="00B24009" w:rsidP="00B232E1">
      <w:pPr>
        <w:pStyle w:val="Example"/>
      </w:pPr>
      <w:r w:rsidRPr="00532B58">
        <w:t xml:space="preserve">    type=</w:t>
      </w:r>
      <w:r w:rsidR="00B232E1">
        <w:t>stitcher</w:t>
      </w:r>
      <w:r w:rsidRPr="00532B58">
        <w:t>;</w:t>
      </w:r>
      <w:r w:rsidR="00B232E1">
        <w:t>unit=sheets;</w:t>
      </w:r>
      <w:r w:rsidRPr="00532B58">
        <w:t>maxcapacity=500;</w:t>
      </w:r>
      <w:r w:rsidR="00B232E1">
        <w:t>capacity</w:t>
      </w:r>
      <w:r w:rsidRPr="00532B58">
        <w:t>=100;</w:t>
      </w:r>
    </w:p>
    <w:p w14:paraId="1F781A0D" w14:textId="5794E748" w:rsidR="00B24009" w:rsidRPr="00532B58" w:rsidRDefault="00B24009" w:rsidP="00B24009">
      <w:pPr>
        <w:pStyle w:val="Example"/>
      </w:pPr>
      <w:r w:rsidRPr="00532B58">
        <w:t>printer-</w:t>
      </w:r>
      <w:r w:rsidR="0031563A">
        <w:t>finisher</w:t>
      </w:r>
      <w:r w:rsidRPr="00532B58">
        <w:t>[2] =</w:t>
      </w:r>
    </w:p>
    <w:p w14:paraId="37EC7ED1" w14:textId="00C1AFBD" w:rsidR="00B24009" w:rsidRPr="00532B58" w:rsidRDefault="00B24009" w:rsidP="00B232E1">
      <w:pPr>
        <w:pStyle w:val="Example"/>
      </w:pPr>
      <w:r w:rsidRPr="00532B58">
        <w:t xml:space="preserve">    type=</w:t>
      </w:r>
      <w:r w:rsidR="00B232E1">
        <w:t>puncher</w:t>
      </w:r>
      <w:r w:rsidRPr="00532B58">
        <w:t>;</w:t>
      </w:r>
      <w:r w:rsidR="00B232E1">
        <w:t>unit=sheets;</w:t>
      </w:r>
      <w:r w:rsidRPr="00532B58">
        <w:t>maxcapacity=100;</w:t>
      </w:r>
      <w:r w:rsidR="00B232E1">
        <w:t>capacity</w:t>
      </w:r>
      <w:r w:rsidRPr="00532B58">
        <w:t>=20;</w:t>
      </w:r>
    </w:p>
    <w:p w14:paraId="4678D733" w14:textId="77777777" w:rsidR="00F13285" w:rsidRDefault="00F13285" w:rsidP="0073492C">
      <w:pPr>
        <w:pStyle w:val="Caption"/>
      </w:pPr>
      <w:bookmarkStart w:id="162" w:name="_Ref189582160"/>
      <w:bookmarkStart w:id="163" w:name="_Toc204693792"/>
      <w:bookmarkStart w:id="164" w:name="_Toc282156710"/>
    </w:p>
    <w:p w14:paraId="6F0E20A8" w14:textId="44EB2869" w:rsidR="0073492C" w:rsidRPr="00532B58" w:rsidRDefault="0073492C" w:rsidP="0073492C">
      <w:pPr>
        <w:pStyle w:val="Caption"/>
        <w:rPr>
          <w:rFonts w:eastAsia="MS Mincho"/>
        </w:rPr>
      </w:pPr>
      <w:r>
        <w:t xml:space="preserve">Table </w:t>
      </w:r>
      <w:fldSimple w:instr=" SEQ Table \* ARABIC ">
        <w:r w:rsidR="00D07C4D">
          <w:rPr>
            <w:noProof/>
          </w:rPr>
          <w:t>2</w:t>
        </w:r>
      </w:fldSimple>
      <w:bookmarkEnd w:id="162"/>
      <w:r>
        <w:t xml:space="preserve"> - Keywords for "printer-</w:t>
      </w:r>
      <w:r w:rsidR="00C53E6D">
        <w:t>finisher</w:t>
      </w:r>
      <w:r>
        <w:t>"</w:t>
      </w:r>
      <w:bookmarkEnd w:id="163"/>
      <w:bookmarkEnd w:id="164"/>
    </w:p>
    <w:tbl>
      <w:tblPr>
        <w:tblStyle w:val="MediumList1-Accent1"/>
        <w:tblW w:w="8640" w:type="dxa"/>
        <w:tblInd w:w="828" w:type="dxa"/>
        <w:tblLayout w:type="fixed"/>
        <w:tblLook w:val="0420" w:firstRow="1" w:lastRow="0" w:firstColumn="0" w:lastColumn="0" w:noHBand="0" w:noVBand="1"/>
      </w:tblPr>
      <w:tblGrid>
        <w:gridCol w:w="2520"/>
        <w:gridCol w:w="1060"/>
        <w:gridCol w:w="1460"/>
        <w:gridCol w:w="1890"/>
        <w:gridCol w:w="1710"/>
      </w:tblGrid>
      <w:tr w:rsidR="00AE14DE" w:rsidRPr="00532B58" w14:paraId="163B7D7A" w14:textId="77777777" w:rsidTr="00AE14DE">
        <w:trPr>
          <w:cnfStyle w:val="100000000000" w:firstRow="1" w:lastRow="0" w:firstColumn="0" w:lastColumn="0" w:oddVBand="0" w:evenVBand="0" w:oddHBand="0" w:evenHBand="0" w:firstRowFirstColumn="0" w:firstRowLastColumn="0" w:lastRowFirstColumn="0" w:lastRowLastColumn="0"/>
          <w:tblHeader/>
        </w:trPr>
        <w:tc>
          <w:tcPr>
            <w:tcW w:w="2520" w:type="dxa"/>
            <w:vAlign w:val="bottom"/>
          </w:tcPr>
          <w:p w14:paraId="0C07C046" w14:textId="02912DEE" w:rsidR="0073492C" w:rsidRPr="00532B58" w:rsidRDefault="002F45CD" w:rsidP="00B24009">
            <w:pPr>
              <w:rPr>
                <w:b/>
                <w:sz w:val="22"/>
                <w:szCs w:val="22"/>
              </w:rPr>
            </w:pPr>
            <w:r>
              <w:rPr>
                <w:b/>
                <w:sz w:val="22"/>
                <w:szCs w:val="22"/>
              </w:rPr>
              <w:t>Finishing</w:t>
            </w:r>
            <w:r w:rsidR="0073492C" w:rsidRPr="00532B58">
              <w:rPr>
                <w:b/>
                <w:sz w:val="22"/>
                <w:szCs w:val="22"/>
              </w:rPr>
              <w:t xml:space="preserve"> MIB Object</w:t>
            </w:r>
          </w:p>
        </w:tc>
        <w:tc>
          <w:tcPr>
            <w:tcW w:w="1060" w:type="dxa"/>
            <w:vAlign w:val="bottom"/>
          </w:tcPr>
          <w:p w14:paraId="2067FEFF" w14:textId="77777777" w:rsidR="0073492C" w:rsidRPr="00532B58" w:rsidRDefault="0073492C" w:rsidP="00B24009">
            <w:pPr>
              <w:rPr>
                <w:b/>
                <w:sz w:val="22"/>
                <w:szCs w:val="22"/>
              </w:rPr>
            </w:pPr>
            <w:r w:rsidRPr="00532B58">
              <w:rPr>
                <w:b/>
                <w:sz w:val="22"/>
                <w:szCs w:val="22"/>
              </w:rPr>
              <w:t>IPP Data-type</w:t>
            </w:r>
          </w:p>
        </w:tc>
        <w:tc>
          <w:tcPr>
            <w:tcW w:w="1460" w:type="dxa"/>
            <w:vAlign w:val="bottom"/>
          </w:tcPr>
          <w:p w14:paraId="50AE2DA4" w14:textId="77777777" w:rsidR="0073492C" w:rsidRPr="00532B58" w:rsidRDefault="0073492C" w:rsidP="00B24009">
            <w:pPr>
              <w:rPr>
                <w:b/>
                <w:sz w:val="22"/>
                <w:szCs w:val="22"/>
              </w:rPr>
            </w:pPr>
            <w:r w:rsidRPr="00532B58">
              <w:rPr>
                <w:b/>
                <w:sz w:val="22"/>
                <w:szCs w:val="22"/>
              </w:rPr>
              <w:t>IPP Keyword</w:t>
            </w:r>
          </w:p>
        </w:tc>
        <w:tc>
          <w:tcPr>
            <w:tcW w:w="1890" w:type="dxa"/>
            <w:vAlign w:val="bottom"/>
          </w:tcPr>
          <w:p w14:paraId="4519BE7A" w14:textId="77777777" w:rsidR="0073492C" w:rsidRPr="00532B58" w:rsidRDefault="0073492C" w:rsidP="00B24009">
            <w:pPr>
              <w:rPr>
                <w:b/>
                <w:sz w:val="22"/>
                <w:szCs w:val="22"/>
              </w:rPr>
            </w:pPr>
            <w:r w:rsidRPr="00532B58">
              <w:rPr>
                <w:b/>
                <w:sz w:val="22"/>
                <w:szCs w:val="22"/>
              </w:rPr>
              <w:t>PWG SM Keyword</w:t>
            </w:r>
          </w:p>
        </w:tc>
        <w:tc>
          <w:tcPr>
            <w:tcW w:w="1710" w:type="dxa"/>
            <w:vAlign w:val="bottom"/>
          </w:tcPr>
          <w:p w14:paraId="07AD1641" w14:textId="77777777" w:rsidR="0073492C" w:rsidRPr="00532B58" w:rsidRDefault="0073492C" w:rsidP="00B24009">
            <w:pPr>
              <w:rPr>
                <w:sz w:val="22"/>
                <w:szCs w:val="22"/>
              </w:rPr>
            </w:pPr>
            <w:r w:rsidRPr="00532B58">
              <w:rPr>
                <w:b/>
                <w:sz w:val="22"/>
                <w:szCs w:val="22"/>
              </w:rPr>
              <w:t>Conformance</w:t>
            </w:r>
          </w:p>
        </w:tc>
      </w:tr>
      <w:tr w:rsidR="00AE14DE" w:rsidRPr="00532B58" w14:paraId="357B2BF1" w14:textId="77777777" w:rsidTr="00AE14DE">
        <w:trPr>
          <w:cnfStyle w:val="000000100000" w:firstRow="0" w:lastRow="0" w:firstColumn="0" w:lastColumn="0" w:oddVBand="0" w:evenVBand="0" w:oddHBand="1" w:evenHBand="0" w:firstRowFirstColumn="0" w:firstRowLastColumn="0" w:lastRowFirstColumn="0" w:lastRowLastColumn="0"/>
        </w:trPr>
        <w:tc>
          <w:tcPr>
            <w:tcW w:w="8640" w:type="dxa"/>
            <w:gridSpan w:val="5"/>
          </w:tcPr>
          <w:p w14:paraId="03497E33" w14:textId="4846086E" w:rsidR="0073492C" w:rsidRPr="00532B58" w:rsidRDefault="002F45CD" w:rsidP="00B24009">
            <w:pPr>
              <w:rPr>
                <w:rFonts w:eastAsia="MS Mincho"/>
                <w:sz w:val="22"/>
                <w:szCs w:val="22"/>
              </w:rPr>
            </w:pPr>
            <w:r>
              <w:rPr>
                <w:rFonts w:eastAsia="MS Mincho"/>
                <w:sz w:val="22"/>
                <w:szCs w:val="22"/>
              </w:rPr>
              <w:t>finDevice</w:t>
            </w:r>
            <w:r w:rsidR="0073492C" w:rsidRPr="00532B58">
              <w:rPr>
                <w:rFonts w:eastAsia="MS Mincho"/>
                <w:sz w:val="22"/>
                <w:szCs w:val="22"/>
              </w:rPr>
              <w:t>...</w:t>
            </w:r>
          </w:p>
        </w:tc>
      </w:tr>
      <w:tr w:rsidR="00AE14DE" w:rsidRPr="00532B58" w14:paraId="2FB4A95B" w14:textId="77777777" w:rsidTr="00AE14DE">
        <w:tc>
          <w:tcPr>
            <w:tcW w:w="2520" w:type="dxa"/>
          </w:tcPr>
          <w:p w14:paraId="515185FB" w14:textId="77777777" w:rsidR="0073492C" w:rsidRPr="00532B58" w:rsidRDefault="0073492C" w:rsidP="00B24009">
            <w:pPr>
              <w:rPr>
                <w:rFonts w:eastAsia="MS Mincho"/>
                <w:sz w:val="22"/>
                <w:szCs w:val="22"/>
              </w:rPr>
            </w:pPr>
            <w:r w:rsidRPr="00532B58">
              <w:rPr>
                <w:rFonts w:eastAsia="MS Mincho"/>
                <w:sz w:val="22"/>
                <w:szCs w:val="22"/>
              </w:rPr>
              <w:t>Index (note 1)</w:t>
            </w:r>
          </w:p>
        </w:tc>
        <w:tc>
          <w:tcPr>
            <w:tcW w:w="1060" w:type="dxa"/>
          </w:tcPr>
          <w:p w14:paraId="3F8DDF53" w14:textId="77777777" w:rsidR="0073492C" w:rsidRPr="00532B58" w:rsidRDefault="0073492C" w:rsidP="00B24009">
            <w:pPr>
              <w:rPr>
                <w:rFonts w:eastAsia="MS Mincho"/>
                <w:sz w:val="22"/>
                <w:szCs w:val="22"/>
              </w:rPr>
            </w:pPr>
            <w:r w:rsidRPr="00532B58">
              <w:rPr>
                <w:rFonts w:eastAsia="MS Mincho"/>
                <w:sz w:val="22"/>
                <w:szCs w:val="22"/>
              </w:rPr>
              <w:t>Integer</w:t>
            </w:r>
          </w:p>
        </w:tc>
        <w:tc>
          <w:tcPr>
            <w:tcW w:w="1460" w:type="dxa"/>
          </w:tcPr>
          <w:p w14:paraId="40BD57A2" w14:textId="77777777" w:rsidR="0073492C" w:rsidRPr="00532B58" w:rsidRDefault="0073492C" w:rsidP="00B24009">
            <w:pPr>
              <w:rPr>
                <w:rFonts w:eastAsia="MS Mincho"/>
                <w:sz w:val="22"/>
                <w:szCs w:val="22"/>
              </w:rPr>
            </w:pPr>
            <w:r w:rsidRPr="00532B58">
              <w:rPr>
                <w:rFonts w:eastAsia="MS Mincho"/>
                <w:sz w:val="22"/>
                <w:szCs w:val="22"/>
              </w:rPr>
              <w:t>index</w:t>
            </w:r>
          </w:p>
        </w:tc>
        <w:tc>
          <w:tcPr>
            <w:tcW w:w="1890" w:type="dxa"/>
          </w:tcPr>
          <w:p w14:paraId="3AD7AB95" w14:textId="77777777" w:rsidR="0073492C" w:rsidRPr="00532B58" w:rsidRDefault="0073492C" w:rsidP="00B24009">
            <w:pPr>
              <w:rPr>
                <w:rFonts w:eastAsia="MS Mincho"/>
                <w:sz w:val="22"/>
                <w:szCs w:val="22"/>
              </w:rPr>
            </w:pPr>
            <w:r>
              <w:rPr>
                <w:rFonts w:eastAsia="MS Mincho"/>
                <w:sz w:val="22"/>
                <w:szCs w:val="22"/>
              </w:rPr>
              <w:t>I</w:t>
            </w:r>
            <w:r w:rsidRPr="00532B58">
              <w:rPr>
                <w:rFonts w:eastAsia="MS Mincho"/>
                <w:sz w:val="22"/>
                <w:szCs w:val="22"/>
              </w:rPr>
              <w:t>d</w:t>
            </w:r>
          </w:p>
        </w:tc>
        <w:tc>
          <w:tcPr>
            <w:tcW w:w="1710" w:type="dxa"/>
          </w:tcPr>
          <w:p w14:paraId="7EDE42C6" w14:textId="77777777" w:rsidR="0073492C" w:rsidRPr="00532B58" w:rsidRDefault="0073492C" w:rsidP="00B24009">
            <w:pPr>
              <w:rPr>
                <w:rFonts w:eastAsia="MS Mincho"/>
                <w:sz w:val="22"/>
                <w:szCs w:val="22"/>
              </w:rPr>
            </w:pPr>
            <w:r w:rsidRPr="00532B58">
              <w:rPr>
                <w:rFonts w:eastAsia="MS Mincho"/>
                <w:sz w:val="22"/>
                <w:szCs w:val="22"/>
              </w:rPr>
              <w:t>OPTIONAL</w:t>
            </w:r>
          </w:p>
        </w:tc>
      </w:tr>
      <w:tr w:rsidR="00AE14DE" w:rsidRPr="00532B58" w14:paraId="4065AE05" w14:textId="77777777" w:rsidTr="00AE14DE">
        <w:trPr>
          <w:cnfStyle w:val="000000100000" w:firstRow="0" w:lastRow="0" w:firstColumn="0" w:lastColumn="0" w:oddVBand="0" w:evenVBand="0" w:oddHBand="1" w:evenHBand="0" w:firstRowFirstColumn="0" w:firstRowLastColumn="0" w:lastRowFirstColumn="0" w:lastRowLastColumn="0"/>
        </w:trPr>
        <w:tc>
          <w:tcPr>
            <w:tcW w:w="2520" w:type="dxa"/>
          </w:tcPr>
          <w:p w14:paraId="40D1D29D" w14:textId="77777777" w:rsidR="0073492C" w:rsidRPr="00532B58" w:rsidRDefault="0073492C" w:rsidP="00B24009">
            <w:pPr>
              <w:rPr>
                <w:rFonts w:eastAsia="MS Mincho"/>
                <w:sz w:val="22"/>
                <w:szCs w:val="22"/>
              </w:rPr>
            </w:pPr>
            <w:r w:rsidRPr="00532B58">
              <w:rPr>
                <w:rFonts w:eastAsia="MS Mincho"/>
                <w:sz w:val="22"/>
                <w:szCs w:val="22"/>
              </w:rPr>
              <w:t>Type</w:t>
            </w:r>
          </w:p>
        </w:tc>
        <w:tc>
          <w:tcPr>
            <w:tcW w:w="1060" w:type="dxa"/>
          </w:tcPr>
          <w:p w14:paraId="4C89A09C" w14:textId="77777777" w:rsidR="0073492C" w:rsidRPr="00532B58" w:rsidRDefault="0073492C" w:rsidP="00B24009">
            <w:pPr>
              <w:rPr>
                <w:rFonts w:eastAsia="MS Mincho"/>
                <w:sz w:val="22"/>
                <w:szCs w:val="22"/>
              </w:rPr>
            </w:pPr>
            <w:r w:rsidRPr="00532B58">
              <w:rPr>
                <w:rFonts w:eastAsia="MS Mincho"/>
                <w:sz w:val="22"/>
                <w:szCs w:val="22"/>
              </w:rPr>
              <w:t>String</w:t>
            </w:r>
          </w:p>
        </w:tc>
        <w:tc>
          <w:tcPr>
            <w:tcW w:w="1460" w:type="dxa"/>
          </w:tcPr>
          <w:p w14:paraId="56E356C3" w14:textId="77777777" w:rsidR="0073492C" w:rsidRPr="00532B58" w:rsidRDefault="0073492C" w:rsidP="00B24009">
            <w:pPr>
              <w:rPr>
                <w:rFonts w:eastAsia="MS Mincho"/>
                <w:sz w:val="22"/>
                <w:szCs w:val="22"/>
              </w:rPr>
            </w:pPr>
            <w:r w:rsidRPr="00532B58">
              <w:rPr>
                <w:rFonts w:eastAsia="MS Mincho"/>
                <w:sz w:val="22"/>
                <w:szCs w:val="22"/>
              </w:rPr>
              <w:t>type</w:t>
            </w:r>
          </w:p>
        </w:tc>
        <w:tc>
          <w:tcPr>
            <w:tcW w:w="1890" w:type="dxa"/>
          </w:tcPr>
          <w:p w14:paraId="6A846BBA" w14:textId="329E2FE8" w:rsidR="0073492C" w:rsidRPr="00532B58" w:rsidRDefault="00C53E6D" w:rsidP="00B24009">
            <w:pPr>
              <w:rPr>
                <w:rFonts w:eastAsia="MS Mincho"/>
                <w:sz w:val="22"/>
                <w:szCs w:val="22"/>
              </w:rPr>
            </w:pPr>
            <w:r>
              <w:rPr>
                <w:rFonts w:eastAsia="MS Mincho"/>
                <w:sz w:val="22"/>
                <w:szCs w:val="22"/>
              </w:rPr>
              <w:t>Finisher</w:t>
            </w:r>
            <w:r w:rsidR="0073492C" w:rsidRPr="00532B58">
              <w:rPr>
                <w:rFonts w:eastAsia="MS Mincho"/>
                <w:sz w:val="22"/>
                <w:szCs w:val="22"/>
              </w:rPr>
              <w:t>Type</w:t>
            </w:r>
          </w:p>
        </w:tc>
        <w:tc>
          <w:tcPr>
            <w:tcW w:w="1710" w:type="dxa"/>
          </w:tcPr>
          <w:p w14:paraId="7525A631" w14:textId="77777777" w:rsidR="0073492C" w:rsidRPr="00532B58" w:rsidRDefault="0073492C" w:rsidP="00B24009">
            <w:pPr>
              <w:rPr>
                <w:rFonts w:eastAsia="MS Mincho"/>
                <w:sz w:val="22"/>
                <w:szCs w:val="22"/>
              </w:rPr>
            </w:pPr>
            <w:r w:rsidRPr="00532B58">
              <w:rPr>
                <w:rFonts w:eastAsia="MS Mincho"/>
                <w:sz w:val="22"/>
                <w:szCs w:val="22"/>
              </w:rPr>
              <w:t>REQUIRED</w:t>
            </w:r>
          </w:p>
        </w:tc>
      </w:tr>
      <w:tr w:rsidR="00AE14DE" w:rsidRPr="00532B58" w14:paraId="2B86B492" w14:textId="77777777" w:rsidTr="00AE14DE">
        <w:tc>
          <w:tcPr>
            <w:tcW w:w="2520" w:type="dxa"/>
          </w:tcPr>
          <w:p w14:paraId="25406F5B" w14:textId="77777777" w:rsidR="0073492C" w:rsidRPr="00256FAD" w:rsidRDefault="0073492C" w:rsidP="00B24009">
            <w:pPr>
              <w:rPr>
                <w:rFonts w:eastAsia="MS Mincho"/>
                <w:sz w:val="22"/>
                <w:szCs w:val="22"/>
              </w:rPr>
            </w:pPr>
            <w:r w:rsidRPr="00256FAD">
              <w:rPr>
                <w:rFonts w:eastAsia="MS Mincho"/>
                <w:sz w:val="22"/>
                <w:szCs w:val="22"/>
              </w:rPr>
              <w:t>CapacityUnit</w:t>
            </w:r>
          </w:p>
        </w:tc>
        <w:tc>
          <w:tcPr>
            <w:tcW w:w="1060" w:type="dxa"/>
          </w:tcPr>
          <w:p w14:paraId="33FCB12E" w14:textId="77777777" w:rsidR="0073492C" w:rsidRPr="00256FAD" w:rsidRDefault="0073492C" w:rsidP="00B24009">
            <w:pPr>
              <w:rPr>
                <w:rFonts w:eastAsia="MS Mincho"/>
                <w:sz w:val="22"/>
                <w:szCs w:val="22"/>
              </w:rPr>
            </w:pPr>
            <w:r w:rsidRPr="00256FAD">
              <w:rPr>
                <w:rFonts w:eastAsia="MS Mincho"/>
                <w:sz w:val="22"/>
                <w:szCs w:val="22"/>
              </w:rPr>
              <w:t>String</w:t>
            </w:r>
          </w:p>
        </w:tc>
        <w:tc>
          <w:tcPr>
            <w:tcW w:w="1460" w:type="dxa"/>
          </w:tcPr>
          <w:p w14:paraId="0025F141" w14:textId="77777777" w:rsidR="0073492C" w:rsidRPr="00256FAD" w:rsidRDefault="0073492C" w:rsidP="00B24009">
            <w:pPr>
              <w:rPr>
                <w:rFonts w:eastAsia="MS Mincho"/>
                <w:sz w:val="22"/>
                <w:szCs w:val="22"/>
              </w:rPr>
            </w:pPr>
            <w:r w:rsidRPr="00256FAD">
              <w:rPr>
                <w:rFonts w:eastAsia="MS Mincho"/>
                <w:sz w:val="22"/>
                <w:szCs w:val="22"/>
              </w:rPr>
              <w:t>unit</w:t>
            </w:r>
          </w:p>
        </w:tc>
        <w:tc>
          <w:tcPr>
            <w:tcW w:w="1890" w:type="dxa"/>
          </w:tcPr>
          <w:p w14:paraId="4AA4FF4A" w14:textId="44B1DFD0" w:rsidR="0073492C" w:rsidRPr="00256FAD" w:rsidRDefault="00C53E6D" w:rsidP="00B24009">
            <w:pPr>
              <w:rPr>
                <w:rFonts w:eastAsia="MS Mincho"/>
                <w:sz w:val="22"/>
                <w:szCs w:val="22"/>
              </w:rPr>
            </w:pPr>
            <w:r>
              <w:rPr>
                <w:rFonts w:eastAsia="MS Mincho"/>
                <w:sz w:val="22"/>
                <w:szCs w:val="22"/>
              </w:rPr>
              <w:t>Finisher</w:t>
            </w:r>
            <w:r w:rsidR="0073492C" w:rsidRPr="00256FAD">
              <w:rPr>
                <w:rFonts w:eastAsia="MS Mincho"/>
                <w:sz w:val="22"/>
                <w:szCs w:val="22"/>
              </w:rPr>
              <w:t>CapacityUnit</w:t>
            </w:r>
          </w:p>
        </w:tc>
        <w:tc>
          <w:tcPr>
            <w:tcW w:w="1710" w:type="dxa"/>
          </w:tcPr>
          <w:p w14:paraId="36E287F6" w14:textId="0BB03250" w:rsidR="0073492C" w:rsidRPr="00256FAD" w:rsidRDefault="004B0B24" w:rsidP="00B24009">
            <w:pPr>
              <w:rPr>
                <w:rFonts w:eastAsia="MS Mincho"/>
                <w:sz w:val="22"/>
                <w:szCs w:val="22"/>
              </w:rPr>
            </w:pPr>
            <w:r>
              <w:rPr>
                <w:rFonts w:eastAsia="MS Mincho"/>
                <w:sz w:val="22"/>
                <w:szCs w:val="22"/>
              </w:rPr>
              <w:t>REQUIRED</w:t>
            </w:r>
          </w:p>
        </w:tc>
      </w:tr>
      <w:tr w:rsidR="00AE14DE" w:rsidRPr="00532B58" w14:paraId="0A8F7350" w14:textId="77777777" w:rsidTr="00AE14DE">
        <w:trPr>
          <w:cnfStyle w:val="000000100000" w:firstRow="0" w:lastRow="0" w:firstColumn="0" w:lastColumn="0" w:oddVBand="0" w:evenVBand="0" w:oddHBand="1" w:evenHBand="0" w:firstRowFirstColumn="0" w:firstRowLastColumn="0" w:lastRowFirstColumn="0" w:lastRowLastColumn="0"/>
        </w:trPr>
        <w:tc>
          <w:tcPr>
            <w:tcW w:w="2520" w:type="dxa"/>
          </w:tcPr>
          <w:p w14:paraId="69CA1476" w14:textId="77777777" w:rsidR="0073492C" w:rsidRPr="00256FAD" w:rsidRDefault="0073492C" w:rsidP="00B24009">
            <w:pPr>
              <w:rPr>
                <w:rFonts w:eastAsia="MS Mincho"/>
                <w:sz w:val="22"/>
                <w:szCs w:val="22"/>
              </w:rPr>
            </w:pPr>
            <w:r w:rsidRPr="00256FAD">
              <w:rPr>
                <w:rFonts w:eastAsia="MS Mincho"/>
                <w:sz w:val="22"/>
                <w:szCs w:val="22"/>
              </w:rPr>
              <w:t>MaxCapacity</w:t>
            </w:r>
          </w:p>
        </w:tc>
        <w:tc>
          <w:tcPr>
            <w:tcW w:w="1060" w:type="dxa"/>
          </w:tcPr>
          <w:p w14:paraId="087FE164" w14:textId="77777777" w:rsidR="0073492C" w:rsidRPr="00256FAD" w:rsidRDefault="0073492C" w:rsidP="00B24009">
            <w:pPr>
              <w:rPr>
                <w:rFonts w:eastAsia="MS Mincho"/>
                <w:sz w:val="22"/>
                <w:szCs w:val="22"/>
              </w:rPr>
            </w:pPr>
            <w:r w:rsidRPr="00256FAD">
              <w:rPr>
                <w:rFonts w:eastAsia="MS Mincho"/>
                <w:sz w:val="22"/>
                <w:szCs w:val="22"/>
              </w:rPr>
              <w:t>Integer</w:t>
            </w:r>
          </w:p>
        </w:tc>
        <w:tc>
          <w:tcPr>
            <w:tcW w:w="1460" w:type="dxa"/>
          </w:tcPr>
          <w:p w14:paraId="2CF669BC" w14:textId="77777777" w:rsidR="0073492C" w:rsidRPr="00256FAD" w:rsidRDefault="0073492C" w:rsidP="00B24009">
            <w:pPr>
              <w:rPr>
                <w:rFonts w:eastAsia="MS Mincho"/>
                <w:sz w:val="22"/>
                <w:szCs w:val="22"/>
              </w:rPr>
            </w:pPr>
            <w:r w:rsidRPr="00256FAD">
              <w:rPr>
                <w:rFonts w:eastAsia="MS Mincho"/>
                <w:sz w:val="22"/>
                <w:szCs w:val="22"/>
              </w:rPr>
              <w:t>maxcapacity</w:t>
            </w:r>
          </w:p>
        </w:tc>
        <w:tc>
          <w:tcPr>
            <w:tcW w:w="1890" w:type="dxa"/>
          </w:tcPr>
          <w:p w14:paraId="691766A2" w14:textId="77777777" w:rsidR="00AE14DE" w:rsidRDefault="00C53E6D" w:rsidP="00B24009">
            <w:pPr>
              <w:rPr>
                <w:rFonts w:eastAsia="MS Mincho"/>
                <w:sz w:val="22"/>
                <w:szCs w:val="22"/>
              </w:rPr>
            </w:pPr>
            <w:r>
              <w:rPr>
                <w:rFonts w:eastAsia="MS Mincho"/>
                <w:sz w:val="22"/>
                <w:szCs w:val="22"/>
              </w:rPr>
              <w:t>Finisher</w:t>
            </w:r>
            <w:r w:rsidR="0073492C" w:rsidRPr="00256FAD">
              <w:rPr>
                <w:rFonts w:eastAsia="MS Mincho"/>
                <w:sz w:val="22"/>
                <w:szCs w:val="22"/>
              </w:rPr>
              <w:t>Max</w:t>
            </w:r>
          </w:p>
          <w:p w14:paraId="044311D0" w14:textId="41C93C07" w:rsidR="0073492C" w:rsidRPr="00256FAD" w:rsidRDefault="0073492C" w:rsidP="00B24009">
            <w:pPr>
              <w:rPr>
                <w:rFonts w:eastAsia="MS Mincho"/>
                <w:sz w:val="22"/>
                <w:szCs w:val="22"/>
              </w:rPr>
            </w:pPr>
            <w:r w:rsidRPr="00256FAD">
              <w:rPr>
                <w:rFonts w:eastAsia="MS Mincho"/>
                <w:sz w:val="22"/>
                <w:szCs w:val="22"/>
              </w:rPr>
              <w:t>Capacity</w:t>
            </w:r>
          </w:p>
        </w:tc>
        <w:tc>
          <w:tcPr>
            <w:tcW w:w="1710" w:type="dxa"/>
          </w:tcPr>
          <w:p w14:paraId="1C0F1B1A" w14:textId="77777777" w:rsidR="0073492C" w:rsidRPr="00256FAD" w:rsidRDefault="0073492C" w:rsidP="00B24009">
            <w:pPr>
              <w:rPr>
                <w:rFonts w:eastAsia="MS Mincho"/>
                <w:sz w:val="22"/>
                <w:szCs w:val="22"/>
              </w:rPr>
            </w:pPr>
            <w:r w:rsidRPr="00256FAD">
              <w:rPr>
                <w:rFonts w:eastAsia="MS Mincho"/>
                <w:sz w:val="22"/>
                <w:szCs w:val="22"/>
              </w:rPr>
              <w:t>REQUIRED</w:t>
            </w:r>
          </w:p>
        </w:tc>
      </w:tr>
      <w:tr w:rsidR="00AE14DE" w:rsidRPr="00532B58" w14:paraId="5A3205EB" w14:textId="77777777" w:rsidTr="00AE14DE">
        <w:tc>
          <w:tcPr>
            <w:tcW w:w="2520" w:type="dxa"/>
          </w:tcPr>
          <w:p w14:paraId="3C4786C0" w14:textId="34DAEADD" w:rsidR="0073492C" w:rsidRPr="00256FAD" w:rsidRDefault="0073492C" w:rsidP="00C40C3C">
            <w:pPr>
              <w:rPr>
                <w:rFonts w:eastAsia="MS Mincho"/>
                <w:sz w:val="22"/>
                <w:szCs w:val="22"/>
              </w:rPr>
            </w:pPr>
            <w:r w:rsidRPr="00256FAD">
              <w:rPr>
                <w:rFonts w:eastAsia="MS Mincho"/>
                <w:sz w:val="22"/>
                <w:szCs w:val="22"/>
              </w:rPr>
              <w:t>Current</w:t>
            </w:r>
            <w:r w:rsidR="00C40C3C">
              <w:rPr>
                <w:rFonts w:eastAsia="MS Mincho"/>
                <w:sz w:val="22"/>
                <w:szCs w:val="22"/>
              </w:rPr>
              <w:t>Capacity</w:t>
            </w:r>
          </w:p>
        </w:tc>
        <w:tc>
          <w:tcPr>
            <w:tcW w:w="1060" w:type="dxa"/>
          </w:tcPr>
          <w:p w14:paraId="1F09408E" w14:textId="77777777" w:rsidR="0073492C" w:rsidRPr="00256FAD" w:rsidRDefault="0073492C" w:rsidP="00B24009">
            <w:pPr>
              <w:rPr>
                <w:rFonts w:eastAsia="MS Mincho"/>
                <w:sz w:val="22"/>
                <w:szCs w:val="22"/>
              </w:rPr>
            </w:pPr>
            <w:r w:rsidRPr="00256FAD">
              <w:rPr>
                <w:rFonts w:eastAsia="MS Mincho"/>
                <w:sz w:val="22"/>
                <w:szCs w:val="22"/>
              </w:rPr>
              <w:t>Integer</w:t>
            </w:r>
          </w:p>
        </w:tc>
        <w:tc>
          <w:tcPr>
            <w:tcW w:w="1460" w:type="dxa"/>
          </w:tcPr>
          <w:p w14:paraId="40FE4208" w14:textId="471E74A4" w:rsidR="0073492C" w:rsidRPr="00256FAD" w:rsidRDefault="00C40C3C" w:rsidP="00B24009">
            <w:pPr>
              <w:rPr>
                <w:rFonts w:eastAsia="MS Mincho"/>
                <w:sz w:val="22"/>
                <w:szCs w:val="22"/>
              </w:rPr>
            </w:pPr>
            <w:r>
              <w:rPr>
                <w:rFonts w:eastAsia="MS Mincho"/>
                <w:sz w:val="22"/>
                <w:szCs w:val="22"/>
              </w:rPr>
              <w:t>capacity</w:t>
            </w:r>
          </w:p>
        </w:tc>
        <w:tc>
          <w:tcPr>
            <w:tcW w:w="1890" w:type="dxa"/>
          </w:tcPr>
          <w:p w14:paraId="79A52D76" w14:textId="77777777" w:rsidR="00AE14DE" w:rsidRDefault="00C53E6D" w:rsidP="00572BE9">
            <w:pPr>
              <w:rPr>
                <w:rFonts w:eastAsia="MS Mincho"/>
                <w:sz w:val="22"/>
                <w:szCs w:val="22"/>
              </w:rPr>
            </w:pPr>
            <w:r>
              <w:rPr>
                <w:rFonts w:eastAsia="MS Mincho"/>
                <w:sz w:val="22"/>
                <w:szCs w:val="22"/>
              </w:rPr>
              <w:t>Finisher</w:t>
            </w:r>
            <w:r w:rsidR="0073492C" w:rsidRPr="00256FAD">
              <w:rPr>
                <w:rFonts w:eastAsia="MS Mincho"/>
                <w:sz w:val="22"/>
                <w:szCs w:val="22"/>
              </w:rPr>
              <w:t>Current</w:t>
            </w:r>
          </w:p>
          <w:p w14:paraId="7537FA74" w14:textId="50CDFD82" w:rsidR="0073492C" w:rsidRPr="00256FAD" w:rsidRDefault="00572BE9" w:rsidP="00572BE9">
            <w:pPr>
              <w:rPr>
                <w:rFonts w:eastAsia="MS Mincho"/>
                <w:sz w:val="22"/>
                <w:szCs w:val="22"/>
              </w:rPr>
            </w:pPr>
            <w:r>
              <w:rPr>
                <w:rFonts w:eastAsia="MS Mincho"/>
                <w:sz w:val="22"/>
                <w:szCs w:val="22"/>
              </w:rPr>
              <w:t>Capacity</w:t>
            </w:r>
          </w:p>
        </w:tc>
        <w:tc>
          <w:tcPr>
            <w:tcW w:w="1710" w:type="dxa"/>
          </w:tcPr>
          <w:p w14:paraId="7F903444" w14:textId="77777777" w:rsidR="0073492C" w:rsidRPr="00256FAD" w:rsidRDefault="0073492C" w:rsidP="00B24009">
            <w:pPr>
              <w:rPr>
                <w:rFonts w:eastAsia="MS Mincho"/>
                <w:sz w:val="22"/>
                <w:szCs w:val="22"/>
              </w:rPr>
            </w:pPr>
            <w:r w:rsidRPr="00256FAD">
              <w:rPr>
                <w:rFonts w:eastAsia="MS Mincho"/>
                <w:sz w:val="22"/>
                <w:szCs w:val="22"/>
              </w:rPr>
              <w:t>REQUIRED</w:t>
            </w:r>
          </w:p>
        </w:tc>
      </w:tr>
      <w:tr w:rsidR="00AE14DE" w:rsidRPr="00532B58" w14:paraId="086BB6EC" w14:textId="77777777" w:rsidTr="00AE14DE">
        <w:trPr>
          <w:cnfStyle w:val="000000100000" w:firstRow="0" w:lastRow="0" w:firstColumn="0" w:lastColumn="0" w:oddVBand="0" w:evenVBand="0" w:oddHBand="1" w:evenHBand="0" w:firstRowFirstColumn="0" w:firstRowLastColumn="0" w:lastRowFirstColumn="0" w:lastRowLastColumn="0"/>
        </w:trPr>
        <w:tc>
          <w:tcPr>
            <w:tcW w:w="2520" w:type="dxa"/>
          </w:tcPr>
          <w:p w14:paraId="4C19F3E5" w14:textId="79B7CACD" w:rsidR="0073492C" w:rsidRPr="00256FAD" w:rsidRDefault="00C53E6D" w:rsidP="00B24009">
            <w:pPr>
              <w:rPr>
                <w:rFonts w:eastAsia="MS Mincho"/>
                <w:sz w:val="22"/>
                <w:szCs w:val="22"/>
              </w:rPr>
            </w:pPr>
            <w:r>
              <w:rPr>
                <w:rFonts w:eastAsia="MS Mincho"/>
                <w:sz w:val="22"/>
                <w:szCs w:val="22"/>
              </w:rPr>
              <w:t>PresentOnOff</w:t>
            </w:r>
          </w:p>
        </w:tc>
        <w:tc>
          <w:tcPr>
            <w:tcW w:w="1060" w:type="dxa"/>
          </w:tcPr>
          <w:p w14:paraId="1AAE64C5" w14:textId="5A6597DB" w:rsidR="0073492C" w:rsidRPr="00256FAD" w:rsidRDefault="00C53E6D" w:rsidP="00B24009">
            <w:pPr>
              <w:rPr>
                <w:rFonts w:eastAsia="MS Mincho"/>
                <w:sz w:val="22"/>
                <w:szCs w:val="22"/>
              </w:rPr>
            </w:pPr>
            <w:r>
              <w:rPr>
                <w:rFonts w:eastAsia="MS Mincho"/>
                <w:sz w:val="22"/>
                <w:szCs w:val="22"/>
              </w:rPr>
              <w:t>String</w:t>
            </w:r>
          </w:p>
        </w:tc>
        <w:tc>
          <w:tcPr>
            <w:tcW w:w="1460" w:type="dxa"/>
          </w:tcPr>
          <w:p w14:paraId="2F5CA578" w14:textId="13D44322" w:rsidR="0073492C" w:rsidRPr="00256FAD" w:rsidRDefault="00C53E6D" w:rsidP="00B24009">
            <w:pPr>
              <w:rPr>
                <w:rFonts w:eastAsia="MS Mincho"/>
                <w:sz w:val="22"/>
                <w:szCs w:val="22"/>
              </w:rPr>
            </w:pPr>
            <w:r>
              <w:rPr>
                <w:rFonts w:eastAsia="MS Mincho"/>
                <w:sz w:val="22"/>
                <w:szCs w:val="22"/>
              </w:rPr>
              <w:t>presentonoff</w:t>
            </w:r>
          </w:p>
        </w:tc>
        <w:tc>
          <w:tcPr>
            <w:tcW w:w="1890" w:type="dxa"/>
          </w:tcPr>
          <w:p w14:paraId="1044C683" w14:textId="5F7F858F" w:rsidR="0073492C" w:rsidRPr="00256FAD" w:rsidRDefault="00C53E6D" w:rsidP="00B24009">
            <w:pPr>
              <w:rPr>
                <w:rFonts w:eastAsia="MS Mincho"/>
                <w:sz w:val="22"/>
                <w:szCs w:val="22"/>
              </w:rPr>
            </w:pPr>
            <w:r>
              <w:rPr>
                <w:rFonts w:eastAsia="MS Mincho"/>
                <w:sz w:val="22"/>
                <w:szCs w:val="22"/>
              </w:rPr>
              <w:t>FinisherPresentOnOff</w:t>
            </w:r>
          </w:p>
        </w:tc>
        <w:tc>
          <w:tcPr>
            <w:tcW w:w="1710" w:type="dxa"/>
          </w:tcPr>
          <w:p w14:paraId="398041DE" w14:textId="7514DD70" w:rsidR="0073492C" w:rsidRPr="00256FAD" w:rsidRDefault="00235AD7" w:rsidP="00B24009">
            <w:pPr>
              <w:rPr>
                <w:rFonts w:eastAsia="MS Mincho"/>
                <w:sz w:val="22"/>
                <w:szCs w:val="22"/>
              </w:rPr>
            </w:pPr>
            <w:r>
              <w:rPr>
                <w:rFonts w:eastAsia="MS Mincho"/>
                <w:sz w:val="22"/>
                <w:szCs w:val="22"/>
              </w:rPr>
              <w:t>OPTIONAL</w:t>
            </w:r>
          </w:p>
        </w:tc>
      </w:tr>
      <w:tr w:rsidR="00AE14DE" w:rsidRPr="00532B58" w14:paraId="36AD1E08" w14:textId="77777777" w:rsidTr="00AE14DE">
        <w:tc>
          <w:tcPr>
            <w:tcW w:w="2520" w:type="dxa"/>
          </w:tcPr>
          <w:p w14:paraId="275523F9" w14:textId="3239802B" w:rsidR="0073492C" w:rsidRPr="00256FAD" w:rsidRDefault="00C40C3C" w:rsidP="00B24009">
            <w:pPr>
              <w:rPr>
                <w:rFonts w:eastAsia="MS Mincho"/>
                <w:sz w:val="22"/>
                <w:szCs w:val="22"/>
              </w:rPr>
            </w:pPr>
            <w:r>
              <w:rPr>
                <w:rFonts w:eastAsia="MS Mincho"/>
                <w:sz w:val="22"/>
                <w:szCs w:val="22"/>
              </w:rPr>
              <w:t>AssociatedMediaPaths</w:t>
            </w:r>
          </w:p>
        </w:tc>
        <w:tc>
          <w:tcPr>
            <w:tcW w:w="1060" w:type="dxa"/>
          </w:tcPr>
          <w:p w14:paraId="0851CFB1" w14:textId="139F85CC" w:rsidR="0073492C" w:rsidRPr="00256FAD" w:rsidRDefault="00541696" w:rsidP="00B24009">
            <w:pPr>
              <w:rPr>
                <w:rFonts w:eastAsia="MS Mincho"/>
                <w:sz w:val="22"/>
                <w:szCs w:val="22"/>
              </w:rPr>
            </w:pPr>
            <w:r>
              <w:rPr>
                <w:rFonts w:eastAsia="MS Mincho"/>
                <w:sz w:val="22"/>
                <w:szCs w:val="22"/>
              </w:rPr>
              <w:t>---</w:t>
            </w:r>
          </w:p>
        </w:tc>
        <w:tc>
          <w:tcPr>
            <w:tcW w:w="1460" w:type="dxa"/>
          </w:tcPr>
          <w:p w14:paraId="459970AC" w14:textId="00F542A1" w:rsidR="0073492C" w:rsidRPr="00256FAD" w:rsidRDefault="00814D9D" w:rsidP="00B24009">
            <w:pPr>
              <w:rPr>
                <w:rFonts w:eastAsia="MS Mincho"/>
                <w:sz w:val="22"/>
                <w:szCs w:val="22"/>
              </w:rPr>
            </w:pPr>
            <w:r>
              <w:rPr>
                <w:rFonts w:eastAsia="MS Mincho"/>
                <w:sz w:val="22"/>
                <w:szCs w:val="22"/>
              </w:rPr>
              <w:t>---</w:t>
            </w:r>
          </w:p>
        </w:tc>
        <w:tc>
          <w:tcPr>
            <w:tcW w:w="1890" w:type="dxa"/>
          </w:tcPr>
          <w:p w14:paraId="2A84593E" w14:textId="03FFE9D0" w:rsidR="0073492C" w:rsidRPr="00256FAD" w:rsidRDefault="00C53E6D" w:rsidP="00B24009">
            <w:pPr>
              <w:rPr>
                <w:rFonts w:eastAsia="MS Mincho"/>
                <w:sz w:val="22"/>
                <w:szCs w:val="22"/>
              </w:rPr>
            </w:pPr>
            <w:r>
              <w:rPr>
                <w:rFonts w:eastAsia="MS Mincho"/>
                <w:sz w:val="22"/>
                <w:szCs w:val="22"/>
              </w:rPr>
              <w:t>FinisherAssociatedMediaPaths</w:t>
            </w:r>
          </w:p>
        </w:tc>
        <w:tc>
          <w:tcPr>
            <w:tcW w:w="1710" w:type="dxa"/>
          </w:tcPr>
          <w:p w14:paraId="32606270" w14:textId="3DF740EB" w:rsidR="0073492C" w:rsidRPr="00256FAD" w:rsidRDefault="00541696" w:rsidP="00B24009">
            <w:pPr>
              <w:rPr>
                <w:rFonts w:eastAsia="MS Mincho"/>
                <w:sz w:val="22"/>
                <w:szCs w:val="22"/>
              </w:rPr>
            </w:pPr>
            <w:r>
              <w:rPr>
                <w:rFonts w:eastAsia="MS Mincho"/>
                <w:sz w:val="22"/>
                <w:szCs w:val="22"/>
              </w:rPr>
              <w:t>---</w:t>
            </w:r>
          </w:p>
        </w:tc>
      </w:tr>
      <w:tr w:rsidR="00AE14DE" w:rsidRPr="00532B58" w14:paraId="1C112291" w14:textId="77777777" w:rsidTr="00AE14DE">
        <w:trPr>
          <w:cnfStyle w:val="000000100000" w:firstRow="0" w:lastRow="0" w:firstColumn="0" w:lastColumn="0" w:oddVBand="0" w:evenVBand="0" w:oddHBand="1" w:evenHBand="0" w:firstRowFirstColumn="0" w:firstRowLastColumn="0" w:lastRowFirstColumn="0" w:lastRowLastColumn="0"/>
        </w:trPr>
        <w:tc>
          <w:tcPr>
            <w:tcW w:w="2520" w:type="dxa"/>
          </w:tcPr>
          <w:p w14:paraId="2A65ED5A" w14:textId="7858F027" w:rsidR="0073492C" w:rsidRPr="00256FAD" w:rsidRDefault="00C40C3C" w:rsidP="00B24009">
            <w:pPr>
              <w:rPr>
                <w:rFonts w:eastAsia="MS Mincho"/>
                <w:sz w:val="22"/>
                <w:szCs w:val="22"/>
              </w:rPr>
            </w:pPr>
            <w:r>
              <w:rPr>
                <w:rFonts w:eastAsia="MS Mincho"/>
                <w:sz w:val="22"/>
                <w:szCs w:val="22"/>
              </w:rPr>
              <w:t>AssociatedOutputs</w:t>
            </w:r>
          </w:p>
        </w:tc>
        <w:tc>
          <w:tcPr>
            <w:tcW w:w="1060" w:type="dxa"/>
          </w:tcPr>
          <w:p w14:paraId="234F645F" w14:textId="166436C0" w:rsidR="0073492C" w:rsidRPr="00256FAD" w:rsidRDefault="00541696" w:rsidP="00B24009">
            <w:pPr>
              <w:rPr>
                <w:rFonts w:eastAsia="MS Mincho"/>
                <w:sz w:val="22"/>
                <w:szCs w:val="22"/>
              </w:rPr>
            </w:pPr>
            <w:r>
              <w:rPr>
                <w:rFonts w:eastAsia="MS Mincho"/>
                <w:sz w:val="22"/>
                <w:szCs w:val="22"/>
              </w:rPr>
              <w:t>---</w:t>
            </w:r>
          </w:p>
        </w:tc>
        <w:tc>
          <w:tcPr>
            <w:tcW w:w="1460" w:type="dxa"/>
          </w:tcPr>
          <w:p w14:paraId="37CA5FB6" w14:textId="702CA1FF" w:rsidR="0073492C" w:rsidRPr="00256FAD" w:rsidRDefault="00814D9D" w:rsidP="00B24009">
            <w:pPr>
              <w:rPr>
                <w:rFonts w:eastAsia="MS Mincho"/>
                <w:sz w:val="22"/>
                <w:szCs w:val="22"/>
              </w:rPr>
            </w:pPr>
            <w:r>
              <w:rPr>
                <w:rFonts w:eastAsia="MS Mincho"/>
                <w:sz w:val="22"/>
                <w:szCs w:val="22"/>
              </w:rPr>
              <w:t>---</w:t>
            </w:r>
          </w:p>
        </w:tc>
        <w:tc>
          <w:tcPr>
            <w:tcW w:w="1890" w:type="dxa"/>
          </w:tcPr>
          <w:p w14:paraId="69C6A2BB" w14:textId="074877DA" w:rsidR="0073492C" w:rsidRPr="00256FAD" w:rsidRDefault="00C53E6D" w:rsidP="00B24009">
            <w:pPr>
              <w:rPr>
                <w:rFonts w:eastAsia="MS Mincho"/>
                <w:sz w:val="22"/>
                <w:szCs w:val="22"/>
              </w:rPr>
            </w:pPr>
            <w:r>
              <w:rPr>
                <w:rFonts w:eastAsia="MS Mincho"/>
                <w:sz w:val="22"/>
                <w:szCs w:val="22"/>
              </w:rPr>
              <w:t>FinisherAssociatedOutputs</w:t>
            </w:r>
          </w:p>
        </w:tc>
        <w:tc>
          <w:tcPr>
            <w:tcW w:w="1710" w:type="dxa"/>
          </w:tcPr>
          <w:p w14:paraId="045DC311" w14:textId="078ACA1A" w:rsidR="0073492C" w:rsidRPr="00256FAD" w:rsidRDefault="00541696" w:rsidP="00B24009">
            <w:pPr>
              <w:rPr>
                <w:rFonts w:eastAsia="MS Mincho"/>
                <w:sz w:val="22"/>
                <w:szCs w:val="22"/>
              </w:rPr>
            </w:pPr>
            <w:r>
              <w:rPr>
                <w:rFonts w:eastAsia="MS Mincho"/>
                <w:sz w:val="22"/>
                <w:szCs w:val="22"/>
              </w:rPr>
              <w:t>---</w:t>
            </w:r>
          </w:p>
        </w:tc>
      </w:tr>
      <w:tr w:rsidR="00AE14DE" w:rsidRPr="00532B58" w14:paraId="168C471E" w14:textId="77777777" w:rsidTr="00AE14DE">
        <w:tc>
          <w:tcPr>
            <w:tcW w:w="2520" w:type="dxa"/>
          </w:tcPr>
          <w:p w14:paraId="5867E1C7" w14:textId="6958D7F5" w:rsidR="0073492C" w:rsidRPr="00256FAD" w:rsidRDefault="00C53E6D" w:rsidP="00B24009">
            <w:pPr>
              <w:rPr>
                <w:rFonts w:eastAsia="MS Mincho"/>
                <w:sz w:val="22"/>
                <w:szCs w:val="22"/>
              </w:rPr>
            </w:pPr>
            <w:r>
              <w:rPr>
                <w:rFonts w:eastAsia="MS Mincho"/>
                <w:sz w:val="22"/>
                <w:szCs w:val="22"/>
              </w:rPr>
              <w:t>Status</w:t>
            </w:r>
          </w:p>
        </w:tc>
        <w:tc>
          <w:tcPr>
            <w:tcW w:w="1060" w:type="dxa"/>
          </w:tcPr>
          <w:p w14:paraId="244D659D" w14:textId="5AB9459A" w:rsidR="0073492C" w:rsidRPr="00256FAD" w:rsidRDefault="006D6497" w:rsidP="00B24009">
            <w:pPr>
              <w:rPr>
                <w:rFonts w:eastAsia="MS Mincho"/>
                <w:sz w:val="22"/>
                <w:szCs w:val="22"/>
              </w:rPr>
            </w:pPr>
            <w:r>
              <w:rPr>
                <w:rFonts w:eastAsia="MS Mincho"/>
                <w:sz w:val="22"/>
                <w:szCs w:val="22"/>
              </w:rPr>
              <w:t>Integer</w:t>
            </w:r>
          </w:p>
        </w:tc>
        <w:tc>
          <w:tcPr>
            <w:tcW w:w="1460" w:type="dxa"/>
          </w:tcPr>
          <w:p w14:paraId="483FF51A" w14:textId="03C7388D" w:rsidR="0073492C" w:rsidRPr="00256FAD" w:rsidRDefault="00C53E6D" w:rsidP="00B24009">
            <w:pPr>
              <w:rPr>
                <w:rFonts w:eastAsia="MS Mincho"/>
                <w:sz w:val="22"/>
                <w:szCs w:val="22"/>
              </w:rPr>
            </w:pPr>
            <w:r>
              <w:rPr>
                <w:rFonts w:eastAsia="MS Mincho"/>
                <w:sz w:val="22"/>
                <w:szCs w:val="22"/>
              </w:rPr>
              <w:t>status</w:t>
            </w:r>
          </w:p>
        </w:tc>
        <w:tc>
          <w:tcPr>
            <w:tcW w:w="1890" w:type="dxa"/>
          </w:tcPr>
          <w:p w14:paraId="58AAC1B5" w14:textId="08A2155D" w:rsidR="0073492C" w:rsidRPr="00256FAD" w:rsidRDefault="00C53E6D" w:rsidP="00B24009">
            <w:pPr>
              <w:rPr>
                <w:rFonts w:eastAsia="MS Mincho"/>
                <w:sz w:val="22"/>
                <w:szCs w:val="22"/>
              </w:rPr>
            </w:pPr>
            <w:r>
              <w:rPr>
                <w:rFonts w:eastAsia="MS Mincho"/>
                <w:sz w:val="22"/>
                <w:szCs w:val="22"/>
              </w:rPr>
              <w:t>SubunitStates</w:t>
            </w:r>
          </w:p>
        </w:tc>
        <w:tc>
          <w:tcPr>
            <w:tcW w:w="1710" w:type="dxa"/>
          </w:tcPr>
          <w:p w14:paraId="29D61FBC" w14:textId="2CD29709" w:rsidR="0073492C" w:rsidRPr="00256FAD" w:rsidRDefault="004B0B24" w:rsidP="00B24009">
            <w:pPr>
              <w:rPr>
                <w:rFonts w:eastAsia="MS Mincho"/>
                <w:sz w:val="22"/>
                <w:szCs w:val="22"/>
              </w:rPr>
            </w:pPr>
            <w:r>
              <w:rPr>
                <w:rFonts w:eastAsia="MS Mincho"/>
                <w:sz w:val="22"/>
                <w:szCs w:val="22"/>
              </w:rPr>
              <w:t>OPTIONAL</w:t>
            </w:r>
          </w:p>
        </w:tc>
      </w:tr>
    </w:tbl>
    <w:p w14:paraId="63141B35" w14:textId="77777777" w:rsidR="0073492C" w:rsidRPr="00532B58" w:rsidRDefault="0073492C" w:rsidP="0073492C">
      <w:pPr>
        <w:pStyle w:val="ListParagraph"/>
        <w:rPr>
          <w:rFonts w:eastAsia="MS Mincho"/>
        </w:rPr>
      </w:pPr>
      <w:r w:rsidRPr="00532B58">
        <w:rPr>
          <w:rFonts w:eastAsia="MS Mincho"/>
        </w:rPr>
        <w:t>Notes:</w:t>
      </w:r>
    </w:p>
    <w:p w14:paraId="1564B140" w14:textId="7F03F07A" w:rsidR="0073492C" w:rsidRPr="00927B2C" w:rsidRDefault="002F45CD" w:rsidP="009D5EFB">
      <w:pPr>
        <w:pStyle w:val="NumberedList"/>
        <w:numPr>
          <w:ilvl w:val="0"/>
          <w:numId w:val="13"/>
        </w:numPr>
        <w:rPr>
          <w:rFonts w:eastAsia="MS Mincho"/>
        </w:rPr>
      </w:pPr>
      <w:r w:rsidRPr="002F45CD">
        <w:rPr>
          <w:rFonts w:eastAsia="MS Mincho"/>
        </w:rPr>
        <w:t>finDevice</w:t>
      </w:r>
      <w:r w:rsidR="0073492C" w:rsidRPr="002F45CD">
        <w:rPr>
          <w:rFonts w:eastAsia="MS Mincho"/>
        </w:rPr>
        <w:t>Index is OPTIONAL in "printer-</w:t>
      </w:r>
      <w:r w:rsidR="006D6497">
        <w:rPr>
          <w:rFonts w:eastAsia="MS Mincho"/>
        </w:rPr>
        <w:t>finisher</w:t>
      </w:r>
      <w:r w:rsidR="0073492C" w:rsidRPr="002F45CD">
        <w:rPr>
          <w:rFonts w:eastAsia="MS Mincho"/>
        </w:rPr>
        <w:t>", because correlation with the original MIB order is considered unimportant.</w:t>
      </w:r>
    </w:p>
    <w:p w14:paraId="4EA28C5B" w14:textId="77777777" w:rsidR="00B232E1" w:rsidRDefault="00B232E1">
      <w:pPr>
        <w:rPr>
          <w:b/>
          <w:bCs/>
          <w:color w:val="000000"/>
          <w:sz w:val="22"/>
          <w:szCs w:val="18"/>
        </w:rPr>
      </w:pPr>
      <w:bookmarkStart w:id="165" w:name="_Ref189583242"/>
      <w:bookmarkStart w:id="166" w:name="_Toc204693781"/>
      <w:bookmarkStart w:id="167" w:name="_Ref167274901"/>
      <w:bookmarkStart w:id="168" w:name="_Toc204693717"/>
      <w:r>
        <w:br w:type="page"/>
      </w:r>
    </w:p>
    <w:p w14:paraId="5F8C104F" w14:textId="0C7A1871" w:rsidR="00B232E1" w:rsidRPr="00532B58" w:rsidRDefault="00B232E1" w:rsidP="00B232E1">
      <w:pPr>
        <w:pStyle w:val="Caption"/>
        <w:rPr>
          <w:rFonts w:eastAsia="MS Mincho"/>
        </w:rPr>
      </w:pPr>
      <w:bookmarkStart w:id="169" w:name="_Ref275764654"/>
      <w:bookmarkStart w:id="170" w:name="_Toc282156708"/>
      <w:r>
        <w:t xml:space="preserve">Figure </w:t>
      </w:r>
      <w:fldSimple w:instr=" SEQ Figure \* ARABIC ">
        <w:r w:rsidR="00D07C4D">
          <w:rPr>
            <w:noProof/>
          </w:rPr>
          <w:t>4</w:t>
        </w:r>
      </w:fldSimple>
      <w:bookmarkEnd w:id="165"/>
      <w:bookmarkEnd w:id="169"/>
      <w:r>
        <w:t xml:space="preserve"> - ABNF for "printer-finisher" Values</w:t>
      </w:r>
      <w:bookmarkEnd w:id="166"/>
      <w:bookmarkEnd w:id="170"/>
    </w:p>
    <w:p w14:paraId="1B5A8A6E" w14:textId="77777777" w:rsidR="00B232E1" w:rsidRPr="00532B58" w:rsidRDefault="00B232E1" w:rsidP="00B232E1">
      <w:pPr>
        <w:pStyle w:val="Example"/>
      </w:pPr>
      <w:r w:rsidRPr="00532B58">
        <w:t>printer-</w:t>
      </w:r>
      <w:r>
        <w:t>finisher</w:t>
      </w:r>
      <w:r w:rsidRPr="00532B58">
        <w:t xml:space="preserve"> = *</w:t>
      </w:r>
      <w:r>
        <w:t>finisher</w:t>
      </w:r>
      <w:r w:rsidRPr="00532B58">
        <w:t>-required *[</w:t>
      </w:r>
      <w:r>
        <w:t>finisher</w:t>
      </w:r>
      <w:r w:rsidRPr="00532B58">
        <w:t>-optional]</w:t>
      </w:r>
    </w:p>
    <w:p w14:paraId="7B7D6EBB" w14:textId="77777777" w:rsidR="00B232E1" w:rsidRPr="00532B58" w:rsidRDefault="00B232E1" w:rsidP="00B232E1">
      <w:pPr>
        <w:pStyle w:val="Example"/>
      </w:pPr>
      <w:r w:rsidRPr="00532B58">
        <w:t xml:space="preserve">    ; set of </w:t>
      </w:r>
      <w:r>
        <w:t>finisher</w:t>
      </w:r>
      <w:r w:rsidRPr="00532B58">
        <w:t xml:space="preserve"> elements encoded into one value</w:t>
      </w:r>
    </w:p>
    <w:p w14:paraId="160DF4CC" w14:textId="77777777" w:rsidR="00B232E1" w:rsidRPr="00532B58" w:rsidRDefault="00B232E1" w:rsidP="00B232E1">
      <w:pPr>
        <w:pStyle w:val="Example"/>
      </w:pPr>
      <w:r w:rsidRPr="00532B58">
        <w:t> </w:t>
      </w:r>
    </w:p>
    <w:p w14:paraId="3074E923" w14:textId="77777777" w:rsidR="00B232E1" w:rsidRPr="00532B58" w:rsidRDefault="00B232E1" w:rsidP="00B232E1">
      <w:pPr>
        <w:pStyle w:val="Example"/>
      </w:pPr>
      <w:r>
        <w:t>finisher</w:t>
      </w:r>
      <w:r w:rsidRPr="00532B58">
        <w:t xml:space="preserve">-required = </w:t>
      </w:r>
      <w:r>
        <w:t>finisher</w:t>
      </w:r>
      <w:r w:rsidRPr="00532B58">
        <w:t>-req ";"</w:t>
      </w:r>
    </w:p>
    <w:p w14:paraId="1020B1F1" w14:textId="77777777" w:rsidR="00B232E1" w:rsidRDefault="00B232E1" w:rsidP="00B232E1">
      <w:pPr>
        <w:pStyle w:val="Example"/>
      </w:pPr>
      <w:r>
        <w:t>finisher</w:t>
      </w:r>
      <w:r w:rsidRPr="00532B58">
        <w:t xml:space="preserve">-req = </w:t>
      </w:r>
      <w:r>
        <w:t>finisher</w:t>
      </w:r>
      <w:r w:rsidRPr="00532B58">
        <w:t>-type /</w:t>
      </w:r>
      <w:r>
        <w:t xml:space="preserve"> finisher-unit /</w:t>
      </w:r>
    </w:p>
    <w:p w14:paraId="5157364D" w14:textId="77777777" w:rsidR="00B232E1" w:rsidRDefault="00B232E1" w:rsidP="00B232E1">
      <w:pPr>
        <w:pStyle w:val="Example"/>
      </w:pPr>
      <w:r w:rsidRPr="00532B58">
        <w:t xml:space="preserve">                 </w:t>
      </w:r>
      <w:r>
        <w:t>finisher</w:t>
      </w:r>
      <w:r w:rsidRPr="00532B58">
        <w:t>-max-capacity /</w:t>
      </w:r>
    </w:p>
    <w:p w14:paraId="19CB1A51" w14:textId="77777777" w:rsidR="00B232E1" w:rsidRPr="00532B58" w:rsidRDefault="00B232E1" w:rsidP="00B232E1">
      <w:pPr>
        <w:pStyle w:val="Example"/>
      </w:pPr>
      <w:r>
        <w:t xml:space="preserve">                 finisher-capacity</w:t>
      </w:r>
    </w:p>
    <w:p w14:paraId="1FBD4FF2" w14:textId="77777777" w:rsidR="00B232E1" w:rsidRPr="00532B58" w:rsidRDefault="00B232E1" w:rsidP="00B232E1">
      <w:pPr>
        <w:pStyle w:val="Example"/>
      </w:pPr>
      <w:r>
        <w:t>finisher</w:t>
      </w:r>
      <w:r w:rsidRPr="00532B58">
        <w:t xml:space="preserve">-optional = </w:t>
      </w:r>
      <w:r>
        <w:t>finisher</w:t>
      </w:r>
      <w:r w:rsidRPr="00532B58">
        <w:t>-opt ";"</w:t>
      </w:r>
    </w:p>
    <w:p w14:paraId="3CB0CB6F" w14:textId="77777777" w:rsidR="00B232E1" w:rsidRDefault="00B232E1" w:rsidP="00B232E1">
      <w:pPr>
        <w:pStyle w:val="Example"/>
      </w:pPr>
      <w:r>
        <w:t>finisher</w:t>
      </w:r>
      <w:r w:rsidRPr="00532B58">
        <w:t xml:space="preserve">-opt = </w:t>
      </w:r>
      <w:r>
        <w:t>finisher</w:t>
      </w:r>
      <w:r w:rsidRPr="00532B58">
        <w:t>-index /</w:t>
      </w:r>
      <w:r>
        <w:t xml:space="preserve"> finisher</w:t>
      </w:r>
      <w:r w:rsidRPr="00532B58">
        <w:t>-</w:t>
      </w:r>
      <w:r>
        <w:t>presentonoff /</w:t>
      </w:r>
    </w:p>
    <w:p w14:paraId="657936F7" w14:textId="77777777" w:rsidR="00B232E1" w:rsidRPr="00532B58" w:rsidRDefault="00B232E1" w:rsidP="00B232E1">
      <w:pPr>
        <w:pStyle w:val="Example"/>
      </w:pPr>
      <w:r>
        <w:t xml:space="preserve">                 finisher-status / finisher-ext</w:t>
      </w:r>
    </w:p>
    <w:p w14:paraId="763E932B" w14:textId="77777777" w:rsidR="00B232E1" w:rsidRDefault="00B232E1" w:rsidP="00B232E1">
      <w:pPr>
        <w:pStyle w:val="Example"/>
      </w:pPr>
    </w:p>
    <w:p w14:paraId="59A0D8F9" w14:textId="77777777" w:rsidR="00B232E1" w:rsidRPr="00532B58" w:rsidRDefault="00B232E1" w:rsidP="00B232E1">
      <w:pPr>
        <w:pStyle w:val="Example"/>
      </w:pPr>
      <w:r>
        <w:t>finisher</w:t>
      </w:r>
      <w:r w:rsidRPr="00532B58">
        <w:t>-type = "type" "=" 1*ALPHA</w:t>
      </w:r>
    </w:p>
    <w:p w14:paraId="0AB0A825" w14:textId="77777777" w:rsidR="00B232E1" w:rsidRDefault="00B232E1" w:rsidP="00B232E1">
      <w:pPr>
        <w:pStyle w:val="Example"/>
      </w:pPr>
      <w:r w:rsidRPr="00532B58">
        <w:t xml:space="preserve">    ; enumerated value as an alpha string</w:t>
      </w:r>
      <w:r>
        <w:t xml:space="preserve"> </w:t>
      </w:r>
      <w:r w:rsidRPr="00532B58">
        <w:t>(e.g.,</w:t>
      </w:r>
    </w:p>
    <w:p w14:paraId="362F4532" w14:textId="77777777" w:rsidR="00B232E1" w:rsidRDefault="00B232E1" w:rsidP="00B232E1">
      <w:pPr>
        <w:pStyle w:val="Example"/>
      </w:pPr>
      <w:r>
        <w:t xml:space="preserve">    ;</w:t>
      </w:r>
      <w:r w:rsidRPr="00532B58">
        <w:t xml:space="preserve"> '</w:t>
      </w:r>
      <w:r>
        <w:t>stitcher</w:t>
      </w:r>
      <w:r w:rsidRPr="00532B58">
        <w:t xml:space="preserve">') of </w:t>
      </w:r>
      <w:r>
        <w:t>finDeviceType in [RFC3806</w:t>
      </w:r>
      <w:r w:rsidRPr="00532B58">
        <w:t>] mapped</w:t>
      </w:r>
    </w:p>
    <w:p w14:paraId="4E7E5A04" w14:textId="77777777" w:rsidR="00B232E1" w:rsidRPr="00532B58" w:rsidRDefault="00B232E1" w:rsidP="00B232E1">
      <w:pPr>
        <w:pStyle w:val="Example"/>
      </w:pPr>
      <w:r>
        <w:t xml:space="preserve">    ;</w:t>
      </w:r>
      <w:r w:rsidRPr="00532B58">
        <w:t xml:space="preserve"> indirectly from</w:t>
      </w:r>
      <w:r>
        <w:t xml:space="preserve"> </w:t>
      </w:r>
      <w:r w:rsidRPr="00532B58">
        <w:t xml:space="preserve">the *label* in </w:t>
      </w:r>
      <w:r>
        <w:t>FinDevice</w:t>
      </w:r>
      <w:r w:rsidRPr="00532B58">
        <w:t>TypeTC</w:t>
      </w:r>
    </w:p>
    <w:p w14:paraId="605036E6" w14:textId="77777777" w:rsidR="00B232E1" w:rsidRDefault="00B232E1" w:rsidP="00B232E1">
      <w:pPr>
        <w:pStyle w:val="Example"/>
      </w:pPr>
    </w:p>
    <w:p w14:paraId="00570188" w14:textId="77777777" w:rsidR="00B232E1" w:rsidRPr="00532B58" w:rsidRDefault="00B232E1" w:rsidP="00B232E1">
      <w:pPr>
        <w:pStyle w:val="Example"/>
      </w:pPr>
      <w:r>
        <w:t>finisher</w:t>
      </w:r>
      <w:r w:rsidRPr="00532B58">
        <w:t>-unit = "unit" "=" 1*ALPHA</w:t>
      </w:r>
    </w:p>
    <w:p w14:paraId="24E26812" w14:textId="77777777" w:rsidR="00B232E1" w:rsidRPr="00532B58" w:rsidRDefault="00B232E1" w:rsidP="00B232E1">
      <w:pPr>
        <w:pStyle w:val="Example"/>
      </w:pPr>
      <w:r w:rsidRPr="00532B58">
        <w:t xml:space="preserve">    ; enumerated value as an alpha string (e.g., 'other') of</w:t>
      </w:r>
    </w:p>
    <w:p w14:paraId="1CBF2DB8" w14:textId="77777777" w:rsidR="00B232E1" w:rsidRPr="00532B58" w:rsidRDefault="00B232E1" w:rsidP="00B232E1">
      <w:pPr>
        <w:pStyle w:val="Example"/>
      </w:pPr>
      <w:r w:rsidRPr="00532B58">
        <w:t xml:space="preserve">    ; </w:t>
      </w:r>
      <w:r>
        <w:t>finDeviceCapacityUnit in [RFC3806</w:t>
      </w:r>
      <w:r w:rsidRPr="00532B58">
        <w:t>] mapped indirectly from</w:t>
      </w:r>
    </w:p>
    <w:p w14:paraId="6D49B007" w14:textId="77777777" w:rsidR="00B232E1" w:rsidRPr="00532B58" w:rsidRDefault="00B232E1" w:rsidP="00B232E1">
      <w:pPr>
        <w:pStyle w:val="Example"/>
      </w:pPr>
      <w:r w:rsidRPr="00532B58">
        <w:t xml:space="preserve">    ; the *label* in PrtCapacityUnitTC in [RFC3805]</w:t>
      </w:r>
    </w:p>
    <w:p w14:paraId="3EF2E19F" w14:textId="77777777" w:rsidR="00B232E1" w:rsidRPr="00532B58" w:rsidRDefault="00B232E1" w:rsidP="00B232E1">
      <w:pPr>
        <w:pStyle w:val="Example"/>
      </w:pPr>
    </w:p>
    <w:p w14:paraId="06C66BF4" w14:textId="77777777" w:rsidR="00B232E1" w:rsidRPr="00532B58" w:rsidRDefault="00B232E1" w:rsidP="00B232E1">
      <w:pPr>
        <w:pStyle w:val="Example"/>
      </w:pPr>
      <w:r>
        <w:t>finisher</w:t>
      </w:r>
      <w:r w:rsidRPr="00532B58">
        <w:t>-max-capacity = "maxcapacity" "=" 1*[DIGIT / "-"]</w:t>
      </w:r>
    </w:p>
    <w:p w14:paraId="0528254B" w14:textId="77777777" w:rsidR="00B232E1" w:rsidRPr="00532B58" w:rsidRDefault="00B232E1" w:rsidP="00B232E1">
      <w:pPr>
        <w:pStyle w:val="Example"/>
      </w:pPr>
      <w:r w:rsidRPr="00532B58">
        <w:t xml:space="preserve">    ; integer value as a numeric string mapped directly from</w:t>
      </w:r>
    </w:p>
    <w:p w14:paraId="702B63D1" w14:textId="77777777" w:rsidR="00B232E1" w:rsidRPr="00532B58" w:rsidRDefault="00B232E1" w:rsidP="00B232E1">
      <w:pPr>
        <w:pStyle w:val="Example"/>
      </w:pPr>
      <w:r w:rsidRPr="00532B58">
        <w:t xml:space="preserve">    ; </w:t>
      </w:r>
      <w:r>
        <w:t>finDevice</w:t>
      </w:r>
      <w:r w:rsidRPr="00532B58">
        <w:t>MaxCapacity in [RFC380</w:t>
      </w:r>
      <w:r>
        <w:t>6</w:t>
      </w:r>
      <w:r w:rsidRPr="00532B58">
        <w:t>]</w:t>
      </w:r>
    </w:p>
    <w:p w14:paraId="4BA14442" w14:textId="77777777" w:rsidR="00B232E1" w:rsidRDefault="00B232E1" w:rsidP="00B232E1">
      <w:pPr>
        <w:pStyle w:val="Example"/>
      </w:pPr>
    </w:p>
    <w:p w14:paraId="04C47138" w14:textId="77777777" w:rsidR="00B232E1" w:rsidRPr="00532B58" w:rsidRDefault="00B232E1" w:rsidP="00B232E1">
      <w:pPr>
        <w:pStyle w:val="Example"/>
      </w:pPr>
      <w:r>
        <w:t>finisher</w:t>
      </w:r>
      <w:r w:rsidRPr="00532B58">
        <w:t>-</w:t>
      </w:r>
      <w:r>
        <w:t xml:space="preserve">capacity </w:t>
      </w:r>
      <w:r w:rsidRPr="00532B58">
        <w:t>= "</w:t>
      </w:r>
      <w:r>
        <w:t>capacity</w:t>
      </w:r>
      <w:r w:rsidRPr="00532B58">
        <w:t>" "=" 1*[DIGIT / "-"]</w:t>
      </w:r>
    </w:p>
    <w:p w14:paraId="7F3831A1" w14:textId="77777777" w:rsidR="00B232E1" w:rsidRPr="00532B58" w:rsidRDefault="00B232E1" w:rsidP="00B232E1">
      <w:pPr>
        <w:pStyle w:val="Example"/>
      </w:pPr>
      <w:r w:rsidRPr="00532B58">
        <w:t xml:space="preserve">    ; integer value as a numeric string mapped directly from</w:t>
      </w:r>
    </w:p>
    <w:p w14:paraId="29D4E7D9" w14:textId="77777777" w:rsidR="00B232E1" w:rsidRPr="00532B58" w:rsidRDefault="00B232E1" w:rsidP="00B232E1">
      <w:pPr>
        <w:pStyle w:val="Example"/>
      </w:pPr>
      <w:r w:rsidRPr="00532B58">
        <w:t xml:space="preserve">    ; </w:t>
      </w:r>
      <w:r>
        <w:t>finDeviceCurrentCapacity in [RFC3806</w:t>
      </w:r>
      <w:r w:rsidRPr="00532B58">
        <w:t>]</w:t>
      </w:r>
    </w:p>
    <w:p w14:paraId="67CF3B22" w14:textId="77777777" w:rsidR="00B232E1" w:rsidRPr="00532B58" w:rsidRDefault="00B232E1" w:rsidP="00B232E1">
      <w:pPr>
        <w:pStyle w:val="Example"/>
      </w:pPr>
    </w:p>
    <w:p w14:paraId="141C7640" w14:textId="77777777" w:rsidR="00B232E1" w:rsidRPr="00532B58" w:rsidRDefault="00B232E1" w:rsidP="00B232E1">
      <w:pPr>
        <w:pStyle w:val="Example"/>
      </w:pPr>
      <w:r>
        <w:t xml:space="preserve">finisher-index </w:t>
      </w:r>
      <w:r w:rsidRPr="00532B58">
        <w:t>= "index" "=" 1*DIGIT</w:t>
      </w:r>
    </w:p>
    <w:p w14:paraId="22F12222" w14:textId="77777777" w:rsidR="00B232E1" w:rsidRPr="00532B58" w:rsidRDefault="00B232E1" w:rsidP="00B232E1">
      <w:pPr>
        <w:pStyle w:val="Example"/>
      </w:pPr>
      <w:r w:rsidRPr="00532B58">
        <w:t xml:space="preserve">    ; integer value as a numeric string mapped directly from</w:t>
      </w:r>
    </w:p>
    <w:p w14:paraId="17B744A0" w14:textId="77777777" w:rsidR="00B232E1" w:rsidRPr="00532B58" w:rsidRDefault="00B232E1" w:rsidP="00B232E1">
      <w:pPr>
        <w:pStyle w:val="Example"/>
      </w:pPr>
      <w:r w:rsidRPr="00532B58">
        <w:t xml:space="preserve">    ; </w:t>
      </w:r>
      <w:r>
        <w:t>finDevice</w:t>
      </w:r>
      <w:r w:rsidRPr="00532B58">
        <w:t>Index in [RFC380</w:t>
      </w:r>
      <w:r>
        <w:t>6</w:t>
      </w:r>
      <w:r w:rsidRPr="00532B58">
        <w:t>]</w:t>
      </w:r>
    </w:p>
    <w:p w14:paraId="6CD07288" w14:textId="77777777" w:rsidR="00B232E1" w:rsidRPr="00532B58" w:rsidRDefault="00B232E1" w:rsidP="00B232E1">
      <w:pPr>
        <w:pStyle w:val="Example"/>
      </w:pPr>
    </w:p>
    <w:p w14:paraId="13C6C564" w14:textId="77777777" w:rsidR="00B232E1" w:rsidRPr="00532B58" w:rsidRDefault="00B232E1" w:rsidP="00B232E1">
      <w:pPr>
        <w:pStyle w:val="Example"/>
      </w:pPr>
      <w:r>
        <w:t>finisher</w:t>
      </w:r>
      <w:r w:rsidRPr="00532B58">
        <w:t>-</w:t>
      </w:r>
      <w:r>
        <w:t>presentonoff</w:t>
      </w:r>
      <w:r w:rsidRPr="00532B58">
        <w:t xml:space="preserve"> = "</w:t>
      </w:r>
      <w:r>
        <w:t>presentonoff</w:t>
      </w:r>
      <w:r w:rsidRPr="00532B58">
        <w:t>" "=" 1*ALPHA</w:t>
      </w:r>
    </w:p>
    <w:p w14:paraId="4B8F5C14" w14:textId="77777777" w:rsidR="00B232E1" w:rsidRPr="00532B58" w:rsidRDefault="00B232E1" w:rsidP="00B232E1">
      <w:pPr>
        <w:pStyle w:val="Example"/>
      </w:pPr>
      <w:r w:rsidRPr="00532B58">
        <w:t xml:space="preserve">    ; string value as an alpha string mapped directly from</w:t>
      </w:r>
    </w:p>
    <w:p w14:paraId="55CC416F" w14:textId="77777777" w:rsidR="00B232E1" w:rsidRDefault="00B232E1" w:rsidP="00B232E1">
      <w:pPr>
        <w:pStyle w:val="Example"/>
      </w:pPr>
      <w:r w:rsidRPr="00532B58">
        <w:t xml:space="preserve">    ; </w:t>
      </w:r>
      <w:r>
        <w:t>PresentOnOff</w:t>
      </w:r>
      <w:r w:rsidRPr="00532B58">
        <w:t xml:space="preserve"> in [RFC3805]</w:t>
      </w:r>
    </w:p>
    <w:p w14:paraId="17F714D2" w14:textId="77777777" w:rsidR="00B232E1" w:rsidRPr="00532B58" w:rsidRDefault="00B232E1" w:rsidP="00B232E1">
      <w:pPr>
        <w:pStyle w:val="Example"/>
      </w:pPr>
    </w:p>
    <w:p w14:paraId="7CE6796D" w14:textId="77777777" w:rsidR="00B232E1" w:rsidRPr="00532B58" w:rsidRDefault="00B232E1" w:rsidP="00B232E1">
      <w:pPr>
        <w:pStyle w:val="Example"/>
      </w:pPr>
      <w:r>
        <w:t>finisher</w:t>
      </w:r>
      <w:r w:rsidRPr="00532B58">
        <w:t>-status = "status" "=" 1*DIGIT</w:t>
      </w:r>
    </w:p>
    <w:p w14:paraId="30CD5331" w14:textId="77777777" w:rsidR="00B232E1" w:rsidRPr="00532B58" w:rsidRDefault="00B232E1" w:rsidP="00B232E1">
      <w:pPr>
        <w:pStyle w:val="Example"/>
      </w:pPr>
      <w:r w:rsidRPr="00532B58">
        <w:t xml:space="preserve">    ; integer value as a numeric string mapped directly from</w:t>
      </w:r>
    </w:p>
    <w:p w14:paraId="4FFD5DBC" w14:textId="77777777" w:rsidR="00B232E1" w:rsidRDefault="00B232E1" w:rsidP="00B232E1">
      <w:pPr>
        <w:pStyle w:val="Example"/>
      </w:pPr>
      <w:r w:rsidRPr="00532B58">
        <w:t xml:space="preserve">    ; </w:t>
      </w:r>
      <w:r>
        <w:t>finDeviceStatus in [RFC3806</w:t>
      </w:r>
      <w:r w:rsidRPr="00532B58">
        <w:t>]</w:t>
      </w:r>
    </w:p>
    <w:p w14:paraId="4601D475" w14:textId="77777777" w:rsidR="00B232E1" w:rsidRPr="00532B58" w:rsidRDefault="00B232E1" w:rsidP="00B232E1">
      <w:pPr>
        <w:pStyle w:val="Example"/>
      </w:pPr>
    </w:p>
    <w:p w14:paraId="3FEB1EB9" w14:textId="284CF1BD" w:rsidR="00EF3616" w:rsidRDefault="00B232E1" w:rsidP="00B232E1">
      <w:pPr>
        <w:pStyle w:val="Example"/>
      </w:pPr>
      <w:r>
        <w:t>finisher</w:t>
      </w:r>
      <w:r w:rsidRPr="00532B58">
        <w:t>-</w:t>
      </w:r>
      <w:r>
        <w:t>ext</w:t>
      </w:r>
      <w:r w:rsidRPr="00532B58">
        <w:t xml:space="preserve">  </w:t>
      </w:r>
      <w:r w:rsidR="00DB44BB">
        <w:t xml:space="preserve">   </w:t>
      </w:r>
      <w:r w:rsidRPr="00532B58">
        <w:t xml:space="preserve"> = </w:t>
      </w:r>
      <w:r w:rsidR="00EF3616">
        <w:t>finisher-</w:t>
      </w:r>
      <w:r w:rsidR="00DB44BB">
        <w:t>ext</w:t>
      </w:r>
      <w:r w:rsidR="00EF3616">
        <w:t>name "=" finisher-</w:t>
      </w:r>
      <w:r w:rsidR="00DB44BB">
        <w:t>ext</w:t>
      </w:r>
      <w:r w:rsidR="00EF3616">
        <w:t>value</w:t>
      </w:r>
    </w:p>
    <w:p w14:paraId="710C9BF3" w14:textId="430867CA" w:rsidR="00EF3616" w:rsidRDefault="00EF3616" w:rsidP="00B232E1">
      <w:pPr>
        <w:pStyle w:val="Example"/>
      </w:pPr>
      <w:r>
        <w:t>finisher-</w:t>
      </w:r>
      <w:r w:rsidR="00DB44BB">
        <w:t>ext</w:t>
      </w:r>
      <w:r>
        <w:t xml:space="preserve">name  = </w:t>
      </w:r>
      <w:r w:rsidR="00B232E1">
        <w:t>1*</w:t>
      </w:r>
      <w:r>
        <w:t>[</w:t>
      </w:r>
      <w:r w:rsidR="00B232E1">
        <w:t>ALPHA</w:t>
      </w:r>
      <w:r>
        <w:t xml:space="preserve"> / DIGIT / "-"]</w:t>
      </w:r>
    </w:p>
    <w:p w14:paraId="4F405A34" w14:textId="4616E847" w:rsidR="00B232E1" w:rsidRDefault="00EF3616" w:rsidP="00B232E1">
      <w:pPr>
        <w:pStyle w:val="Example"/>
      </w:pPr>
      <w:r>
        <w:t>finisher-</w:t>
      </w:r>
      <w:r w:rsidR="00DB44BB">
        <w:t>ext</w:t>
      </w:r>
      <w:r>
        <w:t xml:space="preserve">value = </w:t>
      </w:r>
      <w:r w:rsidR="00B232E1" w:rsidRPr="00532B58">
        <w:t>1*</w:t>
      </w:r>
      <w:r>
        <w:t>[</w:t>
      </w:r>
      <w:r w:rsidR="00B232E1" w:rsidRPr="00532B58">
        <w:t>ALPHA</w:t>
      </w:r>
      <w:r>
        <w:t xml:space="preserve"> / DIGIT / "-" / "." / ","]</w:t>
      </w:r>
    </w:p>
    <w:p w14:paraId="72D16497" w14:textId="77777777" w:rsidR="00B232E1" w:rsidRPr="00532B58" w:rsidRDefault="00B232E1" w:rsidP="00B232E1">
      <w:pPr>
        <w:pStyle w:val="Example"/>
      </w:pPr>
      <w:r>
        <w:t xml:space="preserve">    ; extension point for other MIB values not mapped</w:t>
      </w:r>
    </w:p>
    <w:p w14:paraId="70F09BEA" w14:textId="77777777" w:rsidR="00F13285" w:rsidRDefault="00F13285">
      <w:pPr>
        <w:rPr>
          <w:rFonts w:eastAsia="MS Mincho"/>
          <w:b/>
          <w:sz w:val="28"/>
          <w:szCs w:val="20"/>
        </w:rPr>
      </w:pPr>
      <w:bookmarkStart w:id="171" w:name="_Toc282156678"/>
      <w:r>
        <w:rPr>
          <w:rFonts w:eastAsia="MS Mincho"/>
        </w:rPr>
        <w:br w:type="page"/>
      </w:r>
    </w:p>
    <w:p w14:paraId="667EE5C7" w14:textId="24E499E5" w:rsidR="00927B2C" w:rsidRPr="00450036" w:rsidRDefault="00927B2C" w:rsidP="00927B2C">
      <w:pPr>
        <w:pStyle w:val="IEEEStdsLevel2Header"/>
        <w:rPr>
          <w:rFonts w:eastAsia="MS Mincho"/>
        </w:rPr>
      </w:pPr>
      <w:bookmarkStart w:id="172" w:name="_GoBack"/>
      <w:bookmarkEnd w:id="172"/>
      <w:r w:rsidRPr="007A4637">
        <w:rPr>
          <w:rFonts w:eastAsia="MS Mincho"/>
        </w:rPr>
        <w:t>printer-</w:t>
      </w:r>
      <w:r>
        <w:rPr>
          <w:rFonts w:eastAsia="MS Mincho"/>
        </w:rPr>
        <w:t>finisher</w:t>
      </w:r>
      <w:r w:rsidRPr="007A4637">
        <w:rPr>
          <w:rFonts w:eastAsia="MS Mincho"/>
        </w:rPr>
        <w:t>-description (1setOf text(MAX))</w:t>
      </w:r>
      <w:bookmarkEnd w:id="167"/>
      <w:bookmarkEnd w:id="168"/>
      <w:bookmarkEnd w:id="171"/>
    </w:p>
    <w:p w14:paraId="2D41E560" w14:textId="22837437" w:rsidR="00927B2C" w:rsidRDefault="00927B2C" w:rsidP="00927B2C">
      <w:pPr>
        <w:pStyle w:val="IEEEStdsParagraph"/>
        <w:rPr>
          <w:rFonts w:eastAsia="MS Mincho"/>
        </w:rPr>
      </w:pPr>
      <w:r w:rsidRPr="007A4637">
        <w:rPr>
          <w:rFonts w:eastAsia="MS Mincho"/>
        </w:rPr>
        <w:t xml:space="preserve">The </w:t>
      </w:r>
      <w:r w:rsidR="00B232E1">
        <w:rPr>
          <w:rFonts w:eastAsia="MS Mincho"/>
        </w:rPr>
        <w:t>REQUIRED</w:t>
      </w:r>
      <w:r w:rsidRPr="007A4637">
        <w:rPr>
          <w:rFonts w:eastAsia="MS Mincho"/>
        </w:rPr>
        <w:t xml:space="preserve"> "printer-</w:t>
      </w:r>
      <w:r>
        <w:rPr>
          <w:rFonts w:eastAsia="MS Mincho"/>
        </w:rPr>
        <w:t>finisher</w:t>
      </w:r>
      <w:r w:rsidRPr="007A4637">
        <w:rPr>
          <w:rFonts w:eastAsia="MS Mincho"/>
        </w:rPr>
        <w:t xml:space="preserve">-description" </w:t>
      </w:r>
      <w:r>
        <w:rPr>
          <w:rFonts w:eastAsia="MS Mincho"/>
        </w:rPr>
        <w:t xml:space="preserve">READ-ONLY </w:t>
      </w:r>
      <w:r w:rsidRPr="007A4637">
        <w:rPr>
          <w:rFonts w:eastAsia="MS Mincho"/>
        </w:rPr>
        <w:t>Printer attribute provides</w:t>
      </w:r>
      <w:r>
        <w:rPr>
          <w:rFonts w:eastAsia="MS Mincho"/>
        </w:rPr>
        <w:t xml:space="preserve"> </w:t>
      </w:r>
      <w:r w:rsidRPr="007A4637">
        <w:rPr>
          <w:rFonts w:eastAsia="MS Mincho"/>
        </w:rPr>
        <w:t>current supply descriptions mapped from the SNMP</w:t>
      </w:r>
      <w:r>
        <w:rPr>
          <w:rFonts w:eastAsia="MS Mincho"/>
        </w:rPr>
        <w:t xml:space="preserve"> </w:t>
      </w:r>
      <w:r w:rsidR="00B232E1">
        <w:rPr>
          <w:rFonts w:eastAsia="MS Mincho"/>
        </w:rPr>
        <w:t>finDevice</w:t>
      </w:r>
      <w:r w:rsidRPr="007A4637">
        <w:rPr>
          <w:rFonts w:eastAsia="MS Mincho"/>
        </w:rPr>
        <w:t xml:space="preserve">Description object in the </w:t>
      </w:r>
      <w:r w:rsidR="00B232E1">
        <w:rPr>
          <w:rFonts w:eastAsia="MS Mincho"/>
        </w:rPr>
        <w:t>finDevice</w:t>
      </w:r>
      <w:r w:rsidRPr="007A4637">
        <w:rPr>
          <w:rFonts w:eastAsia="MS Mincho"/>
        </w:rPr>
        <w:t>Table</w:t>
      </w:r>
      <w:r>
        <w:rPr>
          <w:rFonts w:eastAsia="MS Mincho"/>
        </w:rPr>
        <w:t xml:space="preserve"> </w:t>
      </w:r>
      <w:r w:rsidRPr="007A4637">
        <w:rPr>
          <w:rFonts w:eastAsia="MS Mincho"/>
        </w:rPr>
        <w:t xml:space="preserve">defined in IETF </w:t>
      </w:r>
      <w:r w:rsidR="00B232E1">
        <w:rPr>
          <w:rFonts w:eastAsia="MS Mincho"/>
        </w:rPr>
        <w:t>Finishing</w:t>
      </w:r>
      <w:r w:rsidRPr="007A4637">
        <w:rPr>
          <w:rFonts w:eastAsia="MS Mincho"/>
        </w:rPr>
        <w:t xml:space="preserve"> MIB </w:t>
      </w:r>
      <w:r w:rsidR="00B232E1">
        <w:rPr>
          <w:rFonts w:eastAsia="MS Mincho"/>
        </w:rPr>
        <w:t>[RFC3806</w:t>
      </w:r>
      <w:r w:rsidRPr="007A4637">
        <w:rPr>
          <w:rFonts w:eastAsia="MS Mincho"/>
        </w:rPr>
        <w:t>].</w:t>
      </w:r>
    </w:p>
    <w:p w14:paraId="540964CC" w14:textId="4B1CAFB3" w:rsidR="00927B2C" w:rsidRDefault="00927B2C" w:rsidP="00927B2C">
      <w:pPr>
        <w:pStyle w:val="IEEEStdsParagraph"/>
        <w:rPr>
          <w:rFonts w:eastAsia="MS Mincho"/>
        </w:rPr>
      </w:pPr>
      <w:r>
        <w:rPr>
          <w:rFonts w:eastAsia="MS Mincho"/>
        </w:rPr>
        <w:t>This attribute MUST be supported if the "printer-</w:t>
      </w:r>
      <w:r w:rsidR="00C53E6D">
        <w:rPr>
          <w:rFonts w:eastAsia="MS Mincho"/>
        </w:rPr>
        <w:t>finisher</w:t>
      </w:r>
      <w:r>
        <w:rPr>
          <w:rFonts w:eastAsia="MS Mincho"/>
        </w:rPr>
        <w:t xml:space="preserve">" (section </w:t>
      </w:r>
      <w:r w:rsidR="00C53E6D">
        <w:rPr>
          <w:rFonts w:eastAsia="MS Mincho"/>
        </w:rPr>
        <w:fldChar w:fldCharType="begin"/>
      </w:r>
      <w:r w:rsidR="00C53E6D">
        <w:rPr>
          <w:rFonts w:eastAsia="MS Mincho"/>
        </w:rPr>
        <w:instrText xml:space="preserve"> REF _Ref190359765 \r \h </w:instrText>
      </w:r>
      <w:r w:rsidR="00C53E6D">
        <w:rPr>
          <w:rFonts w:eastAsia="MS Mincho"/>
        </w:rPr>
      </w:r>
      <w:r w:rsidR="00C53E6D">
        <w:rPr>
          <w:rFonts w:eastAsia="MS Mincho"/>
        </w:rPr>
        <w:fldChar w:fldCharType="separate"/>
      </w:r>
      <w:r w:rsidR="00D07C4D">
        <w:rPr>
          <w:rFonts w:eastAsia="MS Mincho"/>
        </w:rPr>
        <w:t>6.18</w:t>
      </w:r>
      <w:r w:rsidR="00C53E6D">
        <w:rPr>
          <w:rFonts w:eastAsia="MS Mincho"/>
        </w:rPr>
        <w:fldChar w:fldCharType="end"/>
      </w:r>
      <w:r>
        <w:rPr>
          <w:rFonts w:eastAsia="MS Mincho"/>
        </w:rPr>
        <w:t>) Printer attribute is supported. If supported, this attribute MUST have the same cardinality (contain the same number of values) as the "printer-</w:t>
      </w:r>
      <w:r w:rsidR="00C53E6D">
        <w:rPr>
          <w:rFonts w:eastAsia="MS Mincho"/>
        </w:rPr>
        <w:t>finisher</w:t>
      </w:r>
      <w:r>
        <w:rPr>
          <w:rFonts w:eastAsia="MS Mincho"/>
        </w:rPr>
        <w:t>" attribute. The i</w:t>
      </w:r>
      <w:r w:rsidRPr="00262CAE">
        <w:rPr>
          <w:rFonts w:eastAsia="MS Mincho"/>
          <w:vertAlign w:val="superscript"/>
        </w:rPr>
        <w:t>th</w:t>
      </w:r>
      <w:r>
        <w:rPr>
          <w:rFonts w:eastAsia="MS Mincho"/>
        </w:rPr>
        <w:t xml:space="preserve"> value in the "printer-</w:t>
      </w:r>
      <w:r w:rsidR="00C53E6D">
        <w:rPr>
          <w:rFonts w:eastAsia="MS Mincho"/>
        </w:rPr>
        <w:t>finisher</w:t>
      </w:r>
      <w:r>
        <w:rPr>
          <w:rFonts w:eastAsia="MS Mincho"/>
        </w:rPr>
        <w:t>-description" attribute corresponds to the i</w:t>
      </w:r>
      <w:r w:rsidRPr="00262CAE">
        <w:rPr>
          <w:rFonts w:eastAsia="MS Mincho"/>
          <w:vertAlign w:val="superscript"/>
        </w:rPr>
        <w:t>th</w:t>
      </w:r>
      <w:r>
        <w:rPr>
          <w:rFonts w:eastAsia="MS Mincho"/>
        </w:rPr>
        <w:t xml:space="preserve"> value in the "printer-</w:t>
      </w:r>
      <w:r w:rsidR="00C53E6D">
        <w:rPr>
          <w:rFonts w:eastAsia="MS Mincho"/>
        </w:rPr>
        <w:t>finisher</w:t>
      </w:r>
      <w:r>
        <w:rPr>
          <w:rFonts w:eastAsia="MS Mincho"/>
        </w:rPr>
        <w:t>" attribute.</w:t>
      </w:r>
    </w:p>
    <w:p w14:paraId="076CC68C" w14:textId="6A2DBDDB" w:rsidR="00927B2C" w:rsidRPr="00916F5D" w:rsidRDefault="00927B2C" w:rsidP="00B232E1">
      <w:pPr>
        <w:pStyle w:val="IEEEStdsLevel3Header"/>
        <w:rPr>
          <w:rFonts w:eastAsia="MS Mincho"/>
        </w:rPr>
      </w:pPr>
      <w:bookmarkStart w:id="173" w:name="_Toc282156679"/>
      <w:r w:rsidRPr="007A4637">
        <w:rPr>
          <w:rFonts w:eastAsia="MS Mincho"/>
        </w:rPr>
        <w:t>Encoding of printer-</w:t>
      </w:r>
      <w:r w:rsidR="00B232E1">
        <w:rPr>
          <w:rFonts w:eastAsia="MS Mincho"/>
        </w:rPr>
        <w:t>finisher</w:t>
      </w:r>
      <w:r w:rsidRPr="007A4637">
        <w:rPr>
          <w:rFonts w:eastAsia="MS Mincho"/>
        </w:rPr>
        <w:t>-description</w:t>
      </w:r>
      <w:bookmarkEnd w:id="173"/>
    </w:p>
    <w:p w14:paraId="73099391" w14:textId="2CE7B291" w:rsidR="00927B2C" w:rsidRPr="007A4637" w:rsidRDefault="00927B2C" w:rsidP="00927B2C">
      <w:pPr>
        <w:pStyle w:val="IEEEStdsParagraph"/>
        <w:rPr>
          <w:rFonts w:eastAsia="MS Mincho"/>
        </w:rPr>
      </w:pPr>
      <w:r w:rsidRPr="007A4637">
        <w:rPr>
          <w:rFonts w:eastAsia="MS Mincho"/>
        </w:rPr>
        <w:t>Values of the "printer-</w:t>
      </w:r>
      <w:r w:rsidR="00B232E1">
        <w:rPr>
          <w:rFonts w:eastAsia="MS Mincho"/>
        </w:rPr>
        <w:t>finisher</w:t>
      </w:r>
      <w:r w:rsidRPr="007A4637">
        <w:rPr>
          <w:rFonts w:eastAsia="MS Mincho"/>
        </w:rPr>
        <w:t>-description" attribute MUST be mapped from</w:t>
      </w:r>
      <w:r>
        <w:rPr>
          <w:rFonts w:eastAsia="MS Mincho"/>
        </w:rPr>
        <w:t xml:space="preserve"> </w:t>
      </w:r>
      <w:r w:rsidRPr="007A4637">
        <w:rPr>
          <w:rFonts w:eastAsia="MS Mincho"/>
        </w:rPr>
        <w:t>the corresponding human-readable (localized) values of</w:t>
      </w:r>
      <w:r>
        <w:rPr>
          <w:rFonts w:eastAsia="MS Mincho"/>
        </w:rPr>
        <w:t xml:space="preserve"> </w:t>
      </w:r>
      <w:r w:rsidR="00B232E1">
        <w:rPr>
          <w:rFonts w:eastAsia="MS Mincho"/>
        </w:rPr>
        <w:t>finDevice</w:t>
      </w:r>
      <w:r w:rsidRPr="007A4637">
        <w:rPr>
          <w:rFonts w:eastAsia="MS Mincho"/>
        </w:rPr>
        <w:t>Description, exactly as follows:</w:t>
      </w:r>
    </w:p>
    <w:p w14:paraId="516F100B" w14:textId="22077AA0" w:rsidR="00927B2C" w:rsidRPr="00916F5D" w:rsidRDefault="00927B2C" w:rsidP="009D5EFB">
      <w:pPr>
        <w:pStyle w:val="NumberedList"/>
        <w:numPr>
          <w:ilvl w:val="0"/>
          <w:numId w:val="14"/>
        </w:numPr>
        <w:rPr>
          <w:rFonts w:eastAsia="MS Mincho"/>
        </w:rPr>
      </w:pPr>
      <w:r w:rsidRPr="007A4637">
        <w:rPr>
          <w:rFonts w:eastAsia="MS Mincho"/>
        </w:rPr>
        <w:t xml:space="preserve">Each value of </w:t>
      </w:r>
      <w:r w:rsidR="00B232E1">
        <w:rPr>
          <w:rFonts w:eastAsia="MS Mincho"/>
        </w:rPr>
        <w:t>finDevice</w:t>
      </w:r>
      <w:r w:rsidRPr="007A4637">
        <w:rPr>
          <w:rFonts w:eastAsia="MS Mincho"/>
        </w:rPr>
        <w:t>Description MUST be converted</w:t>
      </w:r>
      <w:r>
        <w:rPr>
          <w:rFonts w:eastAsia="MS Mincho"/>
        </w:rPr>
        <w:t xml:space="preserve"> </w:t>
      </w:r>
      <w:r w:rsidRPr="007A4637">
        <w:rPr>
          <w:rFonts w:eastAsia="MS Mincho"/>
        </w:rPr>
        <w:t>from the char</w:t>
      </w:r>
      <w:r w:rsidR="00B232E1">
        <w:rPr>
          <w:rFonts w:eastAsia="MS Mincho"/>
        </w:rPr>
        <w:t xml:space="preserve">acter </w:t>
      </w:r>
      <w:r w:rsidRPr="007A4637">
        <w:rPr>
          <w:rFonts w:eastAsia="MS Mincho"/>
        </w:rPr>
        <w:t>set [RFC380</w:t>
      </w:r>
      <w:r w:rsidR="00B232E1">
        <w:rPr>
          <w:rFonts w:eastAsia="MS Mincho"/>
        </w:rPr>
        <w:t>8</w:t>
      </w:r>
      <w:r w:rsidRPr="007A4637">
        <w:rPr>
          <w:rFonts w:eastAsia="MS Mincho"/>
        </w:rPr>
        <w:t>] specified by prtGeneralCurrentLocalization</w:t>
      </w:r>
      <w:r>
        <w:rPr>
          <w:rFonts w:eastAsia="MS Mincho"/>
        </w:rPr>
        <w:t xml:space="preserve"> </w:t>
      </w:r>
      <w:r w:rsidRPr="007A4637">
        <w:rPr>
          <w:rFonts w:eastAsia="MS Mincho"/>
        </w:rPr>
        <w:t>and prtLocalizationCharacterSet into the charset specified by</w:t>
      </w:r>
      <w:r>
        <w:rPr>
          <w:rFonts w:eastAsia="MS Mincho"/>
        </w:rPr>
        <w:t xml:space="preserve"> </w:t>
      </w:r>
      <w:r w:rsidRPr="007A4637">
        <w:rPr>
          <w:rFonts w:eastAsia="MS Mincho"/>
        </w:rPr>
        <w:t>"charset-configured" and then copied into a text value of</w:t>
      </w:r>
      <w:r>
        <w:rPr>
          <w:rFonts w:eastAsia="MS Mincho"/>
        </w:rPr>
        <w:t xml:space="preserve"> </w:t>
      </w:r>
      <w:r w:rsidRPr="007A4637">
        <w:rPr>
          <w:rFonts w:eastAsia="MS Mincho"/>
        </w:rPr>
        <w:t>"printer-</w:t>
      </w:r>
      <w:r w:rsidR="00B232E1">
        <w:rPr>
          <w:rFonts w:eastAsia="MS Mincho"/>
        </w:rPr>
        <w:t>finisher</w:t>
      </w:r>
      <w:r w:rsidRPr="007A4637">
        <w:rPr>
          <w:rFonts w:eastAsia="MS Mincho"/>
        </w:rPr>
        <w:t>-description";</w:t>
      </w:r>
      <w:r w:rsidR="00B232E1">
        <w:rPr>
          <w:rFonts w:eastAsia="MS Mincho"/>
        </w:rPr>
        <w:t xml:space="preserve"> and</w:t>
      </w:r>
    </w:p>
    <w:p w14:paraId="7884B16C" w14:textId="3D89A16B" w:rsidR="00927B2C" w:rsidRPr="007A4637" w:rsidRDefault="00927B2C" w:rsidP="009D5EFB">
      <w:pPr>
        <w:pStyle w:val="NumberedList"/>
        <w:numPr>
          <w:ilvl w:val="0"/>
          <w:numId w:val="14"/>
        </w:numPr>
        <w:rPr>
          <w:rFonts w:eastAsia="MS Mincho"/>
        </w:rPr>
      </w:pPr>
      <w:r w:rsidRPr="007A4637">
        <w:rPr>
          <w:rFonts w:eastAsia="MS Mincho"/>
        </w:rPr>
        <w:t>Each value of "printer-</w:t>
      </w:r>
      <w:r w:rsidR="00B232E1">
        <w:rPr>
          <w:rFonts w:eastAsia="MS Mincho"/>
        </w:rPr>
        <w:t>finisher</w:t>
      </w:r>
      <w:r w:rsidRPr="007A4637">
        <w:rPr>
          <w:rFonts w:eastAsia="MS Mincho"/>
        </w:rPr>
        <w:t>-description" MUST be tagged with the</w:t>
      </w:r>
      <w:r>
        <w:rPr>
          <w:rFonts w:eastAsia="MS Mincho"/>
        </w:rPr>
        <w:t xml:space="preserve"> </w:t>
      </w:r>
      <w:r w:rsidRPr="007A4637">
        <w:rPr>
          <w:rFonts w:eastAsia="MS Mincho"/>
        </w:rPr>
        <w:t>natural language [RFC5646] specified by prtGeneralCurrentLocalization,</w:t>
      </w:r>
      <w:r>
        <w:rPr>
          <w:rFonts w:eastAsia="MS Mincho"/>
        </w:rPr>
        <w:t xml:space="preserve"> prtLocalizationLanguage, and </w:t>
      </w:r>
      <w:r w:rsidRPr="007A4637">
        <w:rPr>
          <w:rFonts w:eastAsia="MS Mincho"/>
        </w:rPr>
        <w:t>prtLocalizationCountry</w:t>
      </w:r>
      <w:r w:rsidR="002F4844">
        <w:rPr>
          <w:rFonts w:eastAsia="MS Mincho"/>
        </w:rPr>
        <w:t xml:space="preserve"> unless the natural language matches the default language used in the response</w:t>
      </w:r>
      <w:r w:rsidRPr="007A4637">
        <w:rPr>
          <w:rFonts w:eastAsia="MS Mincho"/>
        </w:rPr>
        <w:t>.</w:t>
      </w:r>
    </w:p>
    <w:p w14:paraId="159786A1" w14:textId="0DF5C5FB" w:rsidR="00927B2C" w:rsidRPr="0001151B" w:rsidRDefault="00927B2C" w:rsidP="00B232E1">
      <w:pPr>
        <w:pStyle w:val="IEEEStdsLevel3Header"/>
        <w:rPr>
          <w:rFonts w:eastAsia="MS Mincho"/>
        </w:rPr>
      </w:pPr>
      <w:bookmarkStart w:id="174" w:name="_Toc282156680"/>
      <w:r w:rsidRPr="007A4637">
        <w:rPr>
          <w:rFonts w:eastAsia="MS Mincho"/>
        </w:rPr>
        <w:t>Example of printer-</w:t>
      </w:r>
      <w:r w:rsidR="00B232E1">
        <w:rPr>
          <w:rFonts w:eastAsia="MS Mincho"/>
        </w:rPr>
        <w:t>finisher</w:t>
      </w:r>
      <w:r w:rsidRPr="007A4637">
        <w:rPr>
          <w:rFonts w:eastAsia="MS Mincho"/>
        </w:rPr>
        <w:t>-description</w:t>
      </w:r>
      <w:bookmarkEnd w:id="174"/>
    </w:p>
    <w:p w14:paraId="711494D8" w14:textId="4F7D2485" w:rsidR="00927B2C" w:rsidRPr="007A4637" w:rsidRDefault="00927B2C" w:rsidP="00927B2C">
      <w:pPr>
        <w:pStyle w:val="IEEEStdsParagraph"/>
        <w:rPr>
          <w:rFonts w:eastAsia="MS Mincho"/>
        </w:rPr>
      </w:pPr>
      <w:r w:rsidRPr="007A4637">
        <w:rPr>
          <w:rFonts w:eastAsia="MS Mincho"/>
        </w:rPr>
        <w:t>The following example shows two instances of the human-readable</w:t>
      </w:r>
      <w:r>
        <w:rPr>
          <w:rFonts w:eastAsia="MS Mincho"/>
        </w:rPr>
        <w:t xml:space="preserve"> </w:t>
      </w:r>
      <w:r w:rsidRPr="007A4637">
        <w:rPr>
          <w:rFonts w:eastAsia="MS Mincho"/>
        </w:rPr>
        <w:t xml:space="preserve">(localized) columnar object </w:t>
      </w:r>
      <w:r w:rsidR="00B232E1">
        <w:rPr>
          <w:rFonts w:eastAsia="MS Mincho"/>
        </w:rPr>
        <w:t>finDevice</w:t>
      </w:r>
      <w:r w:rsidRPr="007A4637">
        <w:rPr>
          <w:rFonts w:eastAsia="MS Mincho"/>
        </w:rPr>
        <w:t>Description in the</w:t>
      </w:r>
      <w:r w:rsidR="00B232E1">
        <w:rPr>
          <w:rFonts w:eastAsia="MS Mincho"/>
        </w:rPr>
        <w:t xml:space="preserve"> finDevice</w:t>
      </w:r>
      <w:r w:rsidRPr="007A4637">
        <w:rPr>
          <w:rFonts w:eastAsia="MS Mincho"/>
        </w:rPr>
        <w:t>Table encoded into corresponding values of</w:t>
      </w:r>
      <w:r>
        <w:rPr>
          <w:rFonts w:eastAsia="MS Mincho"/>
        </w:rPr>
        <w:t xml:space="preserve"> </w:t>
      </w:r>
      <w:r w:rsidRPr="007A4637">
        <w:rPr>
          <w:rFonts w:eastAsia="MS Mincho"/>
        </w:rPr>
        <w:t>"printer-</w:t>
      </w:r>
      <w:r w:rsidR="00B232E1">
        <w:rPr>
          <w:rFonts w:eastAsia="MS Mincho"/>
        </w:rPr>
        <w:t>finisher</w:t>
      </w:r>
      <w:r w:rsidRPr="007A4637">
        <w:rPr>
          <w:rFonts w:eastAsia="MS Mincho"/>
        </w:rPr>
        <w:t>-description"</w:t>
      </w:r>
      <w:r w:rsidR="00B232E1">
        <w:rPr>
          <w:rFonts w:eastAsia="MS Mincho"/>
        </w:rPr>
        <w:t>:</w:t>
      </w:r>
    </w:p>
    <w:p w14:paraId="02D67044" w14:textId="57E53B68" w:rsidR="00927B2C" w:rsidRPr="007A4637" w:rsidRDefault="00927B2C" w:rsidP="00927B2C">
      <w:pPr>
        <w:pStyle w:val="Example"/>
      </w:pPr>
      <w:r w:rsidRPr="007A4637">
        <w:t>printer-</w:t>
      </w:r>
      <w:r w:rsidR="00B232E1">
        <w:t>finisher</w:t>
      </w:r>
      <w:r w:rsidRPr="007A4637">
        <w:t>-description[1] =</w:t>
      </w:r>
      <w:r w:rsidR="00B232E1">
        <w:t xml:space="preserve"> "Stapler</w:t>
      </w:r>
      <w:r w:rsidRPr="007A4637">
        <w:t xml:space="preserve"> S/N:</w:t>
      </w:r>
      <w:r w:rsidR="00B232E1">
        <w:t>EXAMPLE-12345"</w:t>
      </w:r>
    </w:p>
    <w:p w14:paraId="57BBAE5F" w14:textId="02652FFE" w:rsidR="0073492C" w:rsidRPr="007814AA" w:rsidRDefault="00927B2C" w:rsidP="00B232E1">
      <w:pPr>
        <w:pStyle w:val="Example"/>
      </w:pPr>
      <w:r w:rsidRPr="007A4637">
        <w:t>printer-</w:t>
      </w:r>
      <w:r w:rsidR="00B232E1">
        <w:t>finisher</w:t>
      </w:r>
      <w:r w:rsidRPr="007A4637">
        <w:t>-description[2] =</w:t>
      </w:r>
      <w:r w:rsidR="00B232E1">
        <w:t xml:space="preserve"> "Hole Punch S/N:EXAMPLE-67890"</w:t>
      </w:r>
    </w:p>
    <w:p w14:paraId="07C55F68" w14:textId="794ECE69" w:rsidR="008D1495" w:rsidRDefault="008D1495" w:rsidP="008D1495">
      <w:pPr>
        <w:pStyle w:val="IEEEStdsLevel2Header"/>
        <w:rPr>
          <w:rFonts w:eastAsia="MS Mincho"/>
        </w:rPr>
      </w:pPr>
      <w:bookmarkStart w:id="175" w:name="_Toc282156681"/>
      <w:r w:rsidRPr="008D1495">
        <w:rPr>
          <w:rFonts w:eastAsia="MS Mincho"/>
        </w:rPr>
        <w:t>punch</w:t>
      </w:r>
      <w:r w:rsidR="007814AA">
        <w:rPr>
          <w:rFonts w:eastAsia="MS Mincho"/>
        </w:rPr>
        <w:t>ing</w:t>
      </w:r>
      <w:r w:rsidRPr="008D1495">
        <w:rPr>
          <w:rFonts w:eastAsia="MS Mincho"/>
        </w:rPr>
        <w:t>-locations-supported (1setOf (integer(0</w:t>
      </w:r>
      <w:r>
        <w:rPr>
          <w:rFonts w:eastAsia="MS Mincho"/>
        </w:rPr>
        <w:t>:MAX) | rangeOfInteger(0:MAX)))</w:t>
      </w:r>
      <w:bookmarkEnd w:id="175"/>
    </w:p>
    <w:p w14:paraId="5245294B" w14:textId="0EA18285" w:rsidR="007814AA" w:rsidRPr="007814AA" w:rsidRDefault="007814AA" w:rsidP="007814AA">
      <w:pPr>
        <w:pStyle w:val="IEEEStdsParagraph"/>
        <w:rPr>
          <w:rFonts w:eastAsia="MS Mincho"/>
        </w:rPr>
      </w:pPr>
      <w:r>
        <w:rPr>
          <w:rFonts w:eastAsia="MS Mincho"/>
        </w:rPr>
        <w:t xml:space="preserve">The "punching-locations-supported" Printer attribute lists the supported values for the "punching-locations" (section </w:t>
      </w:r>
      <w:r>
        <w:rPr>
          <w:rFonts w:eastAsia="MS Mincho"/>
        </w:rPr>
        <w:fldChar w:fldCharType="begin"/>
      </w:r>
      <w:r>
        <w:rPr>
          <w:rFonts w:eastAsia="MS Mincho"/>
        </w:rPr>
        <w:instrText xml:space="preserve"> REF _Ref238105526 \r \h </w:instrText>
      </w:r>
      <w:r>
        <w:rPr>
          <w:rFonts w:eastAsia="MS Mincho"/>
        </w:rPr>
      </w:r>
      <w:r>
        <w:rPr>
          <w:rFonts w:eastAsia="MS Mincho"/>
        </w:rPr>
        <w:fldChar w:fldCharType="separate"/>
      </w:r>
      <w:r w:rsidR="00D07C4D">
        <w:rPr>
          <w:rFonts w:eastAsia="MS Mincho"/>
        </w:rPr>
        <w:t>5.2.11.1</w:t>
      </w:r>
      <w:r>
        <w:rPr>
          <w:rFonts w:eastAsia="MS Mincho"/>
        </w:rPr>
        <w:fldChar w:fldCharType="end"/>
      </w:r>
      <w:r>
        <w:rPr>
          <w:rFonts w:eastAsia="MS Mincho"/>
        </w:rPr>
        <w:t>) member attribute.</w:t>
      </w:r>
    </w:p>
    <w:p w14:paraId="5B02BDFD" w14:textId="22712DEE" w:rsidR="008D1495" w:rsidRDefault="008D1495" w:rsidP="008D1495">
      <w:pPr>
        <w:pStyle w:val="IEEEStdsLevel2Header"/>
        <w:rPr>
          <w:rFonts w:eastAsia="MS Mincho"/>
        </w:rPr>
      </w:pPr>
      <w:bookmarkStart w:id="176" w:name="_Toc282156682"/>
      <w:r w:rsidRPr="008D1495">
        <w:rPr>
          <w:rFonts w:eastAsia="MS Mincho"/>
        </w:rPr>
        <w:t>punch</w:t>
      </w:r>
      <w:r w:rsidR="007814AA">
        <w:rPr>
          <w:rFonts w:eastAsia="MS Mincho"/>
        </w:rPr>
        <w:t>ing</w:t>
      </w:r>
      <w:r w:rsidRPr="008D1495">
        <w:rPr>
          <w:rFonts w:eastAsia="MS Mincho"/>
        </w:rPr>
        <w:t>-offset-supported (1setOf (integer(0</w:t>
      </w:r>
      <w:r>
        <w:rPr>
          <w:rFonts w:eastAsia="MS Mincho"/>
        </w:rPr>
        <w:t>:MAX) | rangeOfInteger(0:MAX)))</w:t>
      </w:r>
      <w:bookmarkEnd w:id="176"/>
    </w:p>
    <w:p w14:paraId="07901DC1" w14:textId="6518EC20" w:rsidR="007814AA" w:rsidRPr="007814AA" w:rsidRDefault="007814AA" w:rsidP="007814AA">
      <w:pPr>
        <w:pStyle w:val="IEEEStdsParagraph"/>
        <w:rPr>
          <w:rFonts w:eastAsia="MS Mincho"/>
        </w:rPr>
      </w:pPr>
      <w:r>
        <w:rPr>
          <w:rFonts w:eastAsia="MS Mincho"/>
        </w:rPr>
        <w:t xml:space="preserve">The "punching-offset-supported" Printer attribute lists the supported values for the "punching-offset" (section </w:t>
      </w:r>
      <w:r>
        <w:rPr>
          <w:rFonts w:eastAsia="MS Mincho"/>
        </w:rPr>
        <w:fldChar w:fldCharType="begin"/>
      </w:r>
      <w:r>
        <w:rPr>
          <w:rFonts w:eastAsia="MS Mincho"/>
        </w:rPr>
        <w:instrText xml:space="preserve"> REF _Ref238105545 \r \h </w:instrText>
      </w:r>
      <w:r>
        <w:rPr>
          <w:rFonts w:eastAsia="MS Mincho"/>
        </w:rPr>
      </w:r>
      <w:r>
        <w:rPr>
          <w:rFonts w:eastAsia="MS Mincho"/>
        </w:rPr>
        <w:fldChar w:fldCharType="separate"/>
      </w:r>
      <w:r w:rsidR="00D07C4D">
        <w:rPr>
          <w:rFonts w:eastAsia="MS Mincho"/>
        </w:rPr>
        <w:t>5.2.11.2</w:t>
      </w:r>
      <w:r>
        <w:rPr>
          <w:rFonts w:eastAsia="MS Mincho"/>
        </w:rPr>
        <w:fldChar w:fldCharType="end"/>
      </w:r>
      <w:r>
        <w:rPr>
          <w:rFonts w:eastAsia="MS Mincho"/>
        </w:rPr>
        <w:t>) member attribute.</w:t>
      </w:r>
    </w:p>
    <w:p w14:paraId="070767B7" w14:textId="0827703B" w:rsidR="008D1495" w:rsidRDefault="008D1495" w:rsidP="008D1495">
      <w:pPr>
        <w:pStyle w:val="IEEEStdsLevel2Header"/>
        <w:rPr>
          <w:rFonts w:eastAsia="MS Mincho"/>
        </w:rPr>
      </w:pPr>
      <w:bookmarkStart w:id="177" w:name="_Toc282156683"/>
      <w:r w:rsidRPr="008D1495">
        <w:rPr>
          <w:rFonts w:eastAsia="MS Mincho"/>
        </w:rPr>
        <w:t>punch</w:t>
      </w:r>
      <w:r w:rsidR="007814AA">
        <w:rPr>
          <w:rFonts w:eastAsia="MS Mincho"/>
        </w:rPr>
        <w:t>ing</w:t>
      </w:r>
      <w:r w:rsidRPr="008D1495">
        <w:rPr>
          <w:rFonts w:eastAsia="MS Mincho"/>
        </w:rPr>
        <w:t>-reference-edge-s</w:t>
      </w:r>
      <w:r>
        <w:rPr>
          <w:rFonts w:eastAsia="MS Mincho"/>
        </w:rPr>
        <w:t xml:space="preserve">upported (1setOf </w:t>
      </w:r>
      <w:r w:rsidR="00877B5D">
        <w:rPr>
          <w:rFonts w:eastAsia="MS Mincho"/>
        </w:rPr>
        <w:t xml:space="preserve">type1 </w:t>
      </w:r>
      <w:r>
        <w:rPr>
          <w:rFonts w:eastAsia="MS Mincho"/>
        </w:rPr>
        <w:t>keyword)</w:t>
      </w:r>
      <w:bookmarkEnd w:id="177"/>
    </w:p>
    <w:p w14:paraId="30EBD1BD" w14:textId="6C092A6C" w:rsidR="007814AA" w:rsidRDefault="007814AA" w:rsidP="007814AA">
      <w:pPr>
        <w:pStyle w:val="IEEEStdsParagraph"/>
        <w:rPr>
          <w:rFonts w:eastAsia="MS Mincho"/>
        </w:rPr>
      </w:pPr>
      <w:r>
        <w:rPr>
          <w:rFonts w:eastAsia="MS Mincho"/>
        </w:rPr>
        <w:t xml:space="preserve">The "punching-reference-edge-supported" Printer attribute lists the supported values for the "punching-reference-edge" (section </w:t>
      </w:r>
      <w:r>
        <w:rPr>
          <w:rFonts w:eastAsia="MS Mincho"/>
        </w:rPr>
        <w:fldChar w:fldCharType="begin"/>
      </w:r>
      <w:r>
        <w:rPr>
          <w:rFonts w:eastAsia="MS Mincho"/>
        </w:rPr>
        <w:instrText xml:space="preserve"> REF _Ref238105567 \r \h </w:instrText>
      </w:r>
      <w:r>
        <w:rPr>
          <w:rFonts w:eastAsia="MS Mincho"/>
        </w:rPr>
      </w:r>
      <w:r>
        <w:rPr>
          <w:rFonts w:eastAsia="MS Mincho"/>
        </w:rPr>
        <w:fldChar w:fldCharType="separate"/>
      </w:r>
      <w:r w:rsidR="00D07C4D">
        <w:rPr>
          <w:rFonts w:eastAsia="MS Mincho"/>
        </w:rPr>
        <w:t>5.2.11.3</w:t>
      </w:r>
      <w:r>
        <w:rPr>
          <w:rFonts w:eastAsia="MS Mincho"/>
        </w:rPr>
        <w:fldChar w:fldCharType="end"/>
      </w:r>
      <w:r>
        <w:rPr>
          <w:rFonts w:eastAsia="MS Mincho"/>
        </w:rPr>
        <w:t>) member attribute.</w:t>
      </w:r>
    </w:p>
    <w:p w14:paraId="6B5AA94A" w14:textId="52603655" w:rsidR="00672099" w:rsidRDefault="00672099" w:rsidP="00672099">
      <w:pPr>
        <w:pStyle w:val="IEEEStdsLevel2Header"/>
        <w:rPr>
          <w:rFonts w:eastAsia="MS Mincho"/>
        </w:rPr>
      </w:pPr>
      <w:bookmarkStart w:id="178" w:name="_Toc282156684"/>
      <w:r>
        <w:rPr>
          <w:rFonts w:eastAsia="MS Mincho"/>
        </w:rPr>
        <w:t>stitching-locations-supported (1setOf (integer(0:MAX) | rangeOfInteger(0:MAX)))</w:t>
      </w:r>
      <w:bookmarkEnd w:id="178"/>
    </w:p>
    <w:p w14:paraId="0EDE2365" w14:textId="08EACBCF" w:rsidR="00672099" w:rsidRPr="00672099" w:rsidRDefault="00672099" w:rsidP="00672099">
      <w:pPr>
        <w:pStyle w:val="IEEEStdsParagraph"/>
        <w:rPr>
          <w:rFonts w:eastAsia="MS Mincho"/>
        </w:rPr>
      </w:pPr>
      <w:r>
        <w:rPr>
          <w:rFonts w:eastAsia="MS Mincho"/>
        </w:rPr>
        <w:t xml:space="preserve">The "stitching-locations-supported" Printer attribute lists the supported values for the "stitching-locations" (section </w:t>
      </w:r>
      <w:r>
        <w:rPr>
          <w:rFonts w:eastAsia="MS Mincho"/>
        </w:rPr>
        <w:fldChar w:fldCharType="begin"/>
      </w:r>
      <w:r>
        <w:rPr>
          <w:rFonts w:eastAsia="MS Mincho"/>
        </w:rPr>
        <w:instrText xml:space="preserve"> REF _Ref275667982 \r \h </w:instrText>
      </w:r>
      <w:r>
        <w:rPr>
          <w:rFonts w:eastAsia="MS Mincho"/>
        </w:rPr>
      </w:r>
      <w:r>
        <w:rPr>
          <w:rFonts w:eastAsia="MS Mincho"/>
        </w:rPr>
        <w:fldChar w:fldCharType="separate"/>
      </w:r>
      <w:r w:rsidR="00D07C4D">
        <w:rPr>
          <w:rFonts w:eastAsia="MS Mincho"/>
        </w:rPr>
        <w:t>5.2.12.1</w:t>
      </w:r>
      <w:r>
        <w:rPr>
          <w:rFonts w:eastAsia="MS Mincho"/>
        </w:rPr>
        <w:fldChar w:fldCharType="end"/>
      </w:r>
      <w:r>
        <w:rPr>
          <w:rFonts w:eastAsia="MS Mincho"/>
        </w:rPr>
        <w:t>) member attribute.</w:t>
      </w:r>
    </w:p>
    <w:p w14:paraId="01B686DB" w14:textId="63D19884" w:rsidR="00672099" w:rsidRDefault="00672099" w:rsidP="00672099">
      <w:pPr>
        <w:pStyle w:val="IEEEStdsLevel2Header"/>
        <w:rPr>
          <w:rFonts w:eastAsia="MS Mincho"/>
        </w:rPr>
      </w:pPr>
      <w:bookmarkStart w:id="179" w:name="_Toc282156685"/>
      <w:r>
        <w:rPr>
          <w:rFonts w:eastAsia="MS Mincho"/>
        </w:rPr>
        <w:t>stitching-offset-supported (1setOf (integer(0:MAX) | rangeOfInteger(0:MAX)))</w:t>
      </w:r>
      <w:bookmarkEnd w:id="179"/>
    </w:p>
    <w:p w14:paraId="274FE9F2" w14:textId="61CFDFE4" w:rsidR="00672099" w:rsidRPr="00672099" w:rsidRDefault="00672099" w:rsidP="00672099">
      <w:pPr>
        <w:pStyle w:val="IEEEStdsParagraph"/>
        <w:rPr>
          <w:rFonts w:eastAsia="MS Mincho"/>
        </w:rPr>
      </w:pPr>
      <w:r>
        <w:rPr>
          <w:rFonts w:eastAsia="MS Mincho"/>
        </w:rPr>
        <w:t xml:space="preserve">The "stitching-offset-supported" Printer attribute lists the supported values for the "stitching-offset" (section </w:t>
      </w:r>
      <w:r>
        <w:rPr>
          <w:rFonts w:eastAsia="MS Mincho"/>
        </w:rPr>
        <w:fldChar w:fldCharType="begin"/>
      </w:r>
      <w:r>
        <w:rPr>
          <w:rFonts w:eastAsia="MS Mincho"/>
        </w:rPr>
        <w:instrText xml:space="preserve"> REF _Ref275668031 \r \h </w:instrText>
      </w:r>
      <w:r>
        <w:rPr>
          <w:rFonts w:eastAsia="MS Mincho"/>
        </w:rPr>
      </w:r>
      <w:r>
        <w:rPr>
          <w:rFonts w:eastAsia="MS Mincho"/>
        </w:rPr>
        <w:fldChar w:fldCharType="separate"/>
      </w:r>
      <w:r w:rsidR="00D07C4D">
        <w:rPr>
          <w:rFonts w:eastAsia="MS Mincho"/>
        </w:rPr>
        <w:t>5.2.12.2</w:t>
      </w:r>
      <w:r>
        <w:rPr>
          <w:rFonts w:eastAsia="MS Mincho"/>
        </w:rPr>
        <w:fldChar w:fldCharType="end"/>
      </w:r>
      <w:r>
        <w:rPr>
          <w:rFonts w:eastAsia="MS Mincho"/>
        </w:rPr>
        <w:t>) member attribute.</w:t>
      </w:r>
    </w:p>
    <w:p w14:paraId="6BA9954D" w14:textId="7E8F8DF7" w:rsidR="00672099" w:rsidRDefault="00672099" w:rsidP="00672099">
      <w:pPr>
        <w:pStyle w:val="IEEEStdsLevel2Header"/>
        <w:rPr>
          <w:rFonts w:eastAsia="MS Mincho"/>
        </w:rPr>
      </w:pPr>
      <w:bookmarkStart w:id="180" w:name="_Toc282156686"/>
      <w:r>
        <w:rPr>
          <w:rFonts w:eastAsia="MS Mincho"/>
        </w:rPr>
        <w:t>stitching-reference-edge-supported (1setOf type1 keyword)</w:t>
      </w:r>
      <w:bookmarkEnd w:id="180"/>
    </w:p>
    <w:p w14:paraId="1A1DC11D" w14:textId="08C1BFC7" w:rsidR="00672099" w:rsidRPr="00672099" w:rsidRDefault="00672099" w:rsidP="00672099">
      <w:pPr>
        <w:pStyle w:val="IEEEStdsParagraph"/>
        <w:rPr>
          <w:rFonts w:eastAsia="MS Mincho"/>
        </w:rPr>
      </w:pPr>
      <w:r>
        <w:rPr>
          <w:rFonts w:eastAsia="MS Mincho"/>
        </w:rPr>
        <w:t xml:space="preserve">The "stitching-reference-edge-supported" Printer attribute lists the supported values for the "stitching-reference-edge" (section </w:t>
      </w:r>
      <w:r>
        <w:rPr>
          <w:rFonts w:eastAsia="MS Mincho"/>
        </w:rPr>
        <w:fldChar w:fldCharType="begin"/>
      </w:r>
      <w:r>
        <w:rPr>
          <w:rFonts w:eastAsia="MS Mincho"/>
        </w:rPr>
        <w:instrText xml:space="preserve"> REF _Ref275668073 \r \h </w:instrText>
      </w:r>
      <w:r>
        <w:rPr>
          <w:rFonts w:eastAsia="MS Mincho"/>
        </w:rPr>
      </w:r>
      <w:r>
        <w:rPr>
          <w:rFonts w:eastAsia="MS Mincho"/>
        </w:rPr>
        <w:fldChar w:fldCharType="separate"/>
      </w:r>
      <w:r w:rsidR="00D07C4D">
        <w:rPr>
          <w:rFonts w:eastAsia="MS Mincho"/>
        </w:rPr>
        <w:t>5.2.12.3</w:t>
      </w:r>
      <w:r>
        <w:rPr>
          <w:rFonts w:eastAsia="MS Mincho"/>
        </w:rPr>
        <w:fldChar w:fldCharType="end"/>
      </w:r>
      <w:r>
        <w:rPr>
          <w:rFonts w:eastAsia="MS Mincho"/>
        </w:rPr>
        <w:t>) member attribute.</w:t>
      </w:r>
    </w:p>
    <w:p w14:paraId="1439B22C" w14:textId="268D4364" w:rsidR="008D1495" w:rsidRDefault="008D1495" w:rsidP="008D1495">
      <w:pPr>
        <w:pStyle w:val="IEEEStdsLevel2Header"/>
        <w:rPr>
          <w:rFonts w:eastAsia="MS Mincho"/>
        </w:rPr>
      </w:pPr>
      <w:bookmarkStart w:id="181" w:name="_Toc282156687"/>
      <w:r w:rsidRPr="008D1495">
        <w:rPr>
          <w:rFonts w:eastAsia="MS Mincho"/>
        </w:rPr>
        <w:t>trim</w:t>
      </w:r>
      <w:r w:rsidR="007814AA">
        <w:rPr>
          <w:rFonts w:eastAsia="MS Mincho"/>
        </w:rPr>
        <w:t>ming</w:t>
      </w:r>
      <w:r w:rsidRPr="008D1495">
        <w:rPr>
          <w:rFonts w:eastAsia="MS Mincho"/>
        </w:rPr>
        <w:t>-</w:t>
      </w:r>
      <w:r w:rsidR="0067018F">
        <w:rPr>
          <w:rFonts w:eastAsia="MS Mincho"/>
        </w:rPr>
        <w:t>offset</w:t>
      </w:r>
      <w:r w:rsidRPr="008D1495">
        <w:rPr>
          <w:rFonts w:eastAsia="MS Mincho"/>
        </w:rPr>
        <w:t>-supported (1setOf (integer(0</w:t>
      </w:r>
      <w:r>
        <w:rPr>
          <w:rFonts w:eastAsia="MS Mincho"/>
        </w:rPr>
        <w:t>:MAX) | rangeOfInteger(0:MAX)))</w:t>
      </w:r>
      <w:bookmarkEnd w:id="181"/>
    </w:p>
    <w:p w14:paraId="5EBC4931" w14:textId="1E72090B" w:rsidR="007814AA" w:rsidRPr="007814AA" w:rsidRDefault="007814AA" w:rsidP="007814AA">
      <w:pPr>
        <w:pStyle w:val="IEEEStdsParagraph"/>
        <w:rPr>
          <w:rFonts w:eastAsia="MS Mincho"/>
        </w:rPr>
      </w:pPr>
      <w:r>
        <w:rPr>
          <w:rFonts w:eastAsia="MS Mincho"/>
        </w:rPr>
        <w:t>The "trimming-</w:t>
      </w:r>
      <w:r w:rsidR="0067018F">
        <w:rPr>
          <w:rFonts w:eastAsia="MS Mincho"/>
        </w:rPr>
        <w:t>offset</w:t>
      </w:r>
      <w:r>
        <w:rPr>
          <w:rFonts w:eastAsia="MS Mincho"/>
        </w:rPr>
        <w:t>-supported" Printer attribute lists the supported values for the "trimming-</w:t>
      </w:r>
      <w:r w:rsidR="0067018F">
        <w:rPr>
          <w:rFonts w:eastAsia="MS Mincho"/>
        </w:rPr>
        <w:t>offset</w:t>
      </w:r>
      <w:r>
        <w:rPr>
          <w:rFonts w:eastAsia="MS Mincho"/>
        </w:rPr>
        <w:t xml:space="preserve">" (section </w:t>
      </w:r>
      <w:r>
        <w:rPr>
          <w:rFonts w:eastAsia="MS Mincho"/>
        </w:rPr>
        <w:fldChar w:fldCharType="begin"/>
      </w:r>
      <w:r>
        <w:rPr>
          <w:rFonts w:eastAsia="MS Mincho"/>
        </w:rPr>
        <w:instrText xml:space="preserve"> REF _Ref238105596 \r \h </w:instrText>
      </w:r>
      <w:r>
        <w:rPr>
          <w:rFonts w:eastAsia="MS Mincho"/>
        </w:rPr>
      </w:r>
      <w:r>
        <w:rPr>
          <w:rFonts w:eastAsia="MS Mincho"/>
        </w:rPr>
        <w:fldChar w:fldCharType="separate"/>
      </w:r>
      <w:r w:rsidR="00D07C4D">
        <w:rPr>
          <w:rFonts w:eastAsia="MS Mincho"/>
        </w:rPr>
        <w:t>5.2.13.1</w:t>
      </w:r>
      <w:r>
        <w:rPr>
          <w:rFonts w:eastAsia="MS Mincho"/>
        </w:rPr>
        <w:fldChar w:fldCharType="end"/>
      </w:r>
      <w:r>
        <w:rPr>
          <w:rFonts w:eastAsia="MS Mincho"/>
        </w:rPr>
        <w:t>) member attribute.</w:t>
      </w:r>
    </w:p>
    <w:p w14:paraId="16865B34" w14:textId="4CDD3D48" w:rsidR="008D1495" w:rsidRDefault="008D1495" w:rsidP="008D1495">
      <w:pPr>
        <w:pStyle w:val="IEEEStdsLevel2Header"/>
        <w:rPr>
          <w:rFonts w:eastAsia="MS Mincho"/>
        </w:rPr>
      </w:pPr>
      <w:bookmarkStart w:id="182" w:name="_Toc282156688"/>
      <w:r w:rsidRPr="008D1495">
        <w:rPr>
          <w:rFonts w:eastAsia="MS Mincho"/>
        </w:rPr>
        <w:t>trim</w:t>
      </w:r>
      <w:r w:rsidR="007814AA">
        <w:rPr>
          <w:rFonts w:eastAsia="MS Mincho"/>
        </w:rPr>
        <w:t>ming</w:t>
      </w:r>
      <w:r w:rsidRPr="008D1495">
        <w:rPr>
          <w:rFonts w:eastAsia="MS Mincho"/>
        </w:rPr>
        <w:t xml:space="preserve">-reference-edge-supported (1setOf </w:t>
      </w:r>
      <w:r w:rsidR="00877B5D" w:rsidRPr="008D1495">
        <w:rPr>
          <w:rFonts w:eastAsia="MS Mincho"/>
        </w:rPr>
        <w:t>t</w:t>
      </w:r>
      <w:r w:rsidR="00877B5D">
        <w:rPr>
          <w:rFonts w:eastAsia="MS Mincho"/>
        </w:rPr>
        <w:t xml:space="preserve">ype1 </w:t>
      </w:r>
      <w:r>
        <w:rPr>
          <w:rFonts w:eastAsia="MS Mincho"/>
        </w:rPr>
        <w:t>keyword)</w:t>
      </w:r>
      <w:bookmarkEnd w:id="182"/>
    </w:p>
    <w:p w14:paraId="224F4308" w14:textId="5E84E485" w:rsidR="007814AA" w:rsidRDefault="007814AA" w:rsidP="007814AA">
      <w:pPr>
        <w:pStyle w:val="IEEEStdsParagraph"/>
        <w:rPr>
          <w:rFonts w:eastAsia="MS Mincho"/>
        </w:rPr>
      </w:pPr>
      <w:r>
        <w:rPr>
          <w:rFonts w:eastAsia="MS Mincho"/>
        </w:rPr>
        <w:t xml:space="preserve">The "trimming-reference-edge-supported" Printer attribute lists the supported values for the "trimming-reference-edge" (section </w:t>
      </w:r>
      <w:r w:rsidR="00245249">
        <w:rPr>
          <w:rFonts w:eastAsia="MS Mincho"/>
        </w:rPr>
        <w:fldChar w:fldCharType="begin"/>
      </w:r>
      <w:r w:rsidR="00245249">
        <w:rPr>
          <w:rFonts w:eastAsia="MS Mincho"/>
        </w:rPr>
        <w:instrText xml:space="preserve"> REF _Ref238105627 \r \h </w:instrText>
      </w:r>
      <w:r w:rsidR="00245249">
        <w:rPr>
          <w:rFonts w:eastAsia="MS Mincho"/>
        </w:rPr>
      </w:r>
      <w:r w:rsidR="00245249">
        <w:rPr>
          <w:rFonts w:eastAsia="MS Mincho"/>
        </w:rPr>
        <w:fldChar w:fldCharType="separate"/>
      </w:r>
      <w:r w:rsidR="00D07C4D">
        <w:rPr>
          <w:rFonts w:eastAsia="MS Mincho"/>
        </w:rPr>
        <w:t>5.2.13.2</w:t>
      </w:r>
      <w:r w:rsidR="00245249">
        <w:rPr>
          <w:rFonts w:eastAsia="MS Mincho"/>
        </w:rPr>
        <w:fldChar w:fldCharType="end"/>
      </w:r>
      <w:r>
        <w:rPr>
          <w:rFonts w:eastAsia="MS Mincho"/>
        </w:rPr>
        <w:t>) member attribute.</w:t>
      </w:r>
    </w:p>
    <w:p w14:paraId="2CB71BA1" w14:textId="7474D29C" w:rsidR="00245249" w:rsidRDefault="00245249" w:rsidP="00E2516A">
      <w:pPr>
        <w:pStyle w:val="IEEEStdsLevel2Header"/>
        <w:rPr>
          <w:rFonts w:eastAsia="MS Mincho"/>
        </w:rPr>
      </w:pPr>
      <w:bookmarkStart w:id="183" w:name="_Toc282156689"/>
      <w:r>
        <w:rPr>
          <w:rFonts w:eastAsia="MS Mincho"/>
        </w:rPr>
        <w:t>trimming-type-supported (1setOf type2 keyword)</w:t>
      </w:r>
      <w:bookmarkEnd w:id="183"/>
    </w:p>
    <w:p w14:paraId="6F2B8AB2" w14:textId="2B3FBBB4" w:rsidR="00245249" w:rsidRPr="007814AA" w:rsidRDefault="00245249" w:rsidP="007814AA">
      <w:pPr>
        <w:pStyle w:val="IEEEStdsParagraph"/>
        <w:rPr>
          <w:rFonts w:eastAsia="MS Mincho"/>
        </w:rPr>
      </w:pPr>
      <w:r>
        <w:rPr>
          <w:rFonts w:eastAsia="MS Mincho"/>
        </w:rPr>
        <w:t xml:space="preserve">The "trimming-type-supported" Printer attribute lists the supported values for the "trimming-type" (section </w:t>
      </w:r>
      <w:r>
        <w:rPr>
          <w:rFonts w:eastAsia="MS Mincho"/>
        </w:rPr>
        <w:fldChar w:fldCharType="begin"/>
      </w:r>
      <w:r>
        <w:rPr>
          <w:rFonts w:eastAsia="MS Mincho"/>
        </w:rPr>
        <w:instrText xml:space="preserve"> REF _Ref238105675 \r \h </w:instrText>
      </w:r>
      <w:r>
        <w:rPr>
          <w:rFonts w:eastAsia="MS Mincho"/>
        </w:rPr>
      </w:r>
      <w:r>
        <w:rPr>
          <w:rFonts w:eastAsia="MS Mincho"/>
        </w:rPr>
        <w:fldChar w:fldCharType="separate"/>
      </w:r>
      <w:r w:rsidR="00D07C4D">
        <w:rPr>
          <w:rFonts w:eastAsia="MS Mincho"/>
        </w:rPr>
        <w:t>5.2.13.3</w:t>
      </w:r>
      <w:r>
        <w:rPr>
          <w:rFonts w:eastAsia="MS Mincho"/>
        </w:rPr>
        <w:fldChar w:fldCharType="end"/>
      </w:r>
      <w:r>
        <w:rPr>
          <w:rFonts w:eastAsia="MS Mincho"/>
        </w:rPr>
        <w:t>) member attribute.</w:t>
      </w:r>
    </w:p>
    <w:p w14:paraId="431E7F1C" w14:textId="42778477" w:rsidR="008D1495" w:rsidRDefault="008D1495" w:rsidP="008D1495">
      <w:pPr>
        <w:pStyle w:val="IEEEStdsLevel2Header"/>
        <w:rPr>
          <w:rFonts w:eastAsia="MS Mincho"/>
        </w:rPr>
      </w:pPr>
      <w:bookmarkStart w:id="184" w:name="_Toc282156690"/>
      <w:r>
        <w:rPr>
          <w:rFonts w:eastAsia="MS Mincho"/>
        </w:rPr>
        <w:t>trim</w:t>
      </w:r>
      <w:r w:rsidR="007814AA">
        <w:rPr>
          <w:rFonts w:eastAsia="MS Mincho"/>
        </w:rPr>
        <w:t>ming</w:t>
      </w:r>
      <w:r>
        <w:rPr>
          <w:rFonts w:eastAsia="MS Mincho"/>
        </w:rPr>
        <w:t>-when-supported (1setOf type2 keyword)</w:t>
      </w:r>
      <w:bookmarkEnd w:id="184"/>
    </w:p>
    <w:p w14:paraId="0CB0C9A9" w14:textId="4710A5C2" w:rsidR="007814AA" w:rsidRPr="007814AA" w:rsidRDefault="007814AA" w:rsidP="007814AA">
      <w:pPr>
        <w:pStyle w:val="IEEEStdsParagraph"/>
        <w:rPr>
          <w:rFonts w:eastAsia="MS Mincho"/>
        </w:rPr>
      </w:pPr>
      <w:r>
        <w:rPr>
          <w:rFonts w:eastAsia="MS Mincho"/>
        </w:rPr>
        <w:t>The "</w:t>
      </w:r>
      <w:r w:rsidR="00245249">
        <w:rPr>
          <w:rFonts w:eastAsia="MS Mincho"/>
        </w:rPr>
        <w:t>trimming-when</w:t>
      </w:r>
      <w:r>
        <w:rPr>
          <w:rFonts w:eastAsia="MS Mincho"/>
        </w:rPr>
        <w:t>-supported" Printer attribute lists the supported values for the "</w:t>
      </w:r>
      <w:r w:rsidR="00245249">
        <w:rPr>
          <w:rFonts w:eastAsia="MS Mincho"/>
        </w:rPr>
        <w:t>trimming-when</w:t>
      </w:r>
      <w:r>
        <w:rPr>
          <w:rFonts w:eastAsia="MS Mincho"/>
        </w:rPr>
        <w:t xml:space="preserve">" (section </w:t>
      </w:r>
      <w:r w:rsidR="00245249">
        <w:rPr>
          <w:rFonts w:eastAsia="MS Mincho"/>
        </w:rPr>
        <w:fldChar w:fldCharType="begin"/>
      </w:r>
      <w:r w:rsidR="00245249">
        <w:rPr>
          <w:rFonts w:eastAsia="MS Mincho"/>
        </w:rPr>
        <w:instrText xml:space="preserve"> REF _Ref238105694 \r \h </w:instrText>
      </w:r>
      <w:r w:rsidR="00245249">
        <w:rPr>
          <w:rFonts w:eastAsia="MS Mincho"/>
        </w:rPr>
      </w:r>
      <w:r w:rsidR="00245249">
        <w:rPr>
          <w:rFonts w:eastAsia="MS Mincho"/>
        </w:rPr>
        <w:fldChar w:fldCharType="separate"/>
      </w:r>
      <w:r w:rsidR="00D07C4D">
        <w:rPr>
          <w:rFonts w:eastAsia="MS Mincho"/>
        </w:rPr>
        <w:t>5.2.13.4</w:t>
      </w:r>
      <w:r w:rsidR="00245249">
        <w:rPr>
          <w:rFonts w:eastAsia="MS Mincho"/>
        </w:rPr>
        <w:fldChar w:fldCharType="end"/>
      </w:r>
      <w:r>
        <w:rPr>
          <w:rFonts w:eastAsia="MS Mincho"/>
        </w:rPr>
        <w:t>) member attribute.</w:t>
      </w:r>
    </w:p>
    <w:p w14:paraId="57BE94F4" w14:textId="77777777" w:rsidR="00F931BF" w:rsidRDefault="00F931BF">
      <w:pPr>
        <w:rPr>
          <w:rFonts w:eastAsia="MS Mincho"/>
          <w:b/>
          <w:sz w:val="32"/>
          <w:szCs w:val="20"/>
        </w:rPr>
      </w:pPr>
      <w:r>
        <w:rPr>
          <w:rFonts w:eastAsia="MS Mincho"/>
        </w:rPr>
        <w:br w:type="page"/>
      </w:r>
    </w:p>
    <w:p w14:paraId="2894B540" w14:textId="169E736B" w:rsidR="009E5EF6" w:rsidRDefault="009E5EF6" w:rsidP="009E5EF6">
      <w:pPr>
        <w:pStyle w:val="IEEEStdsLevel1Header"/>
        <w:rPr>
          <w:rFonts w:eastAsia="MS Mincho"/>
        </w:rPr>
      </w:pPr>
      <w:bookmarkStart w:id="185" w:name="_Toc282156691"/>
      <w:r>
        <w:rPr>
          <w:rFonts w:eastAsia="MS Mincho"/>
        </w:rPr>
        <w:t>Conformance Requirements</w:t>
      </w:r>
      <w:bookmarkEnd w:id="185"/>
    </w:p>
    <w:p w14:paraId="4B7A7506" w14:textId="77777777" w:rsidR="00E85746" w:rsidRDefault="00531D53" w:rsidP="00E85746">
      <w:pPr>
        <w:pStyle w:val="IEEEStdsParagraph"/>
      </w:pPr>
      <w:r w:rsidRPr="00531D53">
        <w:t>This section summarizes the Conformance Requirements detailed in the definitions in this document for Clients</w:t>
      </w:r>
      <w:r w:rsidR="00E85746">
        <w:t xml:space="preserve"> and Printers</w:t>
      </w:r>
      <w:r w:rsidRPr="00531D53">
        <w:t>.</w:t>
      </w:r>
    </w:p>
    <w:p w14:paraId="14C2E86D" w14:textId="3B73A1D3" w:rsidR="00E85746" w:rsidRDefault="00E85746" w:rsidP="00E85746">
      <w:pPr>
        <w:pStyle w:val="IEEEStdsLevel2Header"/>
      </w:pPr>
      <w:bookmarkStart w:id="186" w:name="_Toc282156692"/>
      <w:r>
        <w:t>Conformance Requirements for Clients</w:t>
      </w:r>
      <w:bookmarkEnd w:id="186"/>
    </w:p>
    <w:p w14:paraId="384814A1" w14:textId="3A7170DD" w:rsidR="00E85746" w:rsidRDefault="00E85746" w:rsidP="00E85746">
      <w:pPr>
        <w:pStyle w:val="IEEEStdsParagraph"/>
      </w:pPr>
      <w:r>
        <w:t>In order for a Client to claim conformance to this specification, a Client MUST support:</w:t>
      </w:r>
    </w:p>
    <w:p w14:paraId="6458B700" w14:textId="469911B3" w:rsidR="00E85746" w:rsidRDefault="00E85746" w:rsidP="009D5EFB">
      <w:pPr>
        <w:pStyle w:val="NumberedList"/>
        <w:numPr>
          <w:ilvl w:val="0"/>
          <w:numId w:val="11"/>
        </w:numPr>
      </w:pPr>
      <w:r>
        <w:t>The IPP Printer attributes defined in section</w:t>
      </w:r>
      <w:r w:rsidR="00B67C1B">
        <w:t xml:space="preserve"> </w:t>
      </w:r>
      <w:r w:rsidR="00B67C1B">
        <w:fldChar w:fldCharType="begin"/>
      </w:r>
      <w:r w:rsidR="00B67C1B">
        <w:instrText xml:space="preserve"> REF _Ref275638052 \r \h </w:instrText>
      </w:r>
      <w:r w:rsidR="00B67C1B">
        <w:fldChar w:fldCharType="separate"/>
      </w:r>
      <w:r w:rsidR="00D07C4D">
        <w:t>6</w:t>
      </w:r>
      <w:r w:rsidR="00B67C1B">
        <w:fldChar w:fldCharType="end"/>
      </w:r>
      <w:r w:rsidR="00B67C1B">
        <w:t>;</w:t>
      </w:r>
    </w:p>
    <w:p w14:paraId="680E680E" w14:textId="7948EDA5" w:rsidR="00E85746" w:rsidRDefault="00E85746" w:rsidP="00E85746">
      <w:pPr>
        <w:pStyle w:val="NumberedList"/>
      </w:pPr>
      <w:r>
        <w:t xml:space="preserve">The IPP Job Template attributes defined in section </w:t>
      </w:r>
      <w:r>
        <w:fldChar w:fldCharType="begin"/>
      </w:r>
      <w:r>
        <w:instrText xml:space="preserve"> REF _Ref251527929 \r \h </w:instrText>
      </w:r>
      <w:r>
        <w:fldChar w:fldCharType="separate"/>
      </w:r>
      <w:r w:rsidR="00D07C4D">
        <w:t>5</w:t>
      </w:r>
      <w:r>
        <w:fldChar w:fldCharType="end"/>
      </w:r>
      <w:r w:rsidR="00B67C1B">
        <w:t>;</w:t>
      </w:r>
    </w:p>
    <w:p w14:paraId="4C9C1D1B" w14:textId="7DD1C92D" w:rsidR="00E85746" w:rsidRDefault="00E85746" w:rsidP="00E85746">
      <w:pPr>
        <w:pStyle w:val="NumberedList"/>
      </w:pPr>
      <w:r>
        <w:t xml:space="preserve">The internationalization considerations in section </w:t>
      </w:r>
      <w:r>
        <w:fldChar w:fldCharType="begin"/>
      </w:r>
      <w:r>
        <w:instrText xml:space="preserve"> REF _Ref251527943 \r \h </w:instrText>
      </w:r>
      <w:r>
        <w:fldChar w:fldCharType="separate"/>
      </w:r>
      <w:r w:rsidR="00D07C4D">
        <w:t>8</w:t>
      </w:r>
      <w:r>
        <w:fldChar w:fldCharType="end"/>
      </w:r>
      <w:r w:rsidR="00B67C1B">
        <w:t xml:space="preserve">; </w:t>
      </w:r>
      <w:r>
        <w:t>and</w:t>
      </w:r>
    </w:p>
    <w:p w14:paraId="50DD6D05" w14:textId="35D2F486" w:rsidR="00E85746" w:rsidRPr="00E85746" w:rsidRDefault="00E85746" w:rsidP="00E85746">
      <w:pPr>
        <w:pStyle w:val="NumberedList"/>
      </w:pPr>
      <w:r>
        <w:t xml:space="preserve">The security considerations in section </w:t>
      </w:r>
      <w:r>
        <w:fldChar w:fldCharType="begin"/>
      </w:r>
      <w:r>
        <w:instrText xml:space="preserve"> REF _Ref251527951 \r \h </w:instrText>
      </w:r>
      <w:r>
        <w:fldChar w:fldCharType="separate"/>
      </w:r>
      <w:r w:rsidR="00D07C4D">
        <w:t>9</w:t>
      </w:r>
      <w:r>
        <w:fldChar w:fldCharType="end"/>
      </w:r>
      <w:r>
        <w:t>.</w:t>
      </w:r>
    </w:p>
    <w:p w14:paraId="6BFA1ED5" w14:textId="7F7F94C7" w:rsidR="009E5EF6" w:rsidRDefault="00E85746" w:rsidP="00E85746">
      <w:pPr>
        <w:pStyle w:val="IEEEStdsLevel2Header"/>
      </w:pPr>
      <w:bookmarkStart w:id="187" w:name="_Toc282156693"/>
      <w:r>
        <w:t>Conformance Requirements for Printers</w:t>
      </w:r>
      <w:bookmarkEnd w:id="187"/>
    </w:p>
    <w:p w14:paraId="3CF55029" w14:textId="0917F5F1" w:rsidR="00E85746" w:rsidRDefault="00E85746" w:rsidP="002F4D6F">
      <w:pPr>
        <w:pStyle w:val="IEEEStdsParagraph"/>
      </w:pPr>
      <w:r>
        <w:t>In order for a Printer to claim conformance to this specification, a Printer MUST support:</w:t>
      </w:r>
    </w:p>
    <w:p w14:paraId="6833A2EE" w14:textId="21A44C15" w:rsidR="00E85746" w:rsidRDefault="00E85746" w:rsidP="009D5EFB">
      <w:pPr>
        <w:pStyle w:val="NumberedList"/>
        <w:numPr>
          <w:ilvl w:val="0"/>
          <w:numId w:val="10"/>
        </w:numPr>
      </w:pPr>
      <w:r>
        <w:t>The IPP Printer attributes for any supported finishings defined in section</w:t>
      </w:r>
      <w:r w:rsidR="00B67C1B">
        <w:t xml:space="preserve"> </w:t>
      </w:r>
      <w:r w:rsidR="00B67C1B">
        <w:fldChar w:fldCharType="begin"/>
      </w:r>
      <w:r w:rsidR="00B67C1B">
        <w:instrText xml:space="preserve"> REF _Ref275638052 \r \h </w:instrText>
      </w:r>
      <w:r w:rsidR="00B67C1B">
        <w:fldChar w:fldCharType="separate"/>
      </w:r>
      <w:r w:rsidR="00D07C4D">
        <w:t>6</w:t>
      </w:r>
      <w:r w:rsidR="00B67C1B">
        <w:fldChar w:fldCharType="end"/>
      </w:r>
      <w:r w:rsidR="00B67C1B">
        <w:t>;</w:t>
      </w:r>
    </w:p>
    <w:p w14:paraId="1FFE802B" w14:textId="37079912" w:rsidR="00E85746" w:rsidRDefault="00E85746" w:rsidP="00E85746">
      <w:pPr>
        <w:pStyle w:val="NumberedList"/>
      </w:pPr>
      <w:r>
        <w:t xml:space="preserve">The IPP Job Template attributes for any supported finishings defined in section </w:t>
      </w:r>
      <w:r>
        <w:fldChar w:fldCharType="begin"/>
      </w:r>
      <w:r>
        <w:instrText xml:space="preserve"> REF _Ref251527929 \r \h </w:instrText>
      </w:r>
      <w:r>
        <w:fldChar w:fldCharType="separate"/>
      </w:r>
      <w:r w:rsidR="00D07C4D">
        <w:t>5</w:t>
      </w:r>
      <w:r>
        <w:fldChar w:fldCharType="end"/>
      </w:r>
      <w:r w:rsidR="00B67C1B">
        <w:t>;</w:t>
      </w:r>
    </w:p>
    <w:p w14:paraId="0187C731" w14:textId="39882068" w:rsidR="00E85746" w:rsidRDefault="00E85746" w:rsidP="00E85746">
      <w:pPr>
        <w:pStyle w:val="NumberedList"/>
      </w:pPr>
      <w:r>
        <w:t xml:space="preserve">The internationalization considerations in section </w:t>
      </w:r>
      <w:r>
        <w:fldChar w:fldCharType="begin"/>
      </w:r>
      <w:r>
        <w:instrText xml:space="preserve"> REF _Ref251527943 \r \h </w:instrText>
      </w:r>
      <w:r>
        <w:fldChar w:fldCharType="separate"/>
      </w:r>
      <w:r w:rsidR="00D07C4D">
        <w:t>8</w:t>
      </w:r>
      <w:r>
        <w:fldChar w:fldCharType="end"/>
      </w:r>
      <w:r w:rsidR="00B67C1B">
        <w:t xml:space="preserve">; </w:t>
      </w:r>
      <w:r>
        <w:t>and</w:t>
      </w:r>
    </w:p>
    <w:p w14:paraId="3A48775D" w14:textId="73B12E77" w:rsidR="00E85746" w:rsidRPr="00E85746" w:rsidRDefault="00E85746" w:rsidP="002F4D6F">
      <w:pPr>
        <w:pStyle w:val="NumberedList"/>
      </w:pPr>
      <w:r>
        <w:t xml:space="preserve">The security considerations in section </w:t>
      </w:r>
      <w:r>
        <w:fldChar w:fldCharType="begin"/>
      </w:r>
      <w:r>
        <w:instrText xml:space="preserve"> REF _Ref251527951 \r \h </w:instrText>
      </w:r>
      <w:r>
        <w:fldChar w:fldCharType="separate"/>
      </w:r>
      <w:r w:rsidR="00D07C4D">
        <w:t>9</w:t>
      </w:r>
      <w:r>
        <w:fldChar w:fldCharType="end"/>
      </w:r>
      <w:r>
        <w:t>.</w:t>
      </w:r>
    </w:p>
    <w:p w14:paraId="757DAF43" w14:textId="77777777" w:rsidR="00C004F2" w:rsidRDefault="00C004F2" w:rsidP="00E1772A">
      <w:pPr>
        <w:pStyle w:val="IEEEStdsLevel1Header"/>
        <w:rPr>
          <w:rFonts w:eastAsia="MS Mincho"/>
        </w:rPr>
      </w:pPr>
      <w:bookmarkStart w:id="188" w:name="_Toc263650615"/>
      <w:bookmarkStart w:id="189" w:name="_Ref251527943"/>
      <w:bookmarkStart w:id="190" w:name="_Toc282156694"/>
      <w:bookmarkEnd w:id="48"/>
      <w:r>
        <w:rPr>
          <w:rFonts w:eastAsia="MS Mincho"/>
        </w:rPr>
        <w:t xml:space="preserve">Internationalization </w:t>
      </w:r>
      <w:r w:rsidRPr="00CB46AF">
        <w:rPr>
          <w:rFonts w:eastAsia="MS Mincho"/>
        </w:rPr>
        <w:t>Considerations</w:t>
      </w:r>
      <w:bookmarkEnd w:id="188"/>
      <w:bookmarkEnd w:id="189"/>
      <w:bookmarkEnd w:id="190"/>
    </w:p>
    <w:p w14:paraId="535209DD" w14:textId="77777777" w:rsidR="000E0672" w:rsidRDefault="000E0672" w:rsidP="000E0672">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0D514106" w14:textId="6220C098" w:rsidR="000E0672" w:rsidRPr="00873767" w:rsidRDefault="000E0672" w:rsidP="000E0672">
      <w:pPr>
        <w:pStyle w:val="NumberedList"/>
        <w:numPr>
          <w:ilvl w:val="0"/>
          <w:numId w:val="7"/>
        </w:numPr>
        <w:rPr>
          <w:rFonts w:eastAsia="MS Mincho"/>
        </w:rPr>
      </w:pPr>
      <w:r w:rsidRPr="00873767">
        <w:rPr>
          <w:rFonts w:eastAsia="MS Mincho"/>
        </w:rPr>
        <w:t>The Universal Character Set (UCS) Transformation Format -- 8 bit (UTF-8) [</w:t>
      </w:r>
      <w:r>
        <w:rPr>
          <w:rFonts w:eastAsia="MS Mincho"/>
        </w:rPr>
        <w:t>STD63</w:t>
      </w:r>
      <w:r w:rsidRPr="00873767">
        <w:rPr>
          <w:rFonts w:eastAsia="MS Mincho"/>
        </w:rPr>
        <w:t>] encoding of Unicode [UNICODE] [ISO10646]; and</w:t>
      </w:r>
    </w:p>
    <w:p w14:paraId="01383F93" w14:textId="77777777" w:rsidR="000E0672" w:rsidRPr="00B332C0" w:rsidRDefault="000E0672" w:rsidP="000E0672">
      <w:pPr>
        <w:pStyle w:val="NumberedList"/>
        <w:numPr>
          <w:ilvl w:val="0"/>
          <w:numId w:val="7"/>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65EBAD50" w14:textId="77777777" w:rsidR="000E0672" w:rsidRPr="00B332C0" w:rsidRDefault="000E0672" w:rsidP="000E0672">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768D89E2" w14:textId="5B762723" w:rsidR="00623E2A" w:rsidRPr="00623E2A" w:rsidRDefault="000E0672" w:rsidP="000E0672">
      <w:pPr>
        <w:pStyle w:val="IEEEStdsParagraph"/>
        <w:rPr>
          <w:rFonts w:eastAsia="MS Mincho"/>
        </w:rPr>
      </w:pPr>
      <w:r w:rsidRPr="00B332C0">
        <w:rPr>
          <w:rFonts w:eastAsia="MS Mincho"/>
        </w:rPr>
        <w:t>WARNING – Performing normalization on UTF-8 strings received from IPP Clients and subsequently storing the results (e.g., in IPP Job objects) could cause false negatives in IPP Client searches and failed access (e.g., to IPP Printers with percent-encoded UTF-8 URIs now 'hidden').</w:t>
      </w:r>
    </w:p>
    <w:p w14:paraId="2EEF887B" w14:textId="77777777" w:rsidR="00C004F2" w:rsidRDefault="00C004F2" w:rsidP="00E1772A">
      <w:pPr>
        <w:pStyle w:val="IEEEStdsLevel1Header"/>
        <w:rPr>
          <w:rFonts w:eastAsia="MS Mincho"/>
        </w:rPr>
      </w:pPr>
      <w:bookmarkStart w:id="191" w:name="_Toc263650616"/>
      <w:bookmarkStart w:id="192" w:name="_Ref251527951"/>
      <w:bookmarkStart w:id="193" w:name="_Toc282156695"/>
      <w:r w:rsidRPr="00CB46AF">
        <w:rPr>
          <w:rFonts w:eastAsia="MS Mincho"/>
        </w:rPr>
        <w:t>Security</w:t>
      </w:r>
      <w:r>
        <w:rPr>
          <w:rFonts w:eastAsia="MS Mincho"/>
        </w:rPr>
        <w:t xml:space="preserve"> Considerations</w:t>
      </w:r>
      <w:bookmarkEnd w:id="191"/>
      <w:bookmarkEnd w:id="192"/>
      <w:bookmarkEnd w:id="193"/>
    </w:p>
    <w:p w14:paraId="3653A762" w14:textId="5EC840C8" w:rsidR="00623E2A" w:rsidRDefault="00391620" w:rsidP="00391620">
      <w:pPr>
        <w:pStyle w:val="IEEEStdsParagraph"/>
        <w:rPr>
          <w:rFonts w:eastAsia="MS Mincho"/>
        </w:rPr>
      </w:pPr>
      <w:r>
        <w:rPr>
          <w:rFonts w:eastAsia="MS Mincho"/>
        </w:rPr>
        <w:t>In addition to the</w:t>
      </w:r>
      <w:r w:rsidRPr="00391620">
        <w:rPr>
          <w:rFonts w:eastAsia="MS Mincho"/>
        </w:rPr>
        <w:t xml:space="preserve"> security considerations </w:t>
      </w:r>
      <w:r w:rsidR="00AA4283">
        <w:rPr>
          <w:rFonts w:eastAsia="MS Mincho"/>
        </w:rPr>
        <w:t>described</w:t>
      </w:r>
      <w:r w:rsidRPr="00391620">
        <w:rPr>
          <w:rFonts w:eastAsia="MS Mincho"/>
        </w:rPr>
        <w:t xml:space="preserve"> in the IPP/1.1: Model and Semantics [RFC2911]</w:t>
      </w:r>
      <w:r>
        <w:rPr>
          <w:rFonts w:eastAsia="MS Mincho"/>
        </w:rPr>
        <w:t xml:space="preserve">, </w:t>
      </w:r>
      <w:r w:rsidR="005640D6" w:rsidRPr="005640D6">
        <w:rPr>
          <w:rFonts w:eastAsia="MS Mincho"/>
        </w:rPr>
        <w:t>implementations MAY support different access control to various finishing features, depending on the identity of the job submitting user.</w:t>
      </w:r>
    </w:p>
    <w:p w14:paraId="42492621" w14:textId="0BF51B71" w:rsidR="00623E2A" w:rsidRDefault="00623E2A" w:rsidP="00623E2A">
      <w:pPr>
        <w:pStyle w:val="IEEEStdsLevel1Header"/>
        <w:rPr>
          <w:rFonts w:eastAsia="MS Mincho"/>
        </w:rPr>
      </w:pPr>
      <w:bookmarkStart w:id="194" w:name="_Toc282156696"/>
      <w:r>
        <w:rPr>
          <w:rFonts w:eastAsia="MS Mincho"/>
        </w:rPr>
        <w:t xml:space="preserve">IANA </w:t>
      </w:r>
      <w:r w:rsidR="004B6477">
        <w:rPr>
          <w:rFonts w:eastAsia="MS Mincho"/>
        </w:rPr>
        <w:t xml:space="preserve">and PWG </w:t>
      </w:r>
      <w:r>
        <w:rPr>
          <w:rFonts w:eastAsia="MS Mincho"/>
        </w:rPr>
        <w:t>Considerations</w:t>
      </w:r>
      <w:bookmarkEnd w:id="194"/>
    </w:p>
    <w:p w14:paraId="5439D2A0" w14:textId="77777777" w:rsidR="00081138" w:rsidRDefault="00081138" w:rsidP="00081138">
      <w:pPr>
        <w:pStyle w:val="IEEEStdsLevel2Header"/>
        <w:numPr>
          <w:ilvl w:val="1"/>
          <w:numId w:val="1"/>
        </w:numPr>
        <w:rPr>
          <w:rFonts w:eastAsia="MS Mincho"/>
        </w:rPr>
      </w:pPr>
      <w:bookmarkStart w:id="195" w:name="_Toc204693771"/>
      <w:bookmarkStart w:id="196" w:name="_Toc194399722"/>
      <w:bookmarkStart w:id="197" w:name="_Toc233691716"/>
      <w:bookmarkStart w:id="198" w:name="_Toc282156697"/>
      <w:r>
        <w:rPr>
          <w:rFonts w:eastAsia="MS Mincho"/>
        </w:rPr>
        <w:t>Attribute Registrations</w:t>
      </w:r>
      <w:bookmarkEnd w:id="195"/>
      <w:bookmarkEnd w:id="198"/>
    </w:p>
    <w:p w14:paraId="4952162C" w14:textId="77777777" w:rsidR="00081138" w:rsidRPr="00C72D07" w:rsidRDefault="00081138" w:rsidP="00081138">
      <w:pPr>
        <w:pStyle w:val="IEEEStdsParagraph"/>
        <w:rPr>
          <w:rFonts w:eastAsia="MS Mincho"/>
        </w:rPr>
      </w:pPr>
      <w:r w:rsidRPr="00C72D07">
        <w:rPr>
          <w:rFonts w:eastAsia="MS Mincho"/>
        </w:rPr>
        <w:t xml:space="preserve">The attributes defined in this document will be published by IANA according to the procedures in </w:t>
      </w:r>
      <w:r>
        <w:rPr>
          <w:rFonts w:eastAsia="MS Mincho"/>
        </w:rPr>
        <w:t>IPP Model and Semantics</w:t>
      </w:r>
      <w:r w:rsidRPr="00C72D07">
        <w:rPr>
          <w:rFonts w:eastAsia="MS Mincho"/>
        </w:rPr>
        <w:t xml:space="preserve"> [RFC2911] section 6.2 in the following file:</w:t>
      </w:r>
    </w:p>
    <w:p w14:paraId="6D296BDA" w14:textId="77777777" w:rsidR="00081138" w:rsidRPr="00C72D07" w:rsidRDefault="00081138" w:rsidP="00081138">
      <w:pPr>
        <w:pStyle w:val="ListParagraph"/>
        <w:rPr>
          <w:rFonts w:eastAsia="MS Mincho"/>
        </w:rPr>
      </w:pPr>
      <w:r w:rsidRPr="00C72D07">
        <w:rPr>
          <w:rFonts w:eastAsia="MS Mincho"/>
        </w:rPr>
        <w:t>http://www.iana.org/assignments/ipp-registrations</w:t>
      </w:r>
    </w:p>
    <w:p w14:paraId="691B6A2D" w14:textId="77777777" w:rsidR="00081138" w:rsidRDefault="00081138" w:rsidP="00081138">
      <w:pPr>
        <w:pStyle w:val="IEEEStdsParagraph"/>
        <w:rPr>
          <w:rFonts w:eastAsia="MS Mincho"/>
        </w:rPr>
      </w:pPr>
      <w:r w:rsidRPr="00C72D07">
        <w:rPr>
          <w:rFonts w:eastAsia="MS Mincho"/>
        </w:rPr>
        <w:t>The registry entr</w:t>
      </w:r>
      <w:r>
        <w:rPr>
          <w:rFonts w:eastAsia="MS Mincho"/>
        </w:rPr>
        <w:t>ies</w:t>
      </w:r>
      <w:r w:rsidRPr="00C72D07">
        <w:rPr>
          <w:rFonts w:eastAsia="MS Mincho"/>
        </w:rPr>
        <w:t xml:space="preserve"> will contain the following information:</w:t>
      </w:r>
    </w:p>
    <w:p w14:paraId="5BC53469" w14:textId="3ED3D8E2" w:rsidR="00081138" w:rsidRDefault="00081138" w:rsidP="00285800">
      <w:pPr>
        <w:pStyle w:val="Example"/>
        <w:tabs>
          <w:tab w:val="clear" w:pos="6840"/>
          <w:tab w:val="left" w:pos="7560"/>
        </w:tabs>
        <w:ind w:left="1440" w:hanging="720"/>
      </w:pPr>
      <w:r>
        <w:t>Job Template attributes:</w:t>
      </w:r>
      <w:r>
        <w:tab/>
        <w:t>Reference</w:t>
      </w:r>
    </w:p>
    <w:p w14:paraId="377887D9" w14:textId="3D3B78A6" w:rsidR="00081138" w:rsidRDefault="00081138" w:rsidP="00285800">
      <w:pPr>
        <w:pStyle w:val="Example"/>
        <w:tabs>
          <w:tab w:val="clear" w:pos="6840"/>
          <w:tab w:val="left" w:pos="7560"/>
        </w:tabs>
        <w:ind w:left="1440" w:hanging="720"/>
      </w:pPr>
      <w:r>
        <w:t>-----------------------</w:t>
      </w:r>
      <w:r>
        <w:tab/>
        <w:t>---------</w:t>
      </w:r>
    </w:p>
    <w:p w14:paraId="2600524C" w14:textId="0193E5C4" w:rsidR="00081138" w:rsidRDefault="00081138" w:rsidP="00285800">
      <w:pPr>
        <w:pStyle w:val="Example"/>
        <w:tabs>
          <w:tab w:val="clear" w:pos="6840"/>
          <w:tab w:val="left" w:pos="7560"/>
        </w:tabs>
        <w:ind w:left="1440" w:hanging="720"/>
      </w:pPr>
      <w:r>
        <w:t>finishings-col (</w:t>
      </w:r>
      <w:r w:rsidR="00ED7F83">
        <w:t xml:space="preserve">no-value </w:t>
      </w:r>
      <w:r w:rsidR="009639EC">
        <w:t xml:space="preserve">| </w:t>
      </w:r>
      <w:r>
        <w:t xml:space="preserve">1setOf </w:t>
      </w:r>
      <w:r w:rsidR="00ED7F83">
        <w:t>collection</w:t>
      </w:r>
      <w:r>
        <w:t>)</w:t>
      </w:r>
      <w:r>
        <w:tab/>
        <w:t>[PWG</w:t>
      </w:r>
      <w:r w:rsidR="00AA7151">
        <w:t>5100.1</w:t>
      </w:r>
      <w:r>
        <w:t>]</w:t>
      </w:r>
    </w:p>
    <w:p w14:paraId="25502A20" w14:textId="0198ACE3" w:rsidR="00DE57E1" w:rsidRDefault="00DE57E1" w:rsidP="00285800">
      <w:pPr>
        <w:pStyle w:val="Example"/>
        <w:tabs>
          <w:tab w:val="clear" w:pos="6840"/>
          <w:tab w:val="left" w:pos="7560"/>
        </w:tabs>
        <w:ind w:left="1440" w:hanging="720"/>
      </w:pPr>
      <w:r>
        <w:t xml:space="preserve">  baling (collection)</w:t>
      </w:r>
      <w:r>
        <w:tab/>
        <w:t>[PWG</w:t>
      </w:r>
      <w:r w:rsidR="00AA7151">
        <w:t>5100.1</w:t>
      </w:r>
      <w:r>
        <w:t>]</w:t>
      </w:r>
    </w:p>
    <w:p w14:paraId="287BC152" w14:textId="353011AC" w:rsidR="00742FF1" w:rsidRDefault="00742FF1" w:rsidP="00285800">
      <w:pPr>
        <w:pStyle w:val="Example"/>
        <w:tabs>
          <w:tab w:val="clear" w:pos="6840"/>
          <w:tab w:val="left" w:pos="7560"/>
        </w:tabs>
        <w:ind w:left="1440" w:hanging="720"/>
      </w:pPr>
      <w:r>
        <w:t xml:space="preserve">    baling-type (type2 keyword | name(MAX))</w:t>
      </w:r>
      <w:r>
        <w:tab/>
        <w:t>[PWG</w:t>
      </w:r>
      <w:r w:rsidR="00AA7151">
        <w:t>5100.1</w:t>
      </w:r>
      <w:r>
        <w:t>]</w:t>
      </w:r>
    </w:p>
    <w:p w14:paraId="7298E520" w14:textId="1E1E0983" w:rsidR="00742FF1" w:rsidRDefault="00742FF1" w:rsidP="00285800">
      <w:pPr>
        <w:pStyle w:val="Example"/>
        <w:tabs>
          <w:tab w:val="clear" w:pos="6840"/>
          <w:tab w:val="left" w:pos="7560"/>
        </w:tabs>
        <w:ind w:left="1440" w:hanging="720"/>
      </w:pPr>
      <w:r>
        <w:t xml:space="preserve">    baling-when (type2 keyword)</w:t>
      </w:r>
      <w:r>
        <w:tab/>
        <w:t>[PWG</w:t>
      </w:r>
      <w:r w:rsidR="00AA7151">
        <w:t>5100.1</w:t>
      </w:r>
      <w:r>
        <w:t>]</w:t>
      </w:r>
    </w:p>
    <w:p w14:paraId="2FAA4334" w14:textId="500FFD06" w:rsidR="00245249" w:rsidRDefault="00245249" w:rsidP="00285800">
      <w:pPr>
        <w:pStyle w:val="Example"/>
        <w:tabs>
          <w:tab w:val="clear" w:pos="6840"/>
          <w:tab w:val="left" w:pos="7560"/>
        </w:tabs>
        <w:ind w:left="1440" w:hanging="720"/>
      </w:pPr>
      <w:r>
        <w:t xml:space="preserve">  binding (collection)</w:t>
      </w:r>
      <w:r>
        <w:tab/>
        <w:t>[PWG</w:t>
      </w:r>
      <w:r w:rsidR="00AA7151">
        <w:t>5100.1</w:t>
      </w:r>
      <w:r>
        <w:t>]</w:t>
      </w:r>
    </w:p>
    <w:p w14:paraId="306BC243" w14:textId="6592B115" w:rsidR="00742FF1" w:rsidRDefault="00742FF1" w:rsidP="00285800">
      <w:pPr>
        <w:pStyle w:val="Example"/>
        <w:tabs>
          <w:tab w:val="clear" w:pos="6840"/>
          <w:tab w:val="left" w:pos="7560"/>
        </w:tabs>
        <w:ind w:left="1440" w:hanging="720"/>
      </w:pPr>
      <w:r>
        <w:t xml:space="preserve">    binding-reference-edge (</w:t>
      </w:r>
      <w:r w:rsidR="00257AA4">
        <w:t xml:space="preserve">type1 </w:t>
      </w:r>
      <w:r>
        <w:t>keyword)</w:t>
      </w:r>
      <w:r>
        <w:tab/>
        <w:t>[PWG</w:t>
      </w:r>
      <w:r w:rsidR="00AA7151">
        <w:t>5100.1</w:t>
      </w:r>
      <w:r>
        <w:t>]</w:t>
      </w:r>
    </w:p>
    <w:p w14:paraId="11723003" w14:textId="6DA2123E" w:rsidR="00742FF1" w:rsidRDefault="00742FF1" w:rsidP="00285800">
      <w:pPr>
        <w:pStyle w:val="Example"/>
        <w:tabs>
          <w:tab w:val="clear" w:pos="6840"/>
          <w:tab w:val="left" w:pos="7560"/>
        </w:tabs>
        <w:ind w:left="1440" w:hanging="720"/>
      </w:pPr>
      <w:r>
        <w:t xml:space="preserve">    binding-type (type2 keyword | name(MAX))</w:t>
      </w:r>
      <w:r>
        <w:tab/>
        <w:t>[PWG</w:t>
      </w:r>
      <w:r w:rsidR="00AA7151">
        <w:t>5100.1</w:t>
      </w:r>
      <w:r>
        <w:t>]</w:t>
      </w:r>
    </w:p>
    <w:p w14:paraId="7B38CE2E" w14:textId="6A043E1C" w:rsidR="00245249" w:rsidRDefault="00245249" w:rsidP="00285800">
      <w:pPr>
        <w:pStyle w:val="Example"/>
        <w:tabs>
          <w:tab w:val="clear" w:pos="6840"/>
          <w:tab w:val="left" w:pos="7560"/>
        </w:tabs>
        <w:ind w:left="1440" w:hanging="720"/>
      </w:pPr>
      <w:r>
        <w:t xml:space="preserve">  coating (collection)</w:t>
      </w:r>
      <w:r>
        <w:tab/>
        <w:t>[PWG</w:t>
      </w:r>
      <w:r w:rsidR="00AA7151">
        <w:t>5100.1</w:t>
      </w:r>
      <w:r>
        <w:t>]</w:t>
      </w:r>
    </w:p>
    <w:p w14:paraId="6DE4BDCC" w14:textId="1BDEAF35" w:rsidR="00742FF1" w:rsidRDefault="00742FF1" w:rsidP="00285800">
      <w:pPr>
        <w:pStyle w:val="Example"/>
        <w:tabs>
          <w:tab w:val="clear" w:pos="6840"/>
          <w:tab w:val="left" w:pos="7560"/>
        </w:tabs>
        <w:ind w:left="1440" w:hanging="720"/>
      </w:pPr>
      <w:r>
        <w:t xml:space="preserve">    coating-sides (</w:t>
      </w:r>
      <w:r w:rsidR="00257AA4">
        <w:t xml:space="preserve">type1 </w:t>
      </w:r>
      <w:r>
        <w:t>keyword)</w:t>
      </w:r>
      <w:r>
        <w:tab/>
        <w:t>[PWG</w:t>
      </w:r>
      <w:r w:rsidR="00AA7151">
        <w:t>5100.1</w:t>
      </w:r>
      <w:r>
        <w:t>]</w:t>
      </w:r>
    </w:p>
    <w:p w14:paraId="5FD9424F" w14:textId="6082DF22" w:rsidR="00742FF1" w:rsidRDefault="00742FF1" w:rsidP="00285800">
      <w:pPr>
        <w:pStyle w:val="Example"/>
        <w:tabs>
          <w:tab w:val="clear" w:pos="6840"/>
          <w:tab w:val="left" w:pos="7560"/>
        </w:tabs>
        <w:ind w:left="1440" w:hanging="720"/>
      </w:pPr>
      <w:r>
        <w:t xml:space="preserve">    coating-type (type2 keyword | name(MAX))</w:t>
      </w:r>
      <w:r>
        <w:tab/>
        <w:t>[PWG</w:t>
      </w:r>
      <w:r w:rsidR="00AA7151">
        <w:t>5100.1</w:t>
      </w:r>
      <w:r>
        <w:t>]</w:t>
      </w:r>
    </w:p>
    <w:p w14:paraId="38D69E71" w14:textId="62421AF4" w:rsidR="00245249" w:rsidRDefault="00245249" w:rsidP="00285800">
      <w:pPr>
        <w:pStyle w:val="Example"/>
        <w:tabs>
          <w:tab w:val="clear" w:pos="6840"/>
          <w:tab w:val="left" w:pos="7560"/>
        </w:tabs>
        <w:ind w:left="1440" w:hanging="720"/>
      </w:pPr>
      <w:r>
        <w:t xml:space="preserve">  covering (collection)</w:t>
      </w:r>
      <w:r>
        <w:tab/>
        <w:t>[PWG</w:t>
      </w:r>
      <w:r w:rsidR="00AA7151">
        <w:t>5100.1</w:t>
      </w:r>
      <w:r>
        <w:t>]</w:t>
      </w:r>
    </w:p>
    <w:p w14:paraId="4BE1F3F3" w14:textId="2B76E5E4" w:rsidR="00CF7860" w:rsidRDefault="00742FF1" w:rsidP="00285800">
      <w:pPr>
        <w:pStyle w:val="Example"/>
        <w:tabs>
          <w:tab w:val="clear" w:pos="6840"/>
          <w:tab w:val="left" w:pos="7560"/>
        </w:tabs>
        <w:ind w:left="1440" w:hanging="720"/>
      </w:pPr>
      <w:r>
        <w:t xml:space="preserve">    covering-name</w:t>
      </w:r>
      <w:r w:rsidR="00CF7860">
        <w:t xml:space="preserve"> (type2 keyword | name(MAX))</w:t>
      </w:r>
      <w:r w:rsidR="00CF7860">
        <w:tab/>
        <w:t>[PWG</w:t>
      </w:r>
      <w:r w:rsidR="00AA7151">
        <w:t>5100.1</w:t>
      </w:r>
      <w:r w:rsidR="00CF7860">
        <w:t>]</w:t>
      </w:r>
    </w:p>
    <w:p w14:paraId="7FB2A84D" w14:textId="360A4C24" w:rsidR="00081138" w:rsidRDefault="00081138" w:rsidP="00285800">
      <w:pPr>
        <w:pStyle w:val="Example"/>
        <w:tabs>
          <w:tab w:val="clear" w:pos="6840"/>
          <w:tab w:val="left" w:pos="7560"/>
        </w:tabs>
        <w:ind w:left="1440" w:hanging="720"/>
      </w:pPr>
      <w:r>
        <w:t xml:space="preserve">  finishing-template (name(MAX) | type2 keyword)</w:t>
      </w:r>
      <w:r>
        <w:tab/>
        <w:t>[PWG</w:t>
      </w:r>
      <w:r w:rsidR="00AA7151">
        <w:t>5100.1</w:t>
      </w:r>
      <w:r>
        <w:t>]</w:t>
      </w:r>
    </w:p>
    <w:p w14:paraId="55781480" w14:textId="62757832" w:rsidR="00245249" w:rsidRDefault="00245249" w:rsidP="00285800">
      <w:pPr>
        <w:pStyle w:val="Example"/>
        <w:tabs>
          <w:tab w:val="clear" w:pos="6840"/>
          <w:tab w:val="left" w:pos="7560"/>
        </w:tabs>
        <w:ind w:left="1440" w:hanging="720"/>
      </w:pPr>
      <w:r>
        <w:t xml:space="preserve">  folding (1setOf collection)</w:t>
      </w:r>
      <w:r>
        <w:tab/>
        <w:t>[PWG</w:t>
      </w:r>
      <w:r w:rsidR="00AA7151">
        <w:t>5100.1</w:t>
      </w:r>
      <w:r>
        <w:t>]</w:t>
      </w:r>
    </w:p>
    <w:p w14:paraId="02212D14" w14:textId="09EBFEA8" w:rsidR="00CF7860" w:rsidRDefault="00CF7860" w:rsidP="00285800">
      <w:pPr>
        <w:pStyle w:val="Example"/>
        <w:tabs>
          <w:tab w:val="clear" w:pos="6840"/>
          <w:tab w:val="left" w:pos="7560"/>
        </w:tabs>
        <w:ind w:left="1440" w:hanging="720"/>
      </w:pPr>
      <w:r>
        <w:t xml:space="preserve">    folding-direction (type</w:t>
      </w:r>
      <w:r w:rsidR="004E6925">
        <w:t>1</w:t>
      </w:r>
      <w:r>
        <w:t xml:space="preserve"> keyword)</w:t>
      </w:r>
      <w:r>
        <w:tab/>
        <w:t>[PWG</w:t>
      </w:r>
      <w:r w:rsidR="00AA7151">
        <w:t>5100.1</w:t>
      </w:r>
      <w:r>
        <w:t>]</w:t>
      </w:r>
    </w:p>
    <w:p w14:paraId="29CA7226" w14:textId="1BB9F482" w:rsidR="00CF7860" w:rsidRDefault="00CF7860" w:rsidP="00285800">
      <w:pPr>
        <w:pStyle w:val="Example"/>
        <w:tabs>
          <w:tab w:val="clear" w:pos="6840"/>
          <w:tab w:val="left" w:pos="7560"/>
        </w:tabs>
        <w:ind w:left="1440" w:hanging="720"/>
      </w:pPr>
      <w:r>
        <w:t xml:space="preserve">    folding-offset (integer(0:MAX))</w:t>
      </w:r>
      <w:r>
        <w:tab/>
        <w:t>[PWG</w:t>
      </w:r>
      <w:r w:rsidR="00AA7151">
        <w:t>5100.1</w:t>
      </w:r>
      <w:r>
        <w:t>]</w:t>
      </w:r>
    </w:p>
    <w:p w14:paraId="0B067BB2" w14:textId="584C83FE" w:rsidR="00CF7860" w:rsidRDefault="00CF7860" w:rsidP="00285800">
      <w:pPr>
        <w:pStyle w:val="Example"/>
        <w:tabs>
          <w:tab w:val="clear" w:pos="6840"/>
          <w:tab w:val="left" w:pos="7560"/>
        </w:tabs>
        <w:ind w:left="1440" w:hanging="720"/>
      </w:pPr>
      <w:r>
        <w:t xml:space="preserve">    folding-reference-edge (</w:t>
      </w:r>
      <w:r w:rsidR="00257AA4">
        <w:t xml:space="preserve">type1 </w:t>
      </w:r>
      <w:r>
        <w:t>keyword)</w:t>
      </w:r>
      <w:r>
        <w:tab/>
        <w:t>[PWG</w:t>
      </w:r>
      <w:r w:rsidR="00AA7151">
        <w:t>5100.1</w:t>
      </w:r>
      <w:r>
        <w:t>]</w:t>
      </w:r>
    </w:p>
    <w:p w14:paraId="5D25F210" w14:textId="17FC53E2" w:rsidR="00DE57E1" w:rsidRDefault="00DE57E1" w:rsidP="00285800">
      <w:pPr>
        <w:pStyle w:val="Example"/>
        <w:tabs>
          <w:tab w:val="clear" w:pos="6840"/>
          <w:tab w:val="left" w:pos="7560"/>
        </w:tabs>
        <w:ind w:left="1440" w:hanging="720"/>
      </w:pPr>
      <w:r>
        <w:t xml:space="preserve">  laminating (collection)</w:t>
      </w:r>
      <w:r>
        <w:tab/>
        <w:t>[PWG</w:t>
      </w:r>
      <w:r w:rsidR="00AA7151">
        <w:t>5100.1</w:t>
      </w:r>
      <w:r>
        <w:t>]</w:t>
      </w:r>
    </w:p>
    <w:p w14:paraId="22926E72" w14:textId="72EEB54B" w:rsidR="00CF7860" w:rsidRDefault="00CF7860" w:rsidP="00285800">
      <w:pPr>
        <w:pStyle w:val="Example"/>
        <w:tabs>
          <w:tab w:val="clear" w:pos="6840"/>
          <w:tab w:val="left" w:pos="7560"/>
        </w:tabs>
        <w:ind w:left="1440" w:hanging="720"/>
      </w:pPr>
      <w:r>
        <w:t xml:space="preserve">    laminating-sides (</w:t>
      </w:r>
      <w:r w:rsidR="00257AA4">
        <w:t xml:space="preserve">type1 </w:t>
      </w:r>
      <w:r>
        <w:t>keyword)</w:t>
      </w:r>
      <w:r>
        <w:tab/>
        <w:t>[PWG</w:t>
      </w:r>
      <w:r w:rsidR="00AA7151">
        <w:t>5100.1</w:t>
      </w:r>
      <w:r>
        <w:t>]</w:t>
      </w:r>
    </w:p>
    <w:p w14:paraId="1589C970" w14:textId="0DE52C19" w:rsidR="00CF7860" w:rsidRDefault="00CF7860" w:rsidP="00285800">
      <w:pPr>
        <w:pStyle w:val="Example"/>
        <w:tabs>
          <w:tab w:val="clear" w:pos="6840"/>
          <w:tab w:val="left" w:pos="7560"/>
        </w:tabs>
        <w:ind w:left="1440" w:hanging="720"/>
      </w:pPr>
      <w:r>
        <w:t xml:space="preserve">    laminating-type (type2 keyword | name(MAX))</w:t>
      </w:r>
      <w:r>
        <w:tab/>
        <w:t>[PWG</w:t>
      </w:r>
      <w:r w:rsidR="00AA7151">
        <w:t>5100.1</w:t>
      </w:r>
      <w:r>
        <w:t>]</w:t>
      </w:r>
    </w:p>
    <w:p w14:paraId="43B07821" w14:textId="52C8EF36" w:rsidR="00245249" w:rsidRDefault="00245249" w:rsidP="00285800">
      <w:pPr>
        <w:pStyle w:val="Example"/>
        <w:tabs>
          <w:tab w:val="clear" w:pos="6840"/>
          <w:tab w:val="left" w:pos="7560"/>
        </w:tabs>
        <w:ind w:left="1440" w:hanging="720"/>
      </w:pPr>
      <w:r>
        <w:t xml:space="preserve">  punching (collection)</w:t>
      </w:r>
      <w:r>
        <w:tab/>
        <w:t>[PWG</w:t>
      </w:r>
      <w:r w:rsidR="00AA7151">
        <w:t>5100.1</w:t>
      </w:r>
      <w:r>
        <w:t>]</w:t>
      </w:r>
    </w:p>
    <w:p w14:paraId="2CE8F036" w14:textId="3732289E" w:rsidR="00CF7860" w:rsidRDefault="00CF7860" w:rsidP="00285800">
      <w:pPr>
        <w:pStyle w:val="Example"/>
        <w:tabs>
          <w:tab w:val="clear" w:pos="6840"/>
          <w:tab w:val="left" w:pos="7560"/>
        </w:tabs>
        <w:ind w:left="1440" w:hanging="720"/>
      </w:pPr>
      <w:r>
        <w:t xml:space="preserve">    punching-locations (1setOf integer(0:MAX))</w:t>
      </w:r>
      <w:r>
        <w:tab/>
        <w:t>[PWG</w:t>
      </w:r>
      <w:r w:rsidR="00AA7151">
        <w:t>5100.1</w:t>
      </w:r>
      <w:r>
        <w:t>]</w:t>
      </w:r>
    </w:p>
    <w:p w14:paraId="606D6944" w14:textId="15ADFE12" w:rsidR="00CF7860" w:rsidRDefault="00CF7860" w:rsidP="00285800">
      <w:pPr>
        <w:pStyle w:val="Example"/>
        <w:tabs>
          <w:tab w:val="clear" w:pos="6840"/>
          <w:tab w:val="left" w:pos="7560"/>
        </w:tabs>
        <w:ind w:left="1440" w:hanging="720"/>
      </w:pPr>
      <w:r>
        <w:t xml:space="preserve">    punching-offset (integer(0:MAX))</w:t>
      </w:r>
      <w:r>
        <w:tab/>
        <w:t>[PWG</w:t>
      </w:r>
      <w:r w:rsidR="00AA7151">
        <w:t>5100.1</w:t>
      </w:r>
      <w:r>
        <w:t>]</w:t>
      </w:r>
    </w:p>
    <w:p w14:paraId="661B6236" w14:textId="37A94792" w:rsidR="00CF7860" w:rsidRDefault="00CF7860" w:rsidP="00285800">
      <w:pPr>
        <w:pStyle w:val="Example"/>
        <w:tabs>
          <w:tab w:val="clear" w:pos="6840"/>
          <w:tab w:val="left" w:pos="7560"/>
        </w:tabs>
        <w:ind w:left="1440" w:hanging="720"/>
      </w:pPr>
      <w:r>
        <w:t xml:space="preserve">    punching-reference-edge (</w:t>
      </w:r>
      <w:r w:rsidR="00257AA4">
        <w:t xml:space="preserve">type1 </w:t>
      </w:r>
      <w:r>
        <w:t>keyword)</w:t>
      </w:r>
      <w:r>
        <w:tab/>
        <w:t>[PWG</w:t>
      </w:r>
      <w:r w:rsidR="00AA7151">
        <w:t>5100.1</w:t>
      </w:r>
      <w:r>
        <w:t>]</w:t>
      </w:r>
    </w:p>
    <w:p w14:paraId="3BC77101" w14:textId="43742927" w:rsidR="00245249" w:rsidRDefault="00245249" w:rsidP="00285800">
      <w:pPr>
        <w:pStyle w:val="Example"/>
        <w:tabs>
          <w:tab w:val="clear" w:pos="6840"/>
          <w:tab w:val="left" w:pos="7560"/>
        </w:tabs>
        <w:ind w:left="1440" w:hanging="720"/>
      </w:pPr>
      <w:r>
        <w:t xml:space="preserve">  trimming (1setOf collection)</w:t>
      </w:r>
      <w:r>
        <w:tab/>
        <w:t>[PWG</w:t>
      </w:r>
      <w:r w:rsidR="00AA7151">
        <w:t>5100.1</w:t>
      </w:r>
      <w:r>
        <w:t>]</w:t>
      </w:r>
    </w:p>
    <w:p w14:paraId="15990534" w14:textId="0815E9E2" w:rsidR="00CF7860" w:rsidRDefault="00CF7860" w:rsidP="00285800">
      <w:pPr>
        <w:pStyle w:val="Example"/>
        <w:tabs>
          <w:tab w:val="clear" w:pos="6840"/>
          <w:tab w:val="left" w:pos="7560"/>
        </w:tabs>
        <w:ind w:left="1440" w:hanging="720"/>
      </w:pPr>
      <w:r>
        <w:t xml:space="preserve">    trimming-offset (integer(0:MAX))</w:t>
      </w:r>
      <w:r>
        <w:tab/>
        <w:t>[PWG</w:t>
      </w:r>
      <w:r w:rsidR="00AA7151">
        <w:t>5100.1</w:t>
      </w:r>
      <w:r>
        <w:t>]</w:t>
      </w:r>
    </w:p>
    <w:p w14:paraId="6A7B3EA2" w14:textId="425C56F9" w:rsidR="00CF7860" w:rsidRDefault="00CF7860" w:rsidP="00285800">
      <w:pPr>
        <w:pStyle w:val="Example"/>
        <w:tabs>
          <w:tab w:val="clear" w:pos="6840"/>
          <w:tab w:val="left" w:pos="7560"/>
        </w:tabs>
        <w:ind w:left="1440" w:hanging="720"/>
      </w:pPr>
      <w:r>
        <w:t xml:space="preserve">    trimming-reference-edge (</w:t>
      </w:r>
      <w:r w:rsidR="00257AA4">
        <w:t xml:space="preserve">type1 </w:t>
      </w:r>
      <w:r>
        <w:t>keyword)</w:t>
      </w:r>
      <w:r>
        <w:tab/>
        <w:t>[PWG</w:t>
      </w:r>
      <w:r w:rsidR="00AA7151">
        <w:t>5100.1</w:t>
      </w:r>
      <w:r>
        <w:t>]</w:t>
      </w:r>
    </w:p>
    <w:p w14:paraId="3923A877" w14:textId="5C5796A1" w:rsidR="00CF7860" w:rsidRDefault="00CF7860" w:rsidP="00285800">
      <w:pPr>
        <w:pStyle w:val="Example"/>
        <w:tabs>
          <w:tab w:val="clear" w:pos="6840"/>
          <w:tab w:val="left" w:pos="7560"/>
        </w:tabs>
        <w:ind w:left="1440" w:hanging="720"/>
      </w:pPr>
      <w:r>
        <w:t xml:space="preserve">    trimming-type (type2 keyword | name(MAX))</w:t>
      </w:r>
      <w:r>
        <w:tab/>
        <w:t>[PWG</w:t>
      </w:r>
      <w:r w:rsidR="00AA7151">
        <w:t>5100.1</w:t>
      </w:r>
      <w:r>
        <w:t>]</w:t>
      </w:r>
    </w:p>
    <w:p w14:paraId="07201008" w14:textId="096BFD16" w:rsidR="00CF7860" w:rsidRDefault="00CF7860" w:rsidP="00285800">
      <w:pPr>
        <w:pStyle w:val="Example"/>
        <w:tabs>
          <w:tab w:val="clear" w:pos="6840"/>
          <w:tab w:val="left" w:pos="7560"/>
        </w:tabs>
        <w:ind w:left="1440" w:hanging="720"/>
      </w:pPr>
      <w:r>
        <w:t xml:space="preserve">    trimming-when (type2 keyword)</w:t>
      </w:r>
      <w:r>
        <w:tab/>
        <w:t>[PWG</w:t>
      </w:r>
      <w:r w:rsidR="00AA7151">
        <w:t>5100.1</w:t>
      </w:r>
      <w:r>
        <w:t>]</w:t>
      </w:r>
    </w:p>
    <w:p w14:paraId="0CCC9B9C" w14:textId="34B6BA1C" w:rsidR="00081138" w:rsidRDefault="00DF3172" w:rsidP="00285800">
      <w:pPr>
        <w:pStyle w:val="Example"/>
        <w:tabs>
          <w:tab w:val="clear" w:pos="6840"/>
          <w:tab w:val="left" w:pos="7560"/>
        </w:tabs>
        <w:ind w:left="1440" w:hanging="720"/>
      </w:pPr>
      <w:r>
        <w:t>job-pages-per-set (integer(1:MAX))</w:t>
      </w:r>
      <w:r>
        <w:tab/>
        <w:t>[PWG</w:t>
      </w:r>
      <w:r w:rsidR="00AA7151">
        <w:t>5100.1</w:t>
      </w:r>
      <w:r>
        <w:t>]</w:t>
      </w:r>
    </w:p>
    <w:p w14:paraId="6ADFAA98" w14:textId="77777777" w:rsidR="00DF3172" w:rsidRDefault="00DF3172" w:rsidP="00285800">
      <w:pPr>
        <w:pStyle w:val="Example"/>
        <w:tabs>
          <w:tab w:val="clear" w:pos="6840"/>
          <w:tab w:val="left" w:pos="7560"/>
        </w:tabs>
        <w:ind w:left="1440" w:hanging="720"/>
      </w:pPr>
    </w:p>
    <w:p w14:paraId="1B50C0AB" w14:textId="60686059" w:rsidR="00081138" w:rsidRDefault="00081138" w:rsidP="00285800">
      <w:pPr>
        <w:pStyle w:val="Example"/>
        <w:tabs>
          <w:tab w:val="clear" w:pos="6840"/>
          <w:tab w:val="left" w:pos="7560"/>
        </w:tabs>
        <w:ind w:left="1440" w:hanging="720"/>
      </w:pPr>
      <w:r>
        <w:t>Printer Description attributes:</w:t>
      </w:r>
      <w:r>
        <w:tab/>
        <w:t>Reference</w:t>
      </w:r>
    </w:p>
    <w:p w14:paraId="06C152D5" w14:textId="3E958CCB" w:rsidR="00081138" w:rsidRDefault="00081138" w:rsidP="00285800">
      <w:pPr>
        <w:pStyle w:val="Example"/>
        <w:tabs>
          <w:tab w:val="clear" w:pos="6840"/>
          <w:tab w:val="left" w:pos="7560"/>
        </w:tabs>
        <w:ind w:left="1440" w:hanging="720"/>
      </w:pPr>
      <w:r>
        <w:t>------------------------------</w:t>
      </w:r>
      <w:r>
        <w:tab/>
        <w:t>---------</w:t>
      </w:r>
    </w:p>
    <w:p w14:paraId="26EEE2D3" w14:textId="05895087" w:rsidR="00DE57E1" w:rsidRDefault="00DE57E1" w:rsidP="00285800">
      <w:pPr>
        <w:pStyle w:val="Example"/>
        <w:tabs>
          <w:tab w:val="clear" w:pos="6840"/>
          <w:tab w:val="left" w:pos="7560"/>
        </w:tabs>
        <w:ind w:left="1440" w:hanging="720"/>
      </w:pPr>
      <w:r>
        <w:t>baling-type-supported (1setOf (type2 keyword | name(MAX)))</w:t>
      </w:r>
      <w:r>
        <w:tab/>
        <w:t>[PWG</w:t>
      </w:r>
      <w:r w:rsidR="00AA7151">
        <w:t>5100.1</w:t>
      </w:r>
      <w:r>
        <w:t>]</w:t>
      </w:r>
    </w:p>
    <w:p w14:paraId="4C812AED" w14:textId="44562E73" w:rsidR="00DE57E1" w:rsidRDefault="00DE57E1" w:rsidP="00285800">
      <w:pPr>
        <w:pStyle w:val="Example"/>
        <w:tabs>
          <w:tab w:val="clear" w:pos="6840"/>
          <w:tab w:val="left" w:pos="7560"/>
        </w:tabs>
        <w:ind w:left="1440" w:hanging="720"/>
      </w:pPr>
      <w:r>
        <w:t>baling-when-supported (1setOf type2 keyword)</w:t>
      </w:r>
      <w:r>
        <w:tab/>
        <w:t>[PWG</w:t>
      </w:r>
      <w:r w:rsidR="00AA7151">
        <w:t>5100.1</w:t>
      </w:r>
      <w:r>
        <w:t>]</w:t>
      </w:r>
    </w:p>
    <w:p w14:paraId="65CB3277" w14:textId="0854211B" w:rsidR="00285800" w:rsidRDefault="00285800" w:rsidP="00285800">
      <w:pPr>
        <w:pStyle w:val="Example"/>
        <w:tabs>
          <w:tab w:val="clear" w:pos="6840"/>
          <w:tab w:val="left" w:pos="7560"/>
        </w:tabs>
        <w:ind w:left="1440" w:hanging="720"/>
      </w:pPr>
      <w:r>
        <w:t xml:space="preserve">binding-reference-edge-supported (1setOf </w:t>
      </w:r>
      <w:r w:rsidR="00257AA4">
        <w:t xml:space="preserve">type1 </w:t>
      </w:r>
      <w:r>
        <w:t>keyword)</w:t>
      </w:r>
      <w:r>
        <w:tab/>
        <w:t>[PWG</w:t>
      </w:r>
      <w:r w:rsidR="00AA7151">
        <w:t>5100.1</w:t>
      </w:r>
      <w:r>
        <w:t>]</w:t>
      </w:r>
    </w:p>
    <w:p w14:paraId="27681494" w14:textId="3184D31B" w:rsidR="00285800" w:rsidRDefault="00285800" w:rsidP="00285800">
      <w:pPr>
        <w:pStyle w:val="Example"/>
        <w:tabs>
          <w:tab w:val="clear" w:pos="6840"/>
          <w:tab w:val="left" w:pos="7560"/>
        </w:tabs>
        <w:ind w:left="1440" w:hanging="720"/>
      </w:pPr>
      <w:r>
        <w:t>binding-type-supported (1setOf type2 keyword)</w:t>
      </w:r>
      <w:r>
        <w:tab/>
        <w:t>[PWG</w:t>
      </w:r>
      <w:r w:rsidR="00AA7151">
        <w:t>5100.1</w:t>
      </w:r>
      <w:r>
        <w:t>]</w:t>
      </w:r>
    </w:p>
    <w:p w14:paraId="1055C117" w14:textId="50BF0952" w:rsidR="00285800" w:rsidRDefault="00285800" w:rsidP="00285800">
      <w:pPr>
        <w:pStyle w:val="Example"/>
        <w:tabs>
          <w:tab w:val="clear" w:pos="6840"/>
          <w:tab w:val="left" w:pos="7560"/>
        </w:tabs>
        <w:ind w:left="1440" w:hanging="720"/>
      </w:pPr>
      <w:r>
        <w:t xml:space="preserve">coating-sides-supported (1setOf </w:t>
      </w:r>
      <w:r w:rsidR="00257AA4">
        <w:t xml:space="preserve">type1 </w:t>
      </w:r>
      <w:r>
        <w:t>keyword)</w:t>
      </w:r>
      <w:r>
        <w:tab/>
        <w:t>[PWG</w:t>
      </w:r>
      <w:r w:rsidR="00AA7151">
        <w:t>5100.1</w:t>
      </w:r>
      <w:r>
        <w:t>]</w:t>
      </w:r>
    </w:p>
    <w:p w14:paraId="33E901D2" w14:textId="55CDF224" w:rsidR="00285800" w:rsidRDefault="00285800" w:rsidP="00285800">
      <w:pPr>
        <w:pStyle w:val="Example"/>
        <w:tabs>
          <w:tab w:val="clear" w:pos="6840"/>
          <w:tab w:val="left" w:pos="7560"/>
        </w:tabs>
        <w:ind w:left="1440" w:hanging="720"/>
      </w:pPr>
      <w:r>
        <w:t xml:space="preserve">coating-type-supported (1setOf </w:t>
      </w:r>
      <w:r w:rsidR="00DE57E1">
        <w:t>(</w:t>
      </w:r>
      <w:r>
        <w:t>type2 keyword</w:t>
      </w:r>
      <w:r w:rsidR="00DE57E1">
        <w:t xml:space="preserve"> | name(MAX))</w:t>
      </w:r>
      <w:r>
        <w:t>)</w:t>
      </w:r>
      <w:r>
        <w:tab/>
        <w:t>[PWG</w:t>
      </w:r>
      <w:r w:rsidR="00AA7151">
        <w:t>5100.1</w:t>
      </w:r>
      <w:r>
        <w:t>]</w:t>
      </w:r>
    </w:p>
    <w:p w14:paraId="403554C9" w14:textId="20447B52" w:rsidR="00285800" w:rsidRDefault="00285800" w:rsidP="00285800">
      <w:pPr>
        <w:pStyle w:val="Example"/>
        <w:tabs>
          <w:tab w:val="clear" w:pos="6840"/>
          <w:tab w:val="left" w:pos="7560"/>
        </w:tabs>
        <w:ind w:left="1440" w:hanging="720"/>
      </w:pPr>
      <w:r>
        <w:t xml:space="preserve">covering-name-supported (1setOf </w:t>
      </w:r>
      <w:r w:rsidR="00742FF1">
        <w:t xml:space="preserve">(type2 keyword | </w:t>
      </w:r>
      <w:r>
        <w:t>name(MAX))</w:t>
      </w:r>
      <w:r w:rsidR="00742FF1">
        <w:t>)</w:t>
      </w:r>
      <w:r>
        <w:tab/>
        <w:t>[PWG</w:t>
      </w:r>
      <w:r w:rsidR="00AA7151">
        <w:t>5100.1</w:t>
      </w:r>
      <w:r>
        <w:t>]</w:t>
      </w:r>
    </w:p>
    <w:p w14:paraId="2D9057D7" w14:textId="51F64241" w:rsidR="00081138" w:rsidRDefault="00081138" w:rsidP="00285800">
      <w:pPr>
        <w:pStyle w:val="Example"/>
        <w:tabs>
          <w:tab w:val="clear" w:pos="6840"/>
          <w:tab w:val="left" w:pos="7560"/>
        </w:tabs>
        <w:ind w:left="1440" w:hanging="720"/>
      </w:pPr>
      <w:r>
        <w:t>finishing-template-supported (1setOf (name(MAX) | type2 keyword))</w:t>
      </w:r>
      <w:r>
        <w:tab/>
        <w:t>[PWG</w:t>
      </w:r>
      <w:r w:rsidR="00AA7151">
        <w:t>5100.1</w:t>
      </w:r>
      <w:r>
        <w:t>]</w:t>
      </w:r>
    </w:p>
    <w:p w14:paraId="5B29EAF0" w14:textId="232CED81" w:rsidR="00173D81" w:rsidRDefault="00173D81" w:rsidP="00285800">
      <w:pPr>
        <w:pStyle w:val="Example"/>
        <w:tabs>
          <w:tab w:val="clear" w:pos="6840"/>
          <w:tab w:val="left" w:pos="7560"/>
        </w:tabs>
        <w:ind w:left="1440" w:hanging="720"/>
      </w:pPr>
      <w:r>
        <w:t>finishings-col-database (1setOf collection)</w:t>
      </w:r>
      <w:r>
        <w:tab/>
        <w:t>[PWG</w:t>
      </w:r>
      <w:r w:rsidR="00AA7151">
        <w:t>5100.1</w:t>
      </w:r>
      <w:r>
        <w:t>]</w:t>
      </w:r>
    </w:p>
    <w:p w14:paraId="4C66E660" w14:textId="578CE5D7" w:rsidR="00173D81" w:rsidRDefault="00173D81" w:rsidP="00285800">
      <w:pPr>
        <w:pStyle w:val="Example"/>
        <w:tabs>
          <w:tab w:val="clear" w:pos="6840"/>
          <w:tab w:val="left" w:pos="7560"/>
        </w:tabs>
        <w:ind w:left="1440" w:hanging="720"/>
      </w:pPr>
      <w:r>
        <w:t xml:space="preserve">  &lt; member attributes are the same as finishings-col &gt;</w:t>
      </w:r>
      <w:r>
        <w:tab/>
        <w:t>[PWG</w:t>
      </w:r>
      <w:r w:rsidR="00AA7151">
        <w:t>5100.1</w:t>
      </w:r>
      <w:r>
        <w:t>]</w:t>
      </w:r>
    </w:p>
    <w:p w14:paraId="57A63C67" w14:textId="49510961" w:rsidR="00285800" w:rsidRDefault="00285800" w:rsidP="00285800">
      <w:pPr>
        <w:pStyle w:val="Example"/>
        <w:tabs>
          <w:tab w:val="clear" w:pos="6840"/>
          <w:tab w:val="left" w:pos="7560"/>
        </w:tabs>
        <w:ind w:left="1440" w:hanging="720"/>
      </w:pPr>
      <w:r>
        <w:t xml:space="preserve">folding-direction-supported (1setOf </w:t>
      </w:r>
      <w:r w:rsidR="00257AA4">
        <w:t xml:space="preserve">type1 </w:t>
      </w:r>
      <w:r>
        <w:t>keyword)</w:t>
      </w:r>
      <w:r>
        <w:tab/>
        <w:t>[PWG</w:t>
      </w:r>
      <w:r w:rsidR="00AA7151">
        <w:t>5100.1</w:t>
      </w:r>
      <w:r>
        <w:t>]</w:t>
      </w:r>
    </w:p>
    <w:p w14:paraId="656CA08F" w14:textId="1F02A410" w:rsidR="00285800" w:rsidRDefault="00285800" w:rsidP="00285800">
      <w:pPr>
        <w:pStyle w:val="Example"/>
        <w:tabs>
          <w:tab w:val="clear" w:pos="6840"/>
          <w:tab w:val="left" w:pos="7560"/>
        </w:tabs>
        <w:ind w:left="1440" w:hanging="720"/>
      </w:pPr>
      <w:r>
        <w:t>folding-</w:t>
      </w:r>
      <w:r w:rsidR="00DE57E1">
        <w:t>offset</w:t>
      </w:r>
      <w:r>
        <w:t>-supported (1setOf (integer(0:MAX) | rangeOfInteger(0:MAX))</w:t>
      </w:r>
      <w:r>
        <w:tab/>
        <w:t>[PWG</w:t>
      </w:r>
      <w:r w:rsidR="00AA7151">
        <w:t>5100.1</w:t>
      </w:r>
      <w:r>
        <w:t>]</w:t>
      </w:r>
    </w:p>
    <w:p w14:paraId="75E579B2" w14:textId="56BE328D" w:rsidR="00285800" w:rsidRDefault="00285800" w:rsidP="00285800">
      <w:pPr>
        <w:pStyle w:val="Example"/>
        <w:tabs>
          <w:tab w:val="clear" w:pos="6840"/>
          <w:tab w:val="left" w:pos="7560"/>
        </w:tabs>
        <w:ind w:left="1440" w:hanging="720"/>
      </w:pPr>
      <w:r>
        <w:t xml:space="preserve">folding-reference-edge-supported (1setOf </w:t>
      </w:r>
      <w:r w:rsidR="00257AA4">
        <w:t xml:space="preserve">type1 </w:t>
      </w:r>
      <w:r>
        <w:t>keyword)</w:t>
      </w:r>
      <w:r>
        <w:tab/>
        <w:t>[PWG</w:t>
      </w:r>
      <w:r w:rsidR="00AA7151">
        <w:t>5100.1</w:t>
      </w:r>
      <w:r>
        <w:t>]</w:t>
      </w:r>
    </w:p>
    <w:p w14:paraId="139910E0" w14:textId="58F0C591" w:rsidR="00742FF1" w:rsidRDefault="00742FF1" w:rsidP="00285800">
      <w:pPr>
        <w:pStyle w:val="Example"/>
        <w:tabs>
          <w:tab w:val="clear" w:pos="6840"/>
          <w:tab w:val="left" w:pos="7560"/>
        </w:tabs>
        <w:ind w:left="1440" w:hanging="720"/>
      </w:pPr>
      <w:r>
        <w:t xml:space="preserve">laminating-sides-supported (1setOf </w:t>
      </w:r>
      <w:r w:rsidR="00257AA4">
        <w:t xml:space="preserve">type1 </w:t>
      </w:r>
      <w:r>
        <w:t>keyword)</w:t>
      </w:r>
      <w:r>
        <w:tab/>
        <w:t>[PWG</w:t>
      </w:r>
      <w:r w:rsidR="00AA7151">
        <w:t>5100.1</w:t>
      </w:r>
      <w:r>
        <w:t>]</w:t>
      </w:r>
    </w:p>
    <w:p w14:paraId="6AFABCC8" w14:textId="2A0D0BA9" w:rsidR="00DE57E1" w:rsidRDefault="00DE57E1" w:rsidP="00285800">
      <w:pPr>
        <w:pStyle w:val="Example"/>
        <w:tabs>
          <w:tab w:val="clear" w:pos="6840"/>
          <w:tab w:val="left" w:pos="7560"/>
        </w:tabs>
        <w:ind w:left="1440" w:hanging="720"/>
      </w:pPr>
      <w:r>
        <w:t>laminating-type-supported</w:t>
      </w:r>
      <w:r w:rsidR="00742FF1">
        <w:t xml:space="preserve"> (1setOf (type2 keyword | name(MAX)))</w:t>
      </w:r>
      <w:r w:rsidR="00742FF1">
        <w:tab/>
        <w:t>[PWG</w:t>
      </w:r>
      <w:r w:rsidR="00AA7151">
        <w:t>5100.1</w:t>
      </w:r>
      <w:r w:rsidR="00742FF1">
        <w:t>]</w:t>
      </w:r>
    </w:p>
    <w:p w14:paraId="1E85EFF8" w14:textId="7C1E958E" w:rsidR="00DF3172" w:rsidRDefault="00DF3172" w:rsidP="00285800">
      <w:pPr>
        <w:pStyle w:val="Example"/>
        <w:tabs>
          <w:tab w:val="clear" w:pos="6840"/>
          <w:tab w:val="left" w:pos="7560"/>
        </w:tabs>
        <w:ind w:left="1440" w:hanging="720"/>
      </w:pPr>
      <w:r>
        <w:t>job-pages-per-set-supported (boolean)</w:t>
      </w:r>
      <w:r>
        <w:tab/>
        <w:t>[PWG</w:t>
      </w:r>
      <w:r w:rsidR="00AA7151">
        <w:t>5100.1</w:t>
      </w:r>
      <w:r>
        <w:t>]</w:t>
      </w:r>
    </w:p>
    <w:p w14:paraId="1D9880B2" w14:textId="3C898908" w:rsidR="0019155C" w:rsidRDefault="0019155C" w:rsidP="00285800">
      <w:pPr>
        <w:pStyle w:val="Example"/>
        <w:tabs>
          <w:tab w:val="clear" w:pos="6840"/>
          <w:tab w:val="left" w:pos="7560"/>
        </w:tabs>
        <w:ind w:left="1440" w:hanging="720"/>
      </w:pPr>
      <w:r>
        <w:t>printer-finisher (1setOf octetString(MAX))</w:t>
      </w:r>
      <w:r>
        <w:tab/>
        <w:t>[PWG</w:t>
      </w:r>
      <w:r w:rsidR="00AA7151">
        <w:t>5100.1</w:t>
      </w:r>
      <w:r>
        <w:t>]</w:t>
      </w:r>
    </w:p>
    <w:p w14:paraId="4CA02476" w14:textId="4E07FFBD" w:rsidR="0019155C" w:rsidRDefault="0019155C" w:rsidP="00285800">
      <w:pPr>
        <w:pStyle w:val="Example"/>
        <w:tabs>
          <w:tab w:val="clear" w:pos="6840"/>
          <w:tab w:val="left" w:pos="7560"/>
        </w:tabs>
        <w:ind w:left="1440" w:hanging="720"/>
      </w:pPr>
      <w:r>
        <w:t>printer-finisher-description (1setOf text(MAX))</w:t>
      </w:r>
      <w:r>
        <w:tab/>
        <w:t>[PWG</w:t>
      </w:r>
      <w:r w:rsidR="00AA7151">
        <w:t>5100.1</w:t>
      </w:r>
      <w:r>
        <w:t>]</w:t>
      </w:r>
    </w:p>
    <w:p w14:paraId="69B94F78" w14:textId="045D79B3" w:rsidR="00285800" w:rsidRDefault="00285800" w:rsidP="00285800">
      <w:pPr>
        <w:pStyle w:val="Example"/>
        <w:tabs>
          <w:tab w:val="clear" w:pos="6840"/>
          <w:tab w:val="left" w:pos="7560"/>
        </w:tabs>
        <w:ind w:left="1440" w:hanging="720"/>
      </w:pPr>
      <w:r>
        <w:t xml:space="preserve">punching-locations-supported (1setOf (integer(0:MAX) | rangeOfInteger(0:MAX)) </w:t>
      </w:r>
      <w:r>
        <w:tab/>
        <w:t>[PWG</w:t>
      </w:r>
      <w:r w:rsidR="00AA7151">
        <w:t>5100.1</w:t>
      </w:r>
      <w:r>
        <w:t>]</w:t>
      </w:r>
    </w:p>
    <w:p w14:paraId="1EF22032" w14:textId="0C19010C" w:rsidR="00285800" w:rsidRDefault="00285800" w:rsidP="00285800">
      <w:pPr>
        <w:pStyle w:val="Example"/>
        <w:tabs>
          <w:tab w:val="clear" w:pos="6840"/>
          <w:tab w:val="left" w:pos="7560"/>
        </w:tabs>
        <w:ind w:left="1440" w:hanging="720"/>
      </w:pPr>
      <w:r>
        <w:t>punching-offset-supported (1setOf (integer(0:MAX) | rangeOfInteger(0:MAX)))</w:t>
      </w:r>
      <w:r>
        <w:tab/>
        <w:t>[PWG</w:t>
      </w:r>
      <w:r w:rsidR="00AA7151">
        <w:t>5100.1</w:t>
      </w:r>
      <w:r>
        <w:t>]</w:t>
      </w:r>
    </w:p>
    <w:p w14:paraId="49C9E0DA" w14:textId="4DD18B13" w:rsidR="00285800" w:rsidRDefault="00285800" w:rsidP="00285800">
      <w:pPr>
        <w:pStyle w:val="Example"/>
        <w:tabs>
          <w:tab w:val="clear" w:pos="6840"/>
          <w:tab w:val="left" w:pos="7560"/>
        </w:tabs>
        <w:ind w:left="1440" w:hanging="720"/>
      </w:pPr>
      <w:r>
        <w:t xml:space="preserve">punching-reference-edge-supported (1setOf </w:t>
      </w:r>
      <w:r w:rsidR="00257AA4">
        <w:t xml:space="preserve">type1 </w:t>
      </w:r>
      <w:r>
        <w:t>keyword)</w:t>
      </w:r>
      <w:r>
        <w:tab/>
        <w:t>[PWG</w:t>
      </w:r>
      <w:r w:rsidR="00AA7151">
        <w:t>5100.1</w:t>
      </w:r>
      <w:r>
        <w:t>]</w:t>
      </w:r>
    </w:p>
    <w:p w14:paraId="46CCC0FC" w14:textId="62A7EC2F" w:rsidR="00285800" w:rsidRDefault="00285800" w:rsidP="00285800">
      <w:pPr>
        <w:pStyle w:val="Example"/>
        <w:tabs>
          <w:tab w:val="clear" w:pos="6840"/>
          <w:tab w:val="left" w:pos="7560"/>
        </w:tabs>
        <w:ind w:left="1440" w:hanging="720"/>
      </w:pPr>
      <w:r>
        <w:t>trimming-</w:t>
      </w:r>
      <w:r w:rsidR="0067018F">
        <w:t>offset</w:t>
      </w:r>
      <w:r>
        <w:t>-supported (1setOf (integer(0:MAX) | rangeOfInteger(0:MAX)))</w:t>
      </w:r>
      <w:r>
        <w:tab/>
        <w:t>[PWG</w:t>
      </w:r>
      <w:r w:rsidR="00AA7151">
        <w:t>5100.1</w:t>
      </w:r>
      <w:r>
        <w:t>]</w:t>
      </w:r>
    </w:p>
    <w:p w14:paraId="38144D47" w14:textId="45A0DFB4" w:rsidR="00285800" w:rsidRDefault="00285800" w:rsidP="00285800">
      <w:pPr>
        <w:pStyle w:val="Example"/>
        <w:tabs>
          <w:tab w:val="clear" w:pos="6840"/>
          <w:tab w:val="left" w:pos="7560"/>
        </w:tabs>
        <w:ind w:left="1440" w:hanging="720"/>
      </w:pPr>
      <w:r>
        <w:t xml:space="preserve">trimming-reference-edge-supported (1setOf </w:t>
      </w:r>
      <w:r w:rsidR="00257AA4">
        <w:t xml:space="preserve">type1 </w:t>
      </w:r>
      <w:r>
        <w:t>keyword)</w:t>
      </w:r>
      <w:r>
        <w:tab/>
        <w:t>[PWG</w:t>
      </w:r>
      <w:r w:rsidR="00AA7151">
        <w:t>5100.1</w:t>
      </w:r>
      <w:r>
        <w:t>]</w:t>
      </w:r>
    </w:p>
    <w:p w14:paraId="19AAC542" w14:textId="31A6748E" w:rsidR="00285800" w:rsidRDefault="00285800" w:rsidP="00285800">
      <w:pPr>
        <w:pStyle w:val="Example"/>
        <w:tabs>
          <w:tab w:val="clear" w:pos="6840"/>
          <w:tab w:val="left" w:pos="7560"/>
        </w:tabs>
        <w:ind w:left="1440" w:hanging="720"/>
      </w:pPr>
      <w:r>
        <w:t>trimming-type-supported (1setOf type2 keyword)</w:t>
      </w:r>
      <w:r>
        <w:tab/>
        <w:t>[PWG</w:t>
      </w:r>
      <w:r w:rsidR="00AA7151">
        <w:t>5100.1</w:t>
      </w:r>
      <w:r>
        <w:t>]</w:t>
      </w:r>
    </w:p>
    <w:p w14:paraId="475E3989" w14:textId="73A9EDA9" w:rsidR="00285800" w:rsidRDefault="00285800" w:rsidP="00285800">
      <w:pPr>
        <w:pStyle w:val="Example"/>
        <w:tabs>
          <w:tab w:val="clear" w:pos="6840"/>
          <w:tab w:val="left" w:pos="7560"/>
        </w:tabs>
        <w:ind w:left="1440" w:hanging="720"/>
      </w:pPr>
      <w:r>
        <w:t>trimming-when-supported (1setOf type2 keyword)</w:t>
      </w:r>
      <w:r>
        <w:tab/>
        <w:t>[PWG</w:t>
      </w:r>
      <w:r w:rsidR="00AA7151">
        <w:t>5100.1</w:t>
      </w:r>
      <w:r>
        <w:t>]</w:t>
      </w:r>
    </w:p>
    <w:p w14:paraId="345E5EA6" w14:textId="7601EE43" w:rsidR="00DE2E34" w:rsidRDefault="00285800" w:rsidP="00DE2E34">
      <w:pPr>
        <w:pStyle w:val="IEEEStdsLevel2Header"/>
        <w:numPr>
          <w:ilvl w:val="1"/>
          <w:numId w:val="1"/>
        </w:numPr>
        <w:rPr>
          <w:rFonts w:eastAsia="MS Mincho"/>
        </w:rPr>
      </w:pPr>
      <w:bookmarkStart w:id="199" w:name="_Toc282156698"/>
      <w:r>
        <w:rPr>
          <w:rFonts w:eastAsia="MS Mincho"/>
        </w:rPr>
        <w:t>A</w:t>
      </w:r>
      <w:r w:rsidR="00DE2E34">
        <w:rPr>
          <w:rFonts w:eastAsia="MS Mincho"/>
        </w:rPr>
        <w:t>ttribute Value Registrations</w:t>
      </w:r>
      <w:bookmarkEnd w:id="196"/>
      <w:bookmarkEnd w:id="197"/>
      <w:bookmarkEnd w:id="199"/>
    </w:p>
    <w:p w14:paraId="2361CDB7" w14:textId="77777777" w:rsidR="00DE2E34" w:rsidRDefault="00DE2E34" w:rsidP="00DE2E34">
      <w:pPr>
        <w:pStyle w:val="IEEEStdsParagraph"/>
        <w:rPr>
          <w:rFonts w:eastAsia="MS Mincho"/>
        </w:rPr>
      </w:pPr>
      <w:r>
        <w:rPr>
          <w:rFonts w:eastAsia="MS Mincho"/>
        </w:rPr>
        <w:t xml:space="preserve">The </w:t>
      </w:r>
      <w:r w:rsidRPr="00D8112A">
        <w:rPr>
          <w:rFonts w:eastAsia="MS Mincho"/>
        </w:rPr>
        <w:t xml:space="preserve">keyword attribute values defined in this document will be published by IANA according to the procedures in </w:t>
      </w:r>
      <w:r>
        <w:rPr>
          <w:rFonts w:eastAsia="MS Mincho"/>
        </w:rPr>
        <w:t>the IPP Model and Semantics</w:t>
      </w:r>
      <w:r w:rsidRPr="00D8112A">
        <w:rPr>
          <w:rFonts w:eastAsia="MS Mincho"/>
        </w:rPr>
        <w:t xml:space="preserve"> [RFC2911] section 6.1 in the following file:</w:t>
      </w:r>
    </w:p>
    <w:p w14:paraId="7A1D9CED" w14:textId="77777777" w:rsidR="00DE2E34" w:rsidRDefault="00DE2E34" w:rsidP="00DE2E34">
      <w:pPr>
        <w:pStyle w:val="IEEEStdsParagraph"/>
        <w:rPr>
          <w:rFonts w:eastAsia="MS Mincho"/>
        </w:rPr>
      </w:pPr>
      <w:r>
        <w:rPr>
          <w:rFonts w:eastAsia="MS Mincho"/>
        </w:rPr>
        <w:tab/>
      </w:r>
      <w:r w:rsidRPr="00D8112A">
        <w:rPr>
          <w:rFonts w:eastAsia="MS Mincho"/>
        </w:rPr>
        <w:t>http://www.iana.org/assignments/ipp-registrations</w:t>
      </w:r>
    </w:p>
    <w:p w14:paraId="5D1A19D2" w14:textId="77777777" w:rsidR="00DE2E34" w:rsidRDefault="00DE2E34" w:rsidP="00DE2E34">
      <w:pPr>
        <w:pStyle w:val="IEEEStdsParagraph"/>
        <w:rPr>
          <w:rFonts w:eastAsia="MS Mincho"/>
        </w:rPr>
      </w:pPr>
      <w:r w:rsidRPr="00D8112A">
        <w:rPr>
          <w:rFonts w:eastAsia="MS Mincho"/>
        </w:rPr>
        <w:t>The registry entries will contain the following information:</w:t>
      </w:r>
    </w:p>
    <w:p w14:paraId="4D5D7284" w14:textId="77777777" w:rsidR="00DE2E34" w:rsidRPr="00D8112A" w:rsidRDefault="00DE2E34" w:rsidP="00DE2E34">
      <w:pPr>
        <w:pStyle w:val="Example"/>
        <w:tabs>
          <w:tab w:val="clear" w:pos="6840"/>
          <w:tab w:val="left" w:pos="7560"/>
        </w:tabs>
      </w:pPr>
      <w:r w:rsidRPr="00D8112A">
        <w:t>Attributes (attribute syntax)</w:t>
      </w:r>
    </w:p>
    <w:p w14:paraId="14FF1B01" w14:textId="77777777" w:rsidR="00DE2E34" w:rsidRPr="00D8112A" w:rsidRDefault="00DE2E34" w:rsidP="00DE2E34">
      <w:pPr>
        <w:pStyle w:val="Example"/>
        <w:tabs>
          <w:tab w:val="clear" w:pos="6840"/>
          <w:tab w:val="left" w:pos="7560"/>
        </w:tabs>
      </w:pPr>
      <w:r w:rsidRPr="00D8112A">
        <w:t xml:space="preserve">  Keyword Attribute Value</w:t>
      </w:r>
      <w:r w:rsidRPr="00D8112A">
        <w:tab/>
        <w:t>Reference</w:t>
      </w:r>
    </w:p>
    <w:p w14:paraId="19BBC22B" w14:textId="77777777" w:rsidR="00DE2E34" w:rsidRPr="00D8112A" w:rsidRDefault="00DE2E34" w:rsidP="00DE2E34">
      <w:pPr>
        <w:pStyle w:val="Example"/>
        <w:tabs>
          <w:tab w:val="clear" w:pos="6840"/>
          <w:tab w:val="left" w:pos="7560"/>
        </w:tabs>
      </w:pPr>
      <w:r w:rsidRPr="00D8112A">
        <w:t xml:space="preserve">  -----------------------</w:t>
      </w:r>
      <w:r w:rsidRPr="00D8112A">
        <w:tab/>
        <w:t>---------</w:t>
      </w:r>
    </w:p>
    <w:p w14:paraId="0513AA0E" w14:textId="58C2BD69" w:rsidR="00EB17FB" w:rsidRDefault="00EB17FB" w:rsidP="00DE2E34">
      <w:pPr>
        <w:pStyle w:val="Example"/>
        <w:tabs>
          <w:tab w:val="clear" w:pos="6840"/>
          <w:tab w:val="left" w:pos="7560"/>
        </w:tabs>
      </w:pPr>
      <w:r>
        <w:t>baling-type (type2 keyword | name(MAX))</w:t>
      </w:r>
      <w:r>
        <w:tab/>
        <w:t>[PWG</w:t>
      </w:r>
      <w:r w:rsidR="00AA7151">
        <w:t>5100.1</w:t>
      </w:r>
      <w:r>
        <w:t>]</w:t>
      </w:r>
    </w:p>
    <w:p w14:paraId="1A225614" w14:textId="2CEE320A" w:rsidR="00EB17FB" w:rsidRDefault="008D4932" w:rsidP="00DE2E34">
      <w:pPr>
        <w:pStyle w:val="Example"/>
        <w:tabs>
          <w:tab w:val="clear" w:pos="6840"/>
          <w:tab w:val="left" w:pos="7560"/>
        </w:tabs>
      </w:pPr>
      <w:r>
        <w:t xml:space="preserve">  band</w:t>
      </w:r>
      <w:r>
        <w:tab/>
        <w:t>[PWG</w:t>
      </w:r>
      <w:r w:rsidR="00AA7151">
        <w:t>5100.1</w:t>
      </w:r>
      <w:r>
        <w:t>]</w:t>
      </w:r>
    </w:p>
    <w:p w14:paraId="6FF0551E" w14:textId="7CCE94EA" w:rsidR="008D4932" w:rsidRDefault="008D4932" w:rsidP="00DE2E34">
      <w:pPr>
        <w:pStyle w:val="Example"/>
        <w:tabs>
          <w:tab w:val="clear" w:pos="6840"/>
          <w:tab w:val="left" w:pos="7560"/>
        </w:tabs>
      </w:pPr>
      <w:r>
        <w:t xml:space="preserve">  shrink-wrap</w:t>
      </w:r>
      <w:r>
        <w:tab/>
        <w:t>[PWG</w:t>
      </w:r>
      <w:r w:rsidR="00AA7151">
        <w:t>5100.1</w:t>
      </w:r>
      <w:r>
        <w:t>]</w:t>
      </w:r>
    </w:p>
    <w:p w14:paraId="46D6EF5B" w14:textId="0C30E2D0" w:rsidR="008D4932" w:rsidRDefault="008D4932" w:rsidP="00DE2E34">
      <w:pPr>
        <w:pStyle w:val="Example"/>
        <w:tabs>
          <w:tab w:val="clear" w:pos="6840"/>
          <w:tab w:val="left" w:pos="7560"/>
        </w:tabs>
      </w:pPr>
      <w:r>
        <w:t xml:space="preserve">  wrap</w:t>
      </w:r>
      <w:r>
        <w:tab/>
        <w:t>[PWG</w:t>
      </w:r>
      <w:r w:rsidR="00AA7151">
        <w:t>5100.1</w:t>
      </w:r>
      <w:r>
        <w:t>]</w:t>
      </w:r>
    </w:p>
    <w:p w14:paraId="785CB9AC" w14:textId="4467E566" w:rsidR="00EB17FB" w:rsidRDefault="00EB17FB" w:rsidP="00DE2E34">
      <w:pPr>
        <w:pStyle w:val="Example"/>
        <w:tabs>
          <w:tab w:val="clear" w:pos="6840"/>
          <w:tab w:val="left" w:pos="7560"/>
        </w:tabs>
      </w:pPr>
      <w:r>
        <w:t>baling-type-supported (1setOf (type2 keyword | name(MAX)))</w:t>
      </w:r>
      <w:r>
        <w:tab/>
        <w:t>[PWG</w:t>
      </w:r>
      <w:r w:rsidR="00AA7151">
        <w:t>5100.1</w:t>
      </w:r>
      <w:r>
        <w:t>]</w:t>
      </w:r>
    </w:p>
    <w:p w14:paraId="552F8A36" w14:textId="19C1FC9E" w:rsidR="00EB17FB" w:rsidRDefault="00EB17FB" w:rsidP="00DE2E34">
      <w:pPr>
        <w:pStyle w:val="Example"/>
        <w:tabs>
          <w:tab w:val="clear" w:pos="6840"/>
          <w:tab w:val="left" w:pos="7560"/>
        </w:tabs>
      </w:pPr>
      <w:r>
        <w:t xml:space="preserve">  &lt; all baling-type values &gt;</w:t>
      </w:r>
    </w:p>
    <w:p w14:paraId="4026A429" w14:textId="77777777" w:rsidR="00EB17FB" w:rsidRDefault="00EB17FB" w:rsidP="00EB17FB">
      <w:pPr>
        <w:pStyle w:val="Example"/>
        <w:tabs>
          <w:tab w:val="clear" w:pos="6840"/>
          <w:tab w:val="left" w:pos="7560"/>
        </w:tabs>
      </w:pPr>
    </w:p>
    <w:p w14:paraId="25748A09" w14:textId="67731A36" w:rsidR="00EB17FB" w:rsidRDefault="00EB17FB" w:rsidP="00EB17FB">
      <w:pPr>
        <w:pStyle w:val="Example"/>
        <w:tabs>
          <w:tab w:val="clear" w:pos="6840"/>
          <w:tab w:val="left" w:pos="7560"/>
        </w:tabs>
      </w:pPr>
      <w:r>
        <w:t>baling-when (type2 keyword)</w:t>
      </w:r>
      <w:r>
        <w:tab/>
        <w:t>[PWG</w:t>
      </w:r>
      <w:r w:rsidR="00AA7151">
        <w:t>5100.1</w:t>
      </w:r>
      <w:r>
        <w:t>]</w:t>
      </w:r>
    </w:p>
    <w:p w14:paraId="02E03AF6" w14:textId="2CC2AF9C" w:rsidR="00EB17FB" w:rsidRDefault="00EB17FB" w:rsidP="00EB17FB">
      <w:pPr>
        <w:pStyle w:val="Example"/>
        <w:tabs>
          <w:tab w:val="clear" w:pos="6840"/>
          <w:tab w:val="left" w:pos="7560"/>
        </w:tabs>
      </w:pPr>
      <w:r>
        <w:t xml:space="preserve">  after-</w:t>
      </w:r>
      <w:r w:rsidR="003765E6">
        <w:t>sets</w:t>
      </w:r>
      <w:r>
        <w:tab/>
        <w:t>[PWG</w:t>
      </w:r>
      <w:r w:rsidR="00AA7151">
        <w:t>5100.1</w:t>
      </w:r>
      <w:r>
        <w:t>]</w:t>
      </w:r>
    </w:p>
    <w:p w14:paraId="6CB2B004" w14:textId="46396BB0" w:rsidR="00EB17FB" w:rsidRDefault="003765E6" w:rsidP="00EB17FB">
      <w:pPr>
        <w:pStyle w:val="Example"/>
        <w:tabs>
          <w:tab w:val="clear" w:pos="6840"/>
          <w:tab w:val="left" w:pos="7560"/>
        </w:tabs>
      </w:pPr>
      <w:r>
        <w:t xml:space="preserve">  </w:t>
      </w:r>
      <w:r w:rsidR="00EB17FB">
        <w:t>after-job</w:t>
      </w:r>
      <w:r w:rsidR="00EB17FB">
        <w:tab/>
        <w:t>[PWG</w:t>
      </w:r>
      <w:r w:rsidR="00AA7151">
        <w:t>5100.1</w:t>
      </w:r>
      <w:r w:rsidR="00EB17FB">
        <w:t>]</w:t>
      </w:r>
    </w:p>
    <w:p w14:paraId="0767CB06" w14:textId="277B75E3" w:rsidR="00EB17FB" w:rsidRDefault="00EB17FB" w:rsidP="00EB17FB">
      <w:pPr>
        <w:pStyle w:val="Example"/>
        <w:tabs>
          <w:tab w:val="clear" w:pos="6840"/>
          <w:tab w:val="left" w:pos="7560"/>
        </w:tabs>
      </w:pPr>
      <w:r>
        <w:t>baling-when-supported (1setOf type2 keyword)</w:t>
      </w:r>
      <w:r>
        <w:tab/>
        <w:t>[PWG</w:t>
      </w:r>
      <w:r w:rsidR="00AA7151">
        <w:t>5100.1</w:t>
      </w:r>
      <w:r>
        <w:t>]</w:t>
      </w:r>
    </w:p>
    <w:p w14:paraId="33E45FC6" w14:textId="6009E904" w:rsidR="00EB17FB" w:rsidRDefault="00EB17FB" w:rsidP="00EB17FB">
      <w:pPr>
        <w:pStyle w:val="Example"/>
        <w:tabs>
          <w:tab w:val="clear" w:pos="6840"/>
          <w:tab w:val="left" w:pos="7560"/>
        </w:tabs>
      </w:pPr>
      <w:r>
        <w:t xml:space="preserve">  &lt; all baling-when values &gt;</w:t>
      </w:r>
      <w:r>
        <w:tab/>
        <w:t>[PWG</w:t>
      </w:r>
      <w:r w:rsidR="00AA7151">
        <w:t>5100.1</w:t>
      </w:r>
      <w:r>
        <w:t>]</w:t>
      </w:r>
    </w:p>
    <w:p w14:paraId="34D888D5" w14:textId="77777777" w:rsidR="00EB17FB" w:rsidRDefault="00EB17FB" w:rsidP="00DE2E34">
      <w:pPr>
        <w:pStyle w:val="Example"/>
        <w:tabs>
          <w:tab w:val="clear" w:pos="6840"/>
          <w:tab w:val="left" w:pos="7560"/>
        </w:tabs>
      </w:pPr>
    </w:p>
    <w:p w14:paraId="6281193E" w14:textId="7FAE51D6" w:rsidR="00254D78" w:rsidRDefault="00254D78" w:rsidP="00DE2E34">
      <w:pPr>
        <w:pStyle w:val="Example"/>
        <w:tabs>
          <w:tab w:val="clear" w:pos="6840"/>
          <w:tab w:val="left" w:pos="7560"/>
        </w:tabs>
      </w:pPr>
      <w:r>
        <w:t>bind</w:t>
      </w:r>
      <w:r w:rsidR="00356814">
        <w:t>ing</w:t>
      </w:r>
      <w:r>
        <w:t>-reference-edge (</w:t>
      </w:r>
      <w:r w:rsidR="00257AA4">
        <w:t xml:space="preserve">type1 </w:t>
      </w:r>
      <w:r>
        <w:t>keyword)</w:t>
      </w:r>
      <w:r>
        <w:tab/>
        <w:t>[PWG</w:t>
      </w:r>
      <w:r w:rsidR="00AA7151">
        <w:t>5100.1</w:t>
      </w:r>
      <w:r>
        <w:t>]</w:t>
      </w:r>
    </w:p>
    <w:p w14:paraId="64452214" w14:textId="08C43E11" w:rsidR="00254D78" w:rsidRDefault="00254D78" w:rsidP="00254D78">
      <w:pPr>
        <w:pStyle w:val="Example"/>
        <w:tabs>
          <w:tab w:val="clear" w:pos="6840"/>
          <w:tab w:val="left" w:pos="7560"/>
        </w:tabs>
      </w:pPr>
      <w:r>
        <w:t xml:space="preserve">  bottom</w:t>
      </w:r>
      <w:r>
        <w:tab/>
        <w:t>[PWG</w:t>
      </w:r>
      <w:r w:rsidR="00AA7151">
        <w:t>5100.1</w:t>
      </w:r>
      <w:r>
        <w:t>]</w:t>
      </w:r>
    </w:p>
    <w:p w14:paraId="6327E08D" w14:textId="376BDA48" w:rsidR="00254D78" w:rsidRDefault="00254D78" w:rsidP="00254D78">
      <w:pPr>
        <w:pStyle w:val="Example"/>
        <w:tabs>
          <w:tab w:val="clear" w:pos="6840"/>
          <w:tab w:val="left" w:pos="7560"/>
        </w:tabs>
      </w:pPr>
      <w:r>
        <w:t xml:space="preserve">  left</w:t>
      </w:r>
      <w:r>
        <w:tab/>
        <w:t>[PWG</w:t>
      </w:r>
      <w:r w:rsidR="00AA7151">
        <w:t>5100.1</w:t>
      </w:r>
      <w:r>
        <w:t>]</w:t>
      </w:r>
    </w:p>
    <w:p w14:paraId="58AE5832" w14:textId="3EF7652C" w:rsidR="00254D78" w:rsidRDefault="00254D78" w:rsidP="00254D78">
      <w:pPr>
        <w:pStyle w:val="Example"/>
        <w:tabs>
          <w:tab w:val="clear" w:pos="6840"/>
          <w:tab w:val="left" w:pos="7560"/>
        </w:tabs>
      </w:pPr>
      <w:r>
        <w:t xml:space="preserve">  right</w:t>
      </w:r>
      <w:r>
        <w:tab/>
        <w:t>[PWG</w:t>
      </w:r>
      <w:r w:rsidR="00AA7151">
        <w:t>5100.1</w:t>
      </w:r>
      <w:r>
        <w:t>]</w:t>
      </w:r>
    </w:p>
    <w:p w14:paraId="152E36EF" w14:textId="423CA812" w:rsidR="00254D78" w:rsidRDefault="00254D78" w:rsidP="00254D78">
      <w:pPr>
        <w:pStyle w:val="Example"/>
        <w:tabs>
          <w:tab w:val="clear" w:pos="6840"/>
          <w:tab w:val="left" w:pos="7560"/>
        </w:tabs>
      </w:pPr>
      <w:r>
        <w:t xml:space="preserve">  top</w:t>
      </w:r>
      <w:r>
        <w:tab/>
        <w:t>[PWG</w:t>
      </w:r>
      <w:r w:rsidR="00AA7151">
        <w:t>5100.1</w:t>
      </w:r>
      <w:r>
        <w:t>]</w:t>
      </w:r>
    </w:p>
    <w:p w14:paraId="68DEDC1B" w14:textId="5E70B315" w:rsidR="00254D78" w:rsidRDefault="00254D78" w:rsidP="00DE2E34">
      <w:pPr>
        <w:pStyle w:val="Example"/>
        <w:tabs>
          <w:tab w:val="clear" w:pos="6840"/>
          <w:tab w:val="left" w:pos="7560"/>
        </w:tabs>
      </w:pPr>
      <w:r>
        <w:t>bind</w:t>
      </w:r>
      <w:r w:rsidR="00356814">
        <w:t>ing</w:t>
      </w:r>
      <w:r>
        <w:t xml:space="preserve">-reference-edge-supported (1setOf </w:t>
      </w:r>
      <w:r w:rsidR="00257AA4">
        <w:t xml:space="preserve">type1 </w:t>
      </w:r>
      <w:r>
        <w:t>keyword)</w:t>
      </w:r>
      <w:r>
        <w:tab/>
        <w:t>[PWG</w:t>
      </w:r>
      <w:r w:rsidR="00AA7151">
        <w:t>5100.1</w:t>
      </w:r>
      <w:r>
        <w:t>]</w:t>
      </w:r>
    </w:p>
    <w:p w14:paraId="6291CEB5" w14:textId="3BB609DD" w:rsidR="00254D78" w:rsidRDefault="00254D78" w:rsidP="00DE2E34">
      <w:pPr>
        <w:pStyle w:val="Example"/>
        <w:tabs>
          <w:tab w:val="clear" w:pos="6840"/>
          <w:tab w:val="left" w:pos="7560"/>
        </w:tabs>
      </w:pPr>
      <w:r>
        <w:t xml:space="preserve">  &lt; all bind</w:t>
      </w:r>
      <w:r w:rsidR="00356814">
        <w:t>ing</w:t>
      </w:r>
      <w:r>
        <w:t>-reference-edge values &gt;</w:t>
      </w:r>
      <w:r>
        <w:tab/>
        <w:t>[PWG</w:t>
      </w:r>
      <w:r w:rsidR="00AA7151">
        <w:t>5100.1</w:t>
      </w:r>
      <w:r>
        <w:t>]</w:t>
      </w:r>
    </w:p>
    <w:p w14:paraId="4632FF10" w14:textId="77777777" w:rsidR="00254D78" w:rsidRDefault="00254D78" w:rsidP="00DE2E34">
      <w:pPr>
        <w:pStyle w:val="Example"/>
        <w:tabs>
          <w:tab w:val="clear" w:pos="6840"/>
          <w:tab w:val="left" w:pos="7560"/>
        </w:tabs>
      </w:pPr>
    </w:p>
    <w:p w14:paraId="755C1808" w14:textId="4AE1C966" w:rsidR="00254D78" w:rsidRDefault="00254D78" w:rsidP="00254D78">
      <w:pPr>
        <w:pStyle w:val="Example"/>
        <w:tabs>
          <w:tab w:val="clear" w:pos="6840"/>
          <w:tab w:val="left" w:pos="7560"/>
        </w:tabs>
      </w:pPr>
      <w:r>
        <w:t>bind</w:t>
      </w:r>
      <w:r w:rsidR="00356814">
        <w:t>ing</w:t>
      </w:r>
      <w:r>
        <w:t>-type (type2 keyword</w:t>
      </w:r>
      <w:r w:rsidR="00356814">
        <w:t xml:space="preserve"> | name(MAX)</w:t>
      </w:r>
      <w:r>
        <w:t>)</w:t>
      </w:r>
      <w:r>
        <w:tab/>
        <w:t>[PWG</w:t>
      </w:r>
      <w:r w:rsidR="00AA7151">
        <w:t>5100.1</w:t>
      </w:r>
      <w:r>
        <w:t>]</w:t>
      </w:r>
    </w:p>
    <w:p w14:paraId="13BA3550" w14:textId="1860E85D" w:rsidR="00254D78" w:rsidRDefault="00254D78" w:rsidP="00254D78">
      <w:pPr>
        <w:pStyle w:val="Example"/>
        <w:tabs>
          <w:tab w:val="clear" w:pos="6840"/>
          <w:tab w:val="left" w:pos="7560"/>
        </w:tabs>
      </w:pPr>
      <w:r>
        <w:t xml:space="preserve">  </w:t>
      </w:r>
      <w:r w:rsidR="008652B9">
        <w:t>adhesive</w:t>
      </w:r>
      <w:r>
        <w:tab/>
        <w:t>[PWG</w:t>
      </w:r>
      <w:r w:rsidR="00AA7151">
        <w:t>5100.1</w:t>
      </w:r>
      <w:r>
        <w:t>]</w:t>
      </w:r>
    </w:p>
    <w:p w14:paraId="6B432A94" w14:textId="2E62C5E0" w:rsidR="00254D78" w:rsidRDefault="00254D78" w:rsidP="00254D78">
      <w:pPr>
        <w:pStyle w:val="Example"/>
        <w:tabs>
          <w:tab w:val="clear" w:pos="6840"/>
          <w:tab w:val="left" w:pos="7560"/>
        </w:tabs>
      </w:pPr>
      <w:r>
        <w:t xml:space="preserve">  </w:t>
      </w:r>
      <w:r w:rsidR="008652B9">
        <w:t>comb</w:t>
      </w:r>
      <w:r>
        <w:tab/>
        <w:t>[PWG</w:t>
      </w:r>
      <w:r w:rsidR="00AA7151">
        <w:t>5100.1</w:t>
      </w:r>
      <w:r>
        <w:t>]</w:t>
      </w:r>
    </w:p>
    <w:p w14:paraId="412E9A97" w14:textId="30E2DAE1" w:rsidR="00254D78" w:rsidRDefault="00254D78" w:rsidP="00254D78">
      <w:pPr>
        <w:pStyle w:val="Example"/>
        <w:tabs>
          <w:tab w:val="clear" w:pos="6840"/>
          <w:tab w:val="left" w:pos="7560"/>
        </w:tabs>
      </w:pPr>
      <w:r>
        <w:t xml:space="preserve">  </w:t>
      </w:r>
      <w:r w:rsidR="008652B9">
        <w:t>flat</w:t>
      </w:r>
      <w:r>
        <w:tab/>
        <w:t>[PWG</w:t>
      </w:r>
      <w:r w:rsidR="00AA7151">
        <w:t>5100.1</w:t>
      </w:r>
      <w:r>
        <w:t>]</w:t>
      </w:r>
    </w:p>
    <w:p w14:paraId="2B0BDEF8" w14:textId="63DD01E4" w:rsidR="00254D78" w:rsidRDefault="00254D78" w:rsidP="00254D78">
      <w:pPr>
        <w:pStyle w:val="Example"/>
        <w:tabs>
          <w:tab w:val="clear" w:pos="6840"/>
          <w:tab w:val="left" w:pos="7560"/>
        </w:tabs>
      </w:pPr>
      <w:r>
        <w:t xml:space="preserve">  </w:t>
      </w:r>
      <w:r w:rsidR="008652B9">
        <w:t>padding</w:t>
      </w:r>
      <w:r>
        <w:tab/>
        <w:t>[PWG</w:t>
      </w:r>
      <w:r w:rsidR="00AA7151">
        <w:t>5100.1</w:t>
      </w:r>
      <w:r>
        <w:t>]</w:t>
      </w:r>
    </w:p>
    <w:p w14:paraId="421DFF44" w14:textId="478E695C" w:rsidR="00254D78" w:rsidRDefault="00254D78" w:rsidP="00254D78">
      <w:pPr>
        <w:pStyle w:val="Example"/>
        <w:tabs>
          <w:tab w:val="clear" w:pos="6840"/>
          <w:tab w:val="left" w:pos="7560"/>
        </w:tabs>
      </w:pPr>
      <w:r>
        <w:t xml:space="preserve">  </w:t>
      </w:r>
      <w:r w:rsidR="008652B9">
        <w:t>perfect</w:t>
      </w:r>
      <w:r>
        <w:tab/>
        <w:t>[PWG</w:t>
      </w:r>
      <w:r w:rsidR="00AA7151">
        <w:t>5100.1</w:t>
      </w:r>
      <w:r>
        <w:t>]</w:t>
      </w:r>
    </w:p>
    <w:p w14:paraId="260D14FA" w14:textId="1408E476" w:rsidR="008652B9" w:rsidRDefault="008652B9" w:rsidP="008652B9">
      <w:pPr>
        <w:pStyle w:val="Example"/>
        <w:tabs>
          <w:tab w:val="clear" w:pos="6840"/>
          <w:tab w:val="left" w:pos="7560"/>
        </w:tabs>
      </w:pPr>
      <w:r>
        <w:t xml:space="preserve">  spiral</w:t>
      </w:r>
      <w:r>
        <w:tab/>
        <w:t>[PWG</w:t>
      </w:r>
      <w:r w:rsidR="00AA7151">
        <w:t>5100.1</w:t>
      </w:r>
      <w:r>
        <w:t>]</w:t>
      </w:r>
    </w:p>
    <w:p w14:paraId="237DAD46" w14:textId="5DB6EE62" w:rsidR="008652B9" w:rsidRDefault="008652B9" w:rsidP="008652B9">
      <w:pPr>
        <w:pStyle w:val="Example"/>
        <w:tabs>
          <w:tab w:val="clear" w:pos="6840"/>
          <w:tab w:val="left" w:pos="7560"/>
        </w:tabs>
      </w:pPr>
      <w:r>
        <w:t xml:space="preserve">  tape</w:t>
      </w:r>
      <w:r>
        <w:tab/>
        <w:t>[PWG</w:t>
      </w:r>
      <w:r w:rsidR="00AA7151">
        <w:t>5100.1</w:t>
      </w:r>
      <w:r>
        <w:t>]</w:t>
      </w:r>
    </w:p>
    <w:p w14:paraId="3A8218EF" w14:textId="40245434" w:rsidR="008652B9" w:rsidRDefault="008652B9" w:rsidP="008652B9">
      <w:pPr>
        <w:pStyle w:val="Example"/>
        <w:tabs>
          <w:tab w:val="clear" w:pos="6840"/>
          <w:tab w:val="left" w:pos="7560"/>
        </w:tabs>
      </w:pPr>
      <w:r>
        <w:t xml:space="preserve">  velo</w:t>
      </w:r>
      <w:r>
        <w:tab/>
        <w:t>[PWG</w:t>
      </w:r>
      <w:r w:rsidR="00AA7151">
        <w:t>5100.1</w:t>
      </w:r>
      <w:r>
        <w:t>]</w:t>
      </w:r>
    </w:p>
    <w:p w14:paraId="0DB2B13B" w14:textId="5D1A1923" w:rsidR="00254D78" w:rsidRDefault="00254D78" w:rsidP="00356814">
      <w:pPr>
        <w:pStyle w:val="Example"/>
        <w:tabs>
          <w:tab w:val="clear" w:pos="6840"/>
          <w:tab w:val="left" w:pos="7560"/>
        </w:tabs>
        <w:ind w:right="115"/>
      </w:pPr>
      <w:r>
        <w:t>bind</w:t>
      </w:r>
      <w:r w:rsidR="00356814">
        <w:t>ing</w:t>
      </w:r>
      <w:r>
        <w:t xml:space="preserve">-type-supported </w:t>
      </w:r>
      <w:r w:rsidR="00356814">
        <w:t>(</w:t>
      </w:r>
      <w:r>
        <w:t>(1setOf type2 keyword</w:t>
      </w:r>
      <w:r w:rsidR="00356814">
        <w:t xml:space="preserve"> | name(MAX))</w:t>
      </w:r>
      <w:r>
        <w:t>)</w:t>
      </w:r>
      <w:r>
        <w:tab/>
        <w:t>[PWG</w:t>
      </w:r>
      <w:r w:rsidR="00AA7151">
        <w:t>5100.1</w:t>
      </w:r>
      <w:r>
        <w:t>]</w:t>
      </w:r>
    </w:p>
    <w:p w14:paraId="7F2F8B63" w14:textId="28C3C964" w:rsidR="00254D78" w:rsidRDefault="00254D78" w:rsidP="00254D78">
      <w:pPr>
        <w:pStyle w:val="Example"/>
        <w:tabs>
          <w:tab w:val="clear" w:pos="6840"/>
          <w:tab w:val="left" w:pos="7560"/>
        </w:tabs>
      </w:pPr>
      <w:r>
        <w:t xml:space="preserve">  &lt; all bind</w:t>
      </w:r>
      <w:r w:rsidR="00356814">
        <w:t>ing</w:t>
      </w:r>
      <w:r>
        <w:t>-type values &gt;</w:t>
      </w:r>
      <w:r>
        <w:tab/>
        <w:t>[PWG</w:t>
      </w:r>
      <w:r w:rsidR="00AA7151">
        <w:t>5100.1</w:t>
      </w:r>
      <w:r>
        <w:t>]</w:t>
      </w:r>
    </w:p>
    <w:p w14:paraId="4AB079AD" w14:textId="77777777" w:rsidR="00254D78" w:rsidRDefault="00254D78" w:rsidP="00DE2E34">
      <w:pPr>
        <w:pStyle w:val="Example"/>
        <w:tabs>
          <w:tab w:val="clear" w:pos="6840"/>
          <w:tab w:val="left" w:pos="7560"/>
        </w:tabs>
      </w:pPr>
    </w:p>
    <w:p w14:paraId="24A035C6" w14:textId="1A510F73" w:rsidR="005006F2" w:rsidRDefault="005006F2" w:rsidP="005006F2">
      <w:pPr>
        <w:pStyle w:val="Example"/>
        <w:tabs>
          <w:tab w:val="clear" w:pos="6840"/>
          <w:tab w:val="left" w:pos="7560"/>
        </w:tabs>
      </w:pPr>
      <w:r>
        <w:t>coating-sides (</w:t>
      </w:r>
      <w:r w:rsidR="00257AA4">
        <w:t xml:space="preserve">type1 </w:t>
      </w:r>
      <w:r>
        <w:t>keyword)</w:t>
      </w:r>
      <w:r>
        <w:tab/>
        <w:t>[PWG</w:t>
      </w:r>
      <w:r w:rsidR="00AA7151">
        <w:t>5100.1</w:t>
      </w:r>
      <w:r>
        <w:t>]</w:t>
      </w:r>
    </w:p>
    <w:p w14:paraId="313BBE14" w14:textId="1CBFFFE7" w:rsidR="005006F2" w:rsidRDefault="005006F2" w:rsidP="005006F2">
      <w:pPr>
        <w:pStyle w:val="Example"/>
        <w:tabs>
          <w:tab w:val="clear" w:pos="6840"/>
          <w:tab w:val="left" w:pos="7560"/>
        </w:tabs>
      </w:pPr>
      <w:r>
        <w:t xml:space="preserve">  back</w:t>
      </w:r>
      <w:r>
        <w:tab/>
        <w:t>[PWG</w:t>
      </w:r>
      <w:r w:rsidR="00AA7151">
        <w:t>5100.1</w:t>
      </w:r>
      <w:r>
        <w:t>]</w:t>
      </w:r>
    </w:p>
    <w:p w14:paraId="5BF7D43D" w14:textId="17DB2FC2" w:rsidR="005006F2" w:rsidRDefault="005006F2" w:rsidP="005006F2">
      <w:pPr>
        <w:pStyle w:val="Example"/>
        <w:tabs>
          <w:tab w:val="clear" w:pos="6840"/>
          <w:tab w:val="left" w:pos="7560"/>
        </w:tabs>
      </w:pPr>
      <w:r>
        <w:t xml:space="preserve">  both</w:t>
      </w:r>
      <w:r>
        <w:tab/>
        <w:t>[PWG</w:t>
      </w:r>
      <w:r w:rsidR="00AA7151">
        <w:t>5100.1</w:t>
      </w:r>
      <w:r>
        <w:t>]</w:t>
      </w:r>
    </w:p>
    <w:p w14:paraId="4D96133B" w14:textId="4BE2493E" w:rsidR="005006F2" w:rsidRDefault="005006F2" w:rsidP="005006F2">
      <w:pPr>
        <w:pStyle w:val="Example"/>
        <w:tabs>
          <w:tab w:val="clear" w:pos="6840"/>
          <w:tab w:val="left" w:pos="7560"/>
        </w:tabs>
      </w:pPr>
      <w:r>
        <w:t xml:space="preserve">  front</w:t>
      </w:r>
      <w:r>
        <w:tab/>
        <w:t>[PWG</w:t>
      </w:r>
      <w:r w:rsidR="00AA7151">
        <w:t>5100.1</w:t>
      </w:r>
      <w:r>
        <w:t>]</w:t>
      </w:r>
    </w:p>
    <w:p w14:paraId="115941BB" w14:textId="55F47321" w:rsidR="005006F2" w:rsidRDefault="005006F2" w:rsidP="005006F2">
      <w:pPr>
        <w:pStyle w:val="Example"/>
        <w:tabs>
          <w:tab w:val="clear" w:pos="6840"/>
          <w:tab w:val="left" w:pos="7560"/>
        </w:tabs>
      </w:pPr>
      <w:r>
        <w:t xml:space="preserve">coating-sides-supported (1setOf </w:t>
      </w:r>
      <w:r w:rsidR="00257AA4">
        <w:t xml:space="preserve">type1 </w:t>
      </w:r>
      <w:r>
        <w:t>keyword)</w:t>
      </w:r>
      <w:r>
        <w:tab/>
        <w:t>[PWG</w:t>
      </w:r>
      <w:r w:rsidR="00AA7151">
        <w:t>5100.1</w:t>
      </w:r>
      <w:r>
        <w:t>]</w:t>
      </w:r>
    </w:p>
    <w:p w14:paraId="283B543D" w14:textId="5A917E8B" w:rsidR="005006F2" w:rsidRDefault="005006F2" w:rsidP="005006F2">
      <w:pPr>
        <w:pStyle w:val="Example"/>
        <w:tabs>
          <w:tab w:val="clear" w:pos="6840"/>
          <w:tab w:val="left" w:pos="7560"/>
        </w:tabs>
      </w:pPr>
      <w:r>
        <w:t xml:space="preserve">  &lt; all coating-sides values &gt;</w:t>
      </w:r>
      <w:r>
        <w:tab/>
        <w:t>[PWG</w:t>
      </w:r>
      <w:r w:rsidR="00AA7151">
        <w:t>5100.1</w:t>
      </w:r>
      <w:r>
        <w:t>]</w:t>
      </w:r>
    </w:p>
    <w:p w14:paraId="071B6F92" w14:textId="77777777" w:rsidR="005006F2" w:rsidRDefault="005006F2" w:rsidP="005006F2">
      <w:pPr>
        <w:pStyle w:val="Example"/>
        <w:tabs>
          <w:tab w:val="clear" w:pos="6840"/>
          <w:tab w:val="left" w:pos="7560"/>
        </w:tabs>
      </w:pPr>
    </w:p>
    <w:p w14:paraId="4293EB7C" w14:textId="02096F46" w:rsidR="005006F2" w:rsidRDefault="005006F2" w:rsidP="005006F2">
      <w:pPr>
        <w:pStyle w:val="Example"/>
        <w:tabs>
          <w:tab w:val="clear" w:pos="6840"/>
          <w:tab w:val="left" w:pos="7560"/>
        </w:tabs>
      </w:pPr>
      <w:r>
        <w:t>coating-type (type2 keyword | name(MAX))</w:t>
      </w:r>
      <w:r>
        <w:tab/>
        <w:t>[PWG</w:t>
      </w:r>
      <w:r w:rsidR="00AA7151">
        <w:t>5100.1</w:t>
      </w:r>
      <w:r>
        <w:t>]</w:t>
      </w:r>
    </w:p>
    <w:p w14:paraId="365D19D3" w14:textId="47619293" w:rsidR="005006F2" w:rsidRDefault="005006F2" w:rsidP="005006F2">
      <w:pPr>
        <w:pStyle w:val="Example"/>
        <w:tabs>
          <w:tab w:val="clear" w:pos="6840"/>
          <w:tab w:val="left" w:pos="7560"/>
        </w:tabs>
      </w:pPr>
      <w:r>
        <w:t xml:space="preserve">  archival</w:t>
      </w:r>
      <w:r>
        <w:tab/>
        <w:t>[PWG</w:t>
      </w:r>
      <w:r w:rsidR="00AA7151">
        <w:t>5100.1</w:t>
      </w:r>
      <w:r>
        <w:t>]</w:t>
      </w:r>
    </w:p>
    <w:p w14:paraId="0B8A8F1C" w14:textId="24AD70CB" w:rsidR="00173D81" w:rsidRDefault="00173D81" w:rsidP="00173D81">
      <w:pPr>
        <w:pStyle w:val="Example"/>
        <w:tabs>
          <w:tab w:val="clear" w:pos="6840"/>
          <w:tab w:val="left" w:pos="7560"/>
        </w:tabs>
      </w:pPr>
      <w:r>
        <w:t xml:space="preserve">  archival-glossy</w:t>
      </w:r>
      <w:r>
        <w:tab/>
        <w:t>[PWG</w:t>
      </w:r>
      <w:r w:rsidR="00AA7151">
        <w:t>5100.1</w:t>
      </w:r>
      <w:r>
        <w:t>]</w:t>
      </w:r>
    </w:p>
    <w:p w14:paraId="6E584613" w14:textId="4D8BF1F3" w:rsidR="00173D81" w:rsidRDefault="00173D81" w:rsidP="00173D81">
      <w:pPr>
        <w:pStyle w:val="Example"/>
        <w:tabs>
          <w:tab w:val="clear" w:pos="6840"/>
          <w:tab w:val="left" w:pos="7560"/>
        </w:tabs>
      </w:pPr>
      <w:r>
        <w:t xml:space="preserve">  archival-matte</w:t>
      </w:r>
      <w:r>
        <w:tab/>
        <w:t>[PWG</w:t>
      </w:r>
      <w:r w:rsidR="00AA7151">
        <w:t>5100.1</w:t>
      </w:r>
      <w:r>
        <w:t>]</w:t>
      </w:r>
    </w:p>
    <w:p w14:paraId="73CAD50B" w14:textId="4EA5A007" w:rsidR="00173D81" w:rsidRDefault="00173D81" w:rsidP="00173D81">
      <w:pPr>
        <w:pStyle w:val="Example"/>
        <w:tabs>
          <w:tab w:val="clear" w:pos="6840"/>
          <w:tab w:val="left" w:pos="7560"/>
        </w:tabs>
      </w:pPr>
      <w:r>
        <w:t xml:space="preserve">  archival-semi-gloss</w:t>
      </w:r>
      <w:r>
        <w:tab/>
        <w:t>[PWG</w:t>
      </w:r>
      <w:r w:rsidR="00AA7151">
        <w:t>5100.1</w:t>
      </w:r>
      <w:r>
        <w:t>]</w:t>
      </w:r>
    </w:p>
    <w:p w14:paraId="1D73C51C" w14:textId="66A1CD55" w:rsidR="005006F2" w:rsidRDefault="005006F2" w:rsidP="005006F2">
      <w:pPr>
        <w:pStyle w:val="Example"/>
        <w:tabs>
          <w:tab w:val="clear" w:pos="6840"/>
          <w:tab w:val="left" w:pos="7560"/>
        </w:tabs>
      </w:pPr>
      <w:r>
        <w:t xml:space="preserve">  glossy</w:t>
      </w:r>
      <w:r>
        <w:tab/>
        <w:t>[PWG</w:t>
      </w:r>
      <w:r w:rsidR="00AA7151">
        <w:t>5100.1</w:t>
      </w:r>
      <w:r>
        <w:t>]</w:t>
      </w:r>
    </w:p>
    <w:p w14:paraId="76F434EF" w14:textId="3E459E8E" w:rsidR="008D4932" w:rsidRDefault="008D4932" w:rsidP="005006F2">
      <w:pPr>
        <w:pStyle w:val="Example"/>
        <w:tabs>
          <w:tab w:val="clear" w:pos="6840"/>
          <w:tab w:val="left" w:pos="7560"/>
        </w:tabs>
      </w:pPr>
      <w:r>
        <w:t xml:space="preserve">  high-gloss</w:t>
      </w:r>
      <w:r>
        <w:tab/>
        <w:t>[PWG</w:t>
      </w:r>
      <w:r w:rsidR="00AA7151">
        <w:t>5100.1</w:t>
      </w:r>
      <w:r>
        <w:t>]</w:t>
      </w:r>
    </w:p>
    <w:p w14:paraId="34F1B2BC" w14:textId="3530C154" w:rsidR="005006F2" w:rsidRDefault="005006F2" w:rsidP="005006F2">
      <w:pPr>
        <w:pStyle w:val="Example"/>
        <w:tabs>
          <w:tab w:val="clear" w:pos="6840"/>
          <w:tab w:val="left" w:pos="7560"/>
        </w:tabs>
      </w:pPr>
      <w:r>
        <w:t xml:space="preserve">  matte</w:t>
      </w:r>
      <w:r>
        <w:tab/>
        <w:t>[PWG</w:t>
      </w:r>
      <w:r w:rsidR="00AA7151">
        <w:t>5100.1</w:t>
      </w:r>
      <w:r>
        <w:t>]</w:t>
      </w:r>
    </w:p>
    <w:p w14:paraId="004F2C18" w14:textId="7A41134A" w:rsidR="008D4932" w:rsidRDefault="008D4932" w:rsidP="005006F2">
      <w:pPr>
        <w:pStyle w:val="Example"/>
        <w:tabs>
          <w:tab w:val="clear" w:pos="6840"/>
          <w:tab w:val="left" w:pos="7560"/>
        </w:tabs>
      </w:pPr>
      <w:r>
        <w:t xml:space="preserve">  semi-gloss</w:t>
      </w:r>
      <w:r>
        <w:tab/>
        <w:t>[PWG</w:t>
      </w:r>
      <w:r w:rsidR="00AA7151">
        <w:t>5100.1</w:t>
      </w:r>
      <w:r>
        <w:t>]</w:t>
      </w:r>
    </w:p>
    <w:p w14:paraId="3397D8FC" w14:textId="39179DCF" w:rsidR="00173D81" w:rsidRDefault="00173D81" w:rsidP="00173D81">
      <w:pPr>
        <w:pStyle w:val="Example"/>
        <w:tabs>
          <w:tab w:val="clear" w:pos="6840"/>
          <w:tab w:val="left" w:pos="7560"/>
        </w:tabs>
      </w:pPr>
      <w:r>
        <w:t xml:space="preserve">  silicone</w:t>
      </w:r>
      <w:r>
        <w:tab/>
        <w:t>[PWG</w:t>
      </w:r>
      <w:r w:rsidR="00AA7151">
        <w:t>5100.1</w:t>
      </w:r>
      <w:r>
        <w:t>]</w:t>
      </w:r>
    </w:p>
    <w:p w14:paraId="0E98A62F" w14:textId="62383D0E" w:rsidR="005006F2" w:rsidRDefault="005006F2" w:rsidP="005006F2">
      <w:pPr>
        <w:pStyle w:val="Example"/>
        <w:tabs>
          <w:tab w:val="clear" w:pos="6840"/>
          <w:tab w:val="left" w:pos="7560"/>
        </w:tabs>
      </w:pPr>
      <w:r>
        <w:t xml:space="preserve">  </w:t>
      </w:r>
      <w:r w:rsidR="008D4932">
        <w:t>translucent</w:t>
      </w:r>
      <w:r>
        <w:tab/>
        <w:t>[PWG</w:t>
      </w:r>
      <w:r w:rsidR="00AA7151">
        <w:t>5100.1</w:t>
      </w:r>
      <w:r>
        <w:t>]</w:t>
      </w:r>
    </w:p>
    <w:p w14:paraId="1EA6C220" w14:textId="4E537DEA" w:rsidR="005006F2" w:rsidRDefault="005006F2" w:rsidP="005006F2">
      <w:pPr>
        <w:pStyle w:val="Example"/>
        <w:tabs>
          <w:tab w:val="clear" w:pos="6840"/>
          <w:tab w:val="left" w:pos="7560"/>
        </w:tabs>
        <w:ind w:right="115"/>
      </w:pPr>
      <w:r>
        <w:t>coating-type-supported ((1setOf type2 keyword | name(MAX)))</w:t>
      </w:r>
      <w:r>
        <w:tab/>
        <w:t>[PWG</w:t>
      </w:r>
      <w:r w:rsidR="00AA7151">
        <w:t>5100.1</w:t>
      </w:r>
      <w:r>
        <w:t>]</w:t>
      </w:r>
    </w:p>
    <w:p w14:paraId="7E7209A8" w14:textId="7FD989F9" w:rsidR="005006F2" w:rsidRDefault="005006F2" w:rsidP="005006F2">
      <w:pPr>
        <w:pStyle w:val="Example"/>
        <w:tabs>
          <w:tab w:val="clear" w:pos="6840"/>
          <w:tab w:val="left" w:pos="7560"/>
        </w:tabs>
      </w:pPr>
      <w:r>
        <w:t xml:space="preserve">  &lt; all coating-type values &gt;</w:t>
      </w:r>
      <w:r>
        <w:tab/>
        <w:t>[PWG</w:t>
      </w:r>
      <w:r w:rsidR="00AA7151">
        <w:t>5100.1</w:t>
      </w:r>
      <w:r>
        <w:t>]</w:t>
      </w:r>
    </w:p>
    <w:p w14:paraId="35EBB057" w14:textId="77777777" w:rsidR="00254D78" w:rsidRDefault="00254D78" w:rsidP="00DE2E34">
      <w:pPr>
        <w:pStyle w:val="Example"/>
        <w:tabs>
          <w:tab w:val="clear" w:pos="6840"/>
          <w:tab w:val="left" w:pos="7560"/>
        </w:tabs>
      </w:pPr>
    </w:p>
    <w:p w14:paraId="0F48BBA1" w14:textId="25EB9567" w:rsidR="008D4932" w:rsidRDefault="008D4932" w:rsidP="00DE2E34">
      <w:pPr>
        <w:pStyle w:val="Example"/>
        <w:tabs>
          <w:tab w:val="clear" w:pos="6840"/>
          <w:tab w:val="left" w:pos="7560"/>
        </w:tabs>
      </w:pPr>
      <w:r>
        <w:t>covering-name (type2 keyword | name(MAX))</w:t>
      </w:r>
      <w:r>
        <w:tab/>
        <w:t>[PWG</w:t>
      </w:r>
      <w:r w:rsidR="00AA7151">
        <w:t>5100.1</w:t>
      </w:r>
      <w:r>
        <w:t>]</w:t>
      </w:r>
    </w:p>
    <w:p w14:paraId="1C461627" w14:textId="044921DE" w:rsidR="008D4932" w:rsidRDefault="008D4932" w:rsidP="00DE2E34">
      <w:pPr>
        <w:pStyle w:val="Example"/>
        <w:tabs>
          <w:tab w:val="clear" w:pos="6840"/>
          <w:tab w:val="left" w:pos="7560"/>
        </w:tabs>
      </w:pPr>
      <w:r>
        <w:t xml:space="preserve">  plain</w:t>
      </w:r>
      <w:r>
        <w:tab/>
        <w:t>[PWG</w:t>
      </w:r>
      <w:r w:rsidR="00AA7151">
        <w:t>5100.1</w:t>
      </w:r>
      <w:r>
        <w:t>]</w:t>
      </w:r>
    </w:p>
    <w:p w14:paraId="1689C18E" w14:textId="4A171EDF" w:rsidR="008D4932" w:rsidRDefault="008D4932" w:rsidP="00DE2E34">
      <w:pPr>
        <w:pStyle w:val="Example"/>
        <w:tabs>
          <w:tab w:val="clear" w:pos="6840"/>
          <w:tab w:val="left" w:pos="7560"/>
        </w:tabs>
      </w:pPr>
      <w:r>
        <w:t xml:space="preserve">  pre-cut</w:t>
      </w:r>
      <w:r>
        <w:tab/>
        <w:t>[PWG</w:t>
      </w:r>
      <w:r w:rsidR="00AA7151">
        <w:t>5100.1</w:t>
      </w:r>
      <w:r>
        <w:t>]</w:t>
      </w:r>
    </w:p>
    <w:p w14:paraId="4A0BCC0E" w14:textId="77B7267F" w:rsidR="008D4932" w:rsidRDefault="008D4932" w:rsidP="00DE2E34">
      <w:pPr>
        <w:pStyle w:val="Example"/>
        <w:tabs>
          <w:tab w:val="clear" w:pos="6840"/>
          <w:tab w:val="left" w:pos="7560"/>
        </w:tabs>
      </w:pPr>
      <w:r>
        <w:t xml:space="preserve">  pre-printed</w:t>
      </w:r>
      <w:r>
        <w:tab/>
        <w:t>[PWG</w:t>
      </w:r>
      <w:r w:rsidR="00AA7151">
        <w:t>5100.1</w:t>
      </w:r>
      <w:r>
        <w:t>]</w:t>
      </w:r>
    </w:p>
    <w:p w14:paraId="621179E2" w14:textId="42EAC5D7" w:rsidR="008D4932" w:rsidRDefault="008D4932" w:rsidP="00DE2E34">
      <w:pPr>
        <w:pStyle w:val="Example"/>
        <w:tabs>
          <w:tab w:val="clear" w:pos="6840"/>
          <w:tab w:val="left" w:pos="7560"/>
        </w:tabs>
      </w:pPr>
      <w:r>
        <w:t>covering-name-supported (1setOf (type2 keyword | name(MAX)))</w:t>
      </w:r>
      <w:r>
        <w:tab/>
        <w:t>[PWG</w:t>
      </w:r>
      <w:r w:rsidR="00AA7151">
        <w:t>5100.1</w:t>
      </w:r>
      <w:r>
        <w:t>]</w:t>
      </w:r>
    </w:p>
    <w:p w14:paraId="1151AA13" w14:textId="04910771" w:rsidR="008D4932" w:rsidRDefault="008D4932" w:rsidP="00DE2E34">
      <w:pPr>
        <w:pStyle w:val="Example"/>
        <w:tabs>
          <w:tab w:val="clear" w:pos="6840"/>
          <w:tab w:val="left" w:pos="7560"/>
        </w:tabs>
      </w:pPr>
      <w:r>
        <w:t xml:space="preserve">  &lt; all covering-name values &gt;</w:t>
      </w:r>
      <w:r>
        <w:tab/>
        <w:t>[PWG</w:t>
      </w:r>
      <w:r w:rsidR="00AA7151">
        <w:t>5100.1</w:t>
      </w:r>
      <w:r>
        <w:t>]</w:t>
      </w:r>
    </w:p>
    <w:p w14:paraId="06F0336B" w14:textId="77777777" w:rsidR="008D4932" w:rsidRDefault="008D4932" w:rsidP="00DE2E34">
      <w:pPr>
        <w:pStyle w:val="Example"/>
        <w:tabs>
          <w:tab w:val="clear" w:pos="6840"/>
          <w:tab w:val="left" w:pos="7560"/>
        </w:tabs>
      </w:pPr>
    </w:p>
    <w:p w14:paraId="5314A610" w14:textId="3D3F371A" w:rsidR="00DE2E34" w:rsidRDefault="000D01BE" w:rsidP="00DE2E34">
      <w:pPr>
        <w:pStyle w:val="Example"/>
        <w:tabs>
          <w:tab w:val="clear" w:pos="6840"/>
          <w:tab w:val="left" w:pos="7560"/>
        </w:tabs>
      </w:pPr>
      <w:r>
        <w:t>finishing-template</w:t>
      </w:r>
      <w:r w:rsidR="00DE2E34" w:rsidRPr="00D8112A">
        <w:t xml:space="preserve"> (</w:t>
      </w:r>
      <w:r>
        <w:t xml:space="preserve">name(MAX) | </w:t>
      </w:r>
      <w:r w:rsidR="00DE2E34" w:rsidRPr="00D8112A">
        <w:t>type2 keyword)</w:t>
      </w:r>
      <w:r w:rsidR="00DE2E34" w:rsidRPr="00D8112A">
        <w:tab/>
        <w:t>[</w:t>
      </w:r>
      <w:r>
        <w:t>PWG</w:t>
      </w:r>
      <w:r w:rsidR="00AA7151">
        <w:t>5100.1</w:t>
      </w:r>
      <w:r w:rsidR="00DE2E34" w:rsidRPr="00D8112A">
        <w:t>]</w:t>
      </w:r>
    </w:p>
    <w:p w14:paraId="1D955F12" w14:textId="36E6FE26" w:rsidR="000D01BE" w:rsidRDefault="000D01BE" w:rsidP="000D01BE">
      <w:pPr>
        <w:pStyle w:val="Example"/>
        <w:tabs>
          <w:tab w:val="clear" w:pos="6840"/>
          <w:tab w:val="left" w:pos="7560"/>
        </w:tabs>
      </w:pPr>
      <w:bookmarkStart w:id="200" w:name="_Toc194399723"/>
      <w:bookmarkStart w:id="201" w:name="_Toc233691717"/>
      <w:r>
        <w:t xml:space="preserve">  bale</w:t>
      </w:r>
      <w:r>
        <w:tab/>
        <w:t>[PWG</w:t>
      </w:r>
      <w:r w:rsidR="00AA7151">
        <w:t>5100.1</w:t>
      </w:r>
      <w:r>
        <w:t>]</w:t>
      </w:r>
    </w:p>
    <w:p w14:paraId="142E6A15" w14:textId="59E5C769" w:rsidR="00567FC7" w:rsidRDefault="00567FC7" w:rsidP="00567FC7">
      <w:pPr>
        <w:pStyle w:val="Example"/>
        <w:tabs>
          <w:tab w:val="clear" w:pos="6840"/>
          <w:tab w:val="left" w:pos="7560"/>
        </w:tabs>
      </w:pPr>
      <w:r>
        <w:t xml:space="preserve">  bind</w:t>
      </w:r>
      <w:r>
        <w:tab/>
        <w:t>[PWG</w:t>
      </w:r>
      <w:r w:rsidR="00AA7151">
        <w:t>5100.1</w:t>
      </w:r>
      <w:r>
        <w:t>]</w:t>
      </w:r>
    </w:p>
    <w:p w14:paraId="3240A1AD" w14:textId="690EE6CA" w:rsidR="00567FC7" w:rsidRDefault="00567FC7" w:rsidP="00567FC7">
      <w:pPr>
        <w:pStyle w:val="Example"/>
        <w:tabs>
          <w:tab w:val="clear" w:pos="6840"/>
          <w:tab w:val="left" w:pos="7560"/>
        </w:tabs>
      </w:pPr>
      <w:r>
        <w:t xml:space="preserve">  bind-bottom</w:t>
      </w:r>
      <w:r>
        <w:tab/>
        <w:t>[PWG</w:t>
      </w:r>
      <w:r w:rsidR="00AA7151">
        <w:t>5100.1</w:t>
      </w:r>
      <w:r>
        <w:t>]</w:t>
      </w:r>
    </w:p>
    <w:p w14:paraId="467159DB" w14:textId="7949F950" w:rsidR="00567FC7" w:rsidRDefault="00567FC7" w:rsidP="00567FC7">
      <w:pPr>
        <w:pStyle w:val="Example"/>
        <w:tabs>
          <w:tab w:val="clear" w:pos="6840"/>
          <w:tab w:val="left" w:pos="7560"/>
        </w:tabs>
      </w:pPr>
      <w:r>
        <w:t xml:space="preserve">  bind-left</w:t>
      </w:r>
      <w:r>
        <w:tab/>
        <w:t>[PWG</w:t>
      </w:r>
      <w:r w:rsidR="00AA7151">
        <w:t>5100.1</w:t>
      </w:r>
      <w:r>
        <w:t>]</w:t>
      </w:r>
    </w:p>
    <w:p w14:paraId="61ED6AAF" w14:textId="45CB01A9" w:rsidR="00567FC7" w:rsidRDefault="00567FC7" w:rsidP="00567FC7">
      <w:pPr>
        <w:pStyle w:val="Example"/>
        <w:tabs>
          <w:tab w:val="clear" w:pos="6840"/>
          <w:tab w:val="left" w:pos="7560"/>
        </w:tabs>
      </w:pPr>
      <w:r>
        <w:t xml:space="preserve">  bind-right</w:t>
      </w:r>
      <w:r>
        <w:tab/>
        <w:t>[PWG</w:t>
      </w:r>
      <w:r w:rsidR="00AA7151">
        <w:t>5100.1</w:t>
      </w:r>
      <w:r>
        <w:t>]</w:t>
      </w:r>
    </w:p>
    <w:p w14:paraId="1443FAD8" w14:textId="0C899F92" w:rsidR="00567FC7" w:rsidRDefault="00567FC7" w:rsidP="00567FC7">
      <w:pPr>
        <w:pStyle w:val="Example"/>
        <w:tabs>
          <w:tab w:val="clear" w:pos="6840"/>
          <w:tab w:val="left" w:pos="7560"/>
        </w:tabs>
      </w:pPr>
      <w:r>
        <w:t xml:space="preserve">  bind-top</w:t>
      </w:r>
      <w:r>
        <w:tab/>
        <w:t>[PWG</w:t>
      </w:r>
      <w:r w:rsidR="00AA7151">
        <w:t>5100.1</w:t>
      </w:r>
      <w:r>
        <w:t>]</w:t>
      </w:r>
    </w:p>
    <w:p w14:paraId="1062689A" w14:textId="2A5BA8AC" w:rsidR="000D01BE" w:rsidRDefault="000D01BE" w:rsidP="000D01BE">
      <w:pPr>
        <w:pStyle w:val="Example"/>
        <w:tabs>
          <w:tab w:val="clear" w:pos="6840"/>
          <w:tab w:val="left" w:pos="7560"/>
        </w:tabs>
      </w:pPr>
      <w:r>
        <w:t xml:space="preserve">  booklet-maker</w:t>
      </w:r>
      <w:r>
        <w:tab/>
        <w:t>[PWG</w:t>
      </w:r>
      <w:r w:rsidR="00AA7151">
        <w:t>5100.1</w:t>
      </w:r>
      <w:r>
        <w:t>]</w:t>
      </w:r>
    </w:p>
    <w:p w14:paraId="312BA2B3" w14:textId="76CC81BF" w:rsidR="000F52DD" w:rsidRDefault="000F52DD" w:rsidP="000F52DD">
      <w:pPr>
        <w:pStyle w:val="Example"/>
        <w:tabs>
          <w:tab w:val="clear" w:pos="6840"/>
          <w:tab w:val="left" w:pos="7560"/>
        </w:tabs>
      </w:pPr>
      <w:r>
        <w:t xml:space="preserve">  coat</w:t>
      </w:r>
      <w:r>
        <w:tab/>
        <w:t>[PWG</w:t>
      </w:r>
      <w:r w:rsidR="00AA7151">
        <w:t>5100.1</w:t>
      </w:r>
      <w:r>
        <w:t>]</w:t>
      </w:r>
    </w:p>
    <w:p w14:paraId="6EAFD437" w14:textId="26DE67B6" w:rsidR="000D01BE" w:rsidRDefault="000D01BE" w:rsidP="000D01BE">
      <w:pPr>
        <w:pStyle w:val="Example"/>
        <w:tabs>
          <w:tab w:val="clear" w:pos="6840"/>
          <w:tab w:val="left" w:pos="7560"/>
        </w:tabs>
      </w:pPr>
      <w:r>
        <w:t xml:space="preserve">  cover</w:t>
      </w:r>
      <w:r>
        <w:tab/>
        <w:t>[PWG</w:t>
      </w:r>
      <w:r w:rsidR="00AA7151">
        <w:t>5100.1</w:t>
      </w:r>
      <w:r>
        <w:t>]</w:t>
      </w:r>
    </w:p>
    <w:p w14:paraId="760086DB" w14:textId="7AD26426" w:rsidR="00567FC7" w:rsidRDefault="00567FC7" w:rsidP="00567FC7">
      <w:pPr>
        <w:pStyle w:val="Example"/>
        <w:tabs>
          <w:tab w:val="clear" w:pos="6840"/>
          <w:tab w:val="left" w:pos="7560"/>
        </w:tabs>
      </w:pPr>
      <w:r>
        <w:t xml:space="preserve">  edge-stitch</w:t>
      </w:r>
      <w:r>
        <w:tab/>
        <w:t>[PWG</w:t>
      </w:r>
      <w:r w:rsidR="00AA7151">
        <w:t>5100.1</w:t>
      </w:r>
      <w:r>
        <w:t>]</w:t>
      </w:r>
    </w:p>
    <w:p w14:paraId="4B31ACEF" w14:textId="1725A271" w:rsidR="00567FC7" w:rsidRDefault="00567FC7" w:rsidP="00567FC7">
      <w:pPr>
        <w:pStyle w:val="Example"/>
        <w:tabs>
          <w:tab w:val="clear" w:pos="6840"/>
          <w:tab w:val="left" w:pos="7560"/>
        </w:tabs>
      </w:pPr>
      <w:r>
        <w:t xml:space="preserve">  edge-stitch-bottom</w:t>
      </w:r>
      <w:r>
        <w:tab/>
        <w:t>[PWG</w:t>
      </w:r>
      <w:r w:rsidR="00AA7151">
        <w:t>5100.1</w:t>
      </w:r>
      <w:r>
        <w:t>]</w:t>
      </w:r>
    </w:p>
    <w:p w14:paraId="78C81798" w14:textId="3238E920" w:rsidR="00567FC7" w:rsidRDefault="00567FC7" w:rsidP="00567FC7">
      <w:pPr>
        <w:pStyle w:val="Example"/>
        <w:tabs>
          <w:tab w:val="clear" w:pos="6840"/>
          <w:tab w:val="left" w:pos="7560"/>
        </w:tabs>
      </w:pPr>
      <w:r>
        <w:t xml:space="preserve">  edge-stitch-left</w:t>
      </w:r>
      <w:r>
        <w:tab/>
        <w:t>[PWG</w:t>
      </w:r>
      <w:r w:rsidR="00AA7151">
        <w:t>5100.1</w:t>
      </w:r>
      <w:r>
        <w:t>]</w:t>
      </w:r>
    </w:p>
    <w:p w14:paraId="2B6C28F2" w14:textId="559A6CDB" w:rsidR="00567FC7" w:rsidRDefault="00567FC7" w:rsidP="00567FC7">
      <w:pPr>
        <w:pStyle w:val="Example"/>
        <w:tabs>
          <w:tab w:val="clear" w:pos="6840"/>
          <w:tab w:val="left" w:pos="7560"/>
        </w:tabs>
      </w:pPr>
      <w:r>
        <w:t xml:space="preserve">  edge-stitch-right</w:t>
      </w:r>
      <w:r>
        <w:tab/>
        <w:t>[PWG</w:t>
      </w:r>
      <w:r w:rsidR="00AA7151">
        <w:t>5100.1</w:t>
      </w:r>
      <w:r>
        <w:t>]</w:t>
      </w:r>
    </w:p>
    <w:p w14:paraId="2344EBB2" w14:textId="0D358F8F" w:rsidR="00567FC7" w:rsidRDefault="00567FC7" w:rsidP="00567FC7">
      <w:pPr>
        <w:pStyle w:val="Example"/>
        <w:tabs>
          <w:tab w:val="clear" w:pos="6840"/>
          <w:tab w:val="left" w:pos="7560"/>
        </w:tabs>
      </w:pPr>
      <w:r>
        <w:t xml:space="preserve">  edge-stitch-top</w:t>
      </w:r>
      <w:r>
        <w:tab/>
        <w:t>[PWG</w:t>
      </w:r>
      <w:r w:rsidR="00AA7151">
        <w:t>5100.1</w:t>
      </w:r>
      <w:r>
        <w:t>]</w:t>
      </w:r>
    </w:p>
    <w:p w14:paraId="45B92C36" w14:textId="22E9A12F" w:rsidR="00567FC7" w:rsidRDefault="00567FC7" w:rsidP="00567FC7">
      <w:pPr>
        <w:pStyle w:val="Example"/>
        <w:tabs>
          <w:tab w:val="clear" w:pos="6840"/>
          <w:tab w:val="left" w:pos="7560"/>
        </w:tabs>
      </w:pPr>
      <w:r>
        <w:t xml:space="preserve">  fold</w:t>
      </w:r>
      <w:r>
        <w:tab/>
        <w:t>[PWG</w:t>
      </w:r>
      <w:r w:rsidR="00AA7151">
        <w:t>5100.1</w:t>
      </w:r>
      <w:r>
        <w:t>]</w:t>
      </w:r>
    </w:p>
    <w:p w14:paraId="129B9C8F" w14:textId="674F398B" w:rsidR="00567FC7" w:rsidRDefault="00567FC7" w:rsidP="00567FC7">
      <w:pPr>
        <w:pStyle w:val="Example"/>
        <w:tabs>
          <w:tab w:val="clear" w:pos="6840"/>
          <w:tab w:val="left" w:pos="7560"/>
        </w:tabs>
      </w:pPr>
      <w:r>
        <w:t xml:space="preserve">  fold-</w:t>
      </w:r>
      <w:r w:rsidR="000F4876">
        <w:t>accordion</w:t>
      </w:r>
      <w:r>
        <w:tab/>
        <w:t>[PWG</w:t>
      </w:r>
      <w:r w:rsidR="00AA7151">
        <w:t>5100.1</w:t>
      </w:r>
      <w:r>
        <w:t>]</w:t>
      </w:r>
    </w:p>
    <w:p w14:paraId="095A6A82" w14:textId="1A300C5C" w:rsidR="00567FC7" w:rsidRDefault="00567FC7" w:rsidP="00567FC7">
      <w:pPr>
        <w:pStyle w:val="Example"/>
        <w:tabs>
          <w:tab w:val="clear" w:pos="6840"/>
          <w:tab w:val="left" w:pos="7560"/>
        </w:tabs>
      </w:pPr>
      <w:r>
        <w:t xml:space="preserve">  fold-double-gate</w:t>
      </w:r>
      <w:r>
        <w:tab/>
        <w:t>[PWG</w:t>
      </w:r>
      <w:r w:rsidR="00AA7151">
        <w:t>5100.1</w:t>
      </w:r>
      <w:r>
        <w:t>]</w:t>
      </w:r>
    </w:p>
    <w:p w14:paraId="26BB905F" w14:textId="6343CDC1" w:rsidR="00567FC7" w:rsidRDefault="00567FC7" w:rsidP="00567FC7">
      <w:pPr>
        <w:pStyle w:val="Example"/>
        <w:tabs>
          <w:tab w:val="clear" w:pos="6840"/>
          <w:tab w:val="left" w:pos="7560"/>
        </w:tabs>
      </w:pPr>
      <w:r>
        <w:t xml:space="preserve">  fold-gate</w:t>
      </w:r>
      <w:r>
        <w:tab/>
        <w:t>[PWG</w:t>
      </w:r>
      <w:r w:rsidR="00AA7151">
        <w:t>5100.1</w:t>
      </w:r>
      <w:r>
        <w:t>]</w:t>
      </w:r>
    </w:p>
    <w:p w14:paraId="4050758B" w14:textId="1F89D8CC" w:rsidR="00567FC7" w:rsidRDefault="00567FC7" w:rsidP="00567FC7">
      <w:pPr>
        <w:pStyle w:val="Example"/>
        <w:tabs>
          <w:tab w:val="clear" w:pos="6840"/>
          <w:tab w:val="left" w:pos="7560"/>
        </w:tabs>
      </w:pPr>
      <w:r>
        <w:t xml:space="preserve">  fold-half</w:t>
      </w:r>
      <w:r>
        <w:tab/>
        <w:t>[PWG</w:t>
      </w:r>
      <w:r w:rsidR="00AA7151">
        <w:t>5100.1</w:t>
      </w:r>
      <w:r>
        <w:t>]</w:t>
      </w:r>
    </w:p>
    <w:p w14:paraId="176C9315" w14:textId="165BAEB3" w:rsidR="00567FC7" w:rsidRDefault="00567FC7" w:rsidP="00567FC7">
      <w:pPr>
        <w:pStyle w:val="Example"/>
        <w:tabs>
          <w:tab w:val="clear" w:pos="6840"/>
          <w:tab w:val="left" w:pos="7560"/>
        </w:tabs>
      </w:pPr>
      <w:r>
        <w:t xml:space="preserve">  fold-half-z</w:t>
      </w:r>
      <w:r>
        <w:tab/>
        <w:t>[PWG</w:t>
      </w:r>
      <w:r w:rsidR="00AA7151">
        <w:t>5100.1</w:t>
      </w:r>
      <w:r>
        <w:t>]</w:t>
      </w:r>
    </w:p>
    <w:p w14:paraId="11A0C049" w14:textId="695DC9AA" w:rsidR="00567FC7" w:rsidRDefault="00567FC7" w:rsidP="00567FC7">
      <w:pPr>
        <w:pStyle w:val="Example"/>
        <w:tabs>
          <w:tab w:val="clear" w:pos="6840"/>
          <w:tab w:val="left" w:pos="7560"/>
        </w:tabs>
      </w:pPr>
      <w:r>
        <w:t xml:space="preserve">  fold-left-gate</w:t>
      </w:r>
      <w:r>
        <w:tab/>
        <w:t>[PWG</w:t>
      </w:r>
      <w:r w:rsidR="00AA7151">
        <w:t>5100.1</w:t>
      </w:r>
      <w:r>
        <w:t>]</w:t>
      </w:r>
    </w:p>
    <w:p w14:paraId="325846A9" w14:textId="1D68B232" w:rsidR="00567FC7" w:rsidRDefault="00567FC7" w:rsidP="00567FC7">
      <w:pPr>
        <w:pStyle w:val="Example"/>
        <w:tabs>
          <w:tab w:val="clear" w:pos="6840"/>
          <w:tab w:val="left" w:pos="7560"/>
        </w:tabs>
      </w:pPr>
      <w:r>
        <w:t xml:space="preserve">  fold-letter</w:t>
      </w:r>
      <w:r>
        <w:tab/>
        <w:t>[PWG</w:t>
      </w:r>
      <w:r w:rsidR="00AA7151">
        <w:t>5100.1</w:t>
      </w:r>
      <w:r>
        <w:t>]</w:t>
      </w:r>
    </w:p>
    <w:p w14:paraId="6BAFF7B9" w14:textId="24F6CADE" w:rsidR="00567FC7" w:rsidRDefault="00567FC7" w:rsidP="00567FC7">
      <w:pPr>
        <w:pStyle w:val="Example"/>
        <w:tabs>
          <w:tab w:val="clear" w:pos="6840"/>
          <w:tab w:val="left" w:pos="7560"/>
        </w:tabs>
      </w:pPr>
      <w:r>
        <w:t xml:space="preserve">  fold-parallel</w:t>
      </w:r>
      <w:r>
        <w:tab/>
        <w:t>[PWG</w:t>
      </w:r>
      <w:r w:rsidR="00AA7151">
        <w:t>5100.1</w:t>
      </w:r>
      <w:r>
        <w:t>]</w:t>
      </w:r>
    </w:p>
    <w:p w14:paraId="3423DA67" w14:textId="4001E6B0" w:rsidR="00567FC7" w:rsidRDefault="00567FC7" w:rsidP="00567FC7">
      <w:pPr>
        <w:pStyle w:val="Example"/>
        <w:tabs>
          <w:tab w:val="clear" w:pos="6840"/>
          <w:tab w:val="left" w:pos="7560"/>
        </w:tabs>
      </w:pPr>
      <w:r>
        <w:t xml:space="preserve">  fold-poster</w:t>
      </w:r>
      <w:r>
        <w:tab/>
        <w:t>[PWG</w:t>
      </w:r>
      <w:r w:rsidR="00AA7151">
        <w:t>5100.1</w:t>
      </w:r>
      <w:r>
        <w:t>]</w:t>
      </w:r>
    </w:p>
    <w:p w14:paraId="54E29C50" w14:textId="0EA75DE6" w:rsidR="00567FC7" w:rsidRDefault="00567FC7" w:rsidP="00567FC7">
      <w:pPr>
        <w:pStyle w:val="Example"/>
        <w:tabs>
          <w:tab w:val="clear" w:pos="6840"/>
          <w:tab w:val="left" w:pos="7560"/>
        </w:tabs>
      </w:pPr>
      <w:r>
        <w:t xml:space="preserve">  fold-right-gate</w:t>
      </w:r>
      <w:r>
        <w:tab/>
        <w:t>[PWG</w:t>
      </w:r>
      <w:r w:rsidR="00AA7151">
        <w:t>5100.1</w:t>
      </w:r>
      <w:r>
        <w:t>]</w:t>
      </w:r>
    </w:p>
    <w:p w14:paraId="255D0B25" w14:textId="6E89F540" w:rsidR="00567FC7" w:rsidRDefault="00567FC7" w:rsidP="00567FC7">
      <w:pPr>
        <w:pStyle w:val="Example"/>
        <w:tabs>
          <w:tab w:val="clear" w:pos="6840"/>
          <w:tab w:val="left" w:pos="7560"/>
        </w:tabs>
      </w:pPr>
      <w:r>
        <w:t xml:space="preserve">  fold-z</w:t>
      </w:r>
      <w:r>
        <w:tab/>
        <w:t>[PWG</w:t>
      </w:r>
      <w:r w:rsidR="00AA7151">
        <w:t>5100.1</w:t>
      </w:r>
      <w:r>
        <w:t>]</w:t>
      </w:r>
    </w:p>
    <w:p w14:paraId="27FECB45" w14:textId="39268BF6" w:rsidR="00002B15" w:rsidRDefault="00002B15" w:rsidP="00002B15">
      <w:pPr>
        <w:pStyle w:val="Example"/>
        <w:tabs>
          <w:tab w:val="clear" w:pos="6840"/>
          <w:tab w:val="left" w:pos="7560"/>
        </w:tabs>
      </w:pPr>
      <w:r>
        <w:t xml:space="preserve">  jdf-f</w:t>
      </w:r>
      <w:r w:rsidR="002A33F3">
        <w:t>2-1</w:t>
      </w:r>
      <w:r>
        <w:tab/>
        <w:t>[PWG</w:t>
      </w:r>
      <w:r w:rsidR="00AA7151">
        <w:t>5100.1</w:t>
      </w:r>
      <w:r>
        <w:t>]</w:t>
      </w:r>
    </w:p>
    <w:p w14:paraId="10313B2B" w14:textId="65198D78" w:rsidR="00002B15" w:rsidRDefault="00002B15" w:rsidP="00002B15">
      <w:pPr>
        <w:pStyle w:val="Example"/>
        <w:tabs>
          <w:tab w:val="clear" w:pos="6840"/>
          <w:tab w:val="left" w:pos="7560"/>
        </w:tabs>
      </w:pPr>
      <w:r>
        <w:t xml:space="preserve">  jdf-f</w:t>
      </w:r>
      <w:r w:rsidR="002A33F3">
        <w:t>4-1</w:t>
      </w:r>
      <w:r>
        <w:tab/>
        <w:t>[PWG</w:t>
      </w:r>
      <w:r w:rsidR="00AA7151">
        <w:t>5100.1</w:t>
      </w:r>
      <w:r>
        <w:t>]</w:t>
      </w:r>
    </w:p>
    <w:p w14:paraId="10B73515" w14:textId="7C704EF7" w:rsidR="00002B15" w:rsidRDefault="00002B15" w:rsidP="00002B15">
      <w:pPr>
        <w:pStyle w:val="Example"/>
        <w:tabs>
          <w:tab w:val="clear" w:pos="6840"/>
          <w:tab w:val="left" w:pos="7560"/>
        </w:tabs>
      </w:pPr>
      <w:r>
        <w:t xml:space="preserve">  jdf-f</w:t>
      </w:r>
      <w:r w:rsidR="002A33F3">
        <w:t>4-2</w:t>
      </w:r>
      <w:r>
        <w:tab/>
        <w:t>[PWG</w:t>
      </w:r>
      <w:r w:rsidR="00AA7151">
        <w:t>5100.1</w:t>
      </w:r>
      <w:r>
        <w:t>]</w:t>
      </w:r>
    </w:p>
    <w:p w14:paraId="64DD0EA2" w14:textId="35E7B64C" w:rsidR="00002B15" w:rsidRDefault="00002B15" w:rsidP="00002B15">
      <w:pPr>
        <w:pStyle w:val="Example"/>
        <w:tabs>
          <w:tab w:val="clear" w:pos="6840"/>
          <w:tab w:val="left" w:pos="7560"/>
        </w:tabs>
      </w:pPr>
      <w:r>
        <w:t xml:space="preserve">  jdf-f</w:t>
      </w:r>
      <w:r w:rsidR="002A33F3">
        <w:t>6-1</w:t>
      </w:r>
      <w:r>
        <w:tab/>
        <w:t>[PWG</w:t>
      </w:r>
      <w:r w:rsidR="00AA7151">
        <w:t>5100.1</w:t>
      </w:r>
      <w:r>
        <w:t>]</w:t>
      </w:r>
    </w:p>
    <w:p w14:paraId="025185DD" w14:textId="393228DD" w:rsidR="00002B15" w:rsidRDefault="00002B15" w:rsidP="00002B15">
      <w:pPr>
        <w:pStyle w:val="Example"/>
        <w:tabs>
          <w:tab w:val="clear" w:pos="6840"/>
          <w:tab w:val="left" w:pos="7560"/>
        </w:tabs>
      </w:pPr>
      <w:r>
        <w:t xml:space="preserve">  jdf-f</w:t>
      </w:r>
      <w:r w:rsidR="002A33F3">
        <w:t>6-2</w:t>
      </w:r>
      <w:r>
        <w:tab/>
        <w:t>[PWG</w:t>
      </w:r>
      <w:r w:rsidR="00AA7151">
        <w:t>5100.1</w:t>
      </w:r>
      <w:r>
        <w:t>]</w:t>
      </w:r>
    </w:p>
    <w:p w14:paraId="7A7CB5FE" w14:textId="1738C962" w:rsidR="00002B15" w:rsidRDefault="00002B15" w:rsidP="00002B15">
      <w:pPr>
        <w:pStyle w:val="Example"/>
        <w:tabs>
          <w:tab w:val="clear" w:pos="6840"/>
          <w:tab w:val="left" w:pos="7560"/>
        </w:tabs>
      </w:pPr>
      <w:r>
        <w:t xml:space="preserve">  jdf-f</w:t>
      </w:r>
      <w:r w:rsidR="002A33F3">
        <w:t>6-3</w:t>
      </w:r>
      <w:r>
        <w:tab/>
        <w:t>[PWG</w:t>
      </w:r>
      <w:r w:rsidR="00AA7151">
        <w:t>5100.1</w:t>
      </w:r>
      <w:r>
        <w:t>]</w:t>
      </w:r>
    </w:p>
    <w:p w14:paraId="42ADC721" w14:textId="263EFB74" w:rsidR="00002B15" w:rsidRDefault="00002B15" w:rsidP="00002B15">
      <w:pPr>
        <w:pStyle w:val="Example"/>
        <w:tabs>
          <w:tab w:val="clear" w:pos="6840"/>
          <w:tab w:val="left" w:pos="7560"/>
        </w:tabs>
      </w:pPr>
      <w:r>
        <w:t xml:space="preserve">  jdf-f</w:t>
      </w:r>
      <w:r w:rsidR="002A33F3">
        <w:t>6-4</w:t>
      </w:r>
      <w:r>
        <w:tab/>
        <w:t>[PWG</w:t>
      </w:r>
      <w:r w:rsidR="00AA7151">
        <w:t>5100.1</w:t>
      </w:r>
      <w:r>
        <w:t>]</w:t>
      </w:r>
    </w:p>
    <w:p w14:paraId="4F7B0D18" w14:textId="3AD211F7" w:rsidR="00002B15" w:rsidRDefault="00002B15" w:rsidP="00002B15">
      <w:pPr>
        <w:pStyle w:val="Example"/>
        <w:tabs>
          <w:tab w:val="clear" w:pos="6840"/>
          <w:tab w:val="left" w:pos="7560"/>
        </w:tabs>
      </w:pPr>
      <w:r>
        <w:t xml:space="preserve">  jdf-f</w:t>
      </w:r>
      <w:r w:rsidR="002A33F3">
        <w:t>6-5</w:t>
      </w:r>
      <w:r>
        <w:tab/>
        <w:t>[PWG</w:t>
      </w:r>
      <w:r w:rsidR="00AA7151">
        <w:t>5100.1</w:t>
      </w:r>
      <w:r>
        <w:t>]</w:t>
      </w:r>
    </w:p>
    <w:p w14:paraId="376E806A" w14:textId="54993698" w:rsidR="00002B15" w:rsidRDefault="00002B15" w:rsidP="00002B15">
      <w:pPr>
        <w:pStyle w:val="Example"/>
        <w:tabs>
          <w:tab w:val="clear" w:pos="6840"/>
          <w:tab w:val="left" w:pos="7560"/>
        </w:tabs>
      </w:pPr>
      <w:r>
        <w:t xml:space="preserve">  jdf-f</w:t>
      </w:r>
      <w:r w:rsidR="002A33F3">
        <w:t>6-6</w:t>
      </w:r>
      <w:r>
        <w:tab/>
        <w:t>[PWG</w:t>
      </w:r>
      <w:r w:rsidR="00AA7151">
        <w:t>5100.1</w:t>
      </w:r>
      <w:r>
        <w:t>]</w:t>
      </w:r>
    </w:p>
    <w:p w14:paraId="6B50DA22" w14:textId="14D36B54" w:rsidR="00002B15" w:rsidRDefault="00002B15" w:rsidP="00002B15">
      <w:pPr>
        <w:pStyle w:val="Example"/>
        <w:tabs>
          <w:tab w:val="clear" w:pos="6840"/>
          <w:tab w:val="left" w:pos="7560"/>
        </w:tabs>
      </w:pPr>
      <w:r>
        <w:t xml:space="preserve">  jdf-f</w:t>
      </w:r>
      <w:r w:rsidR="002A33F3">
        <w:t>6-7</w:t>
      </w:r>
      <w:r>
        <w:tab/>
        <w:t>[PWG</w:t>
      </w:r>
      <w:r w:rsidR="00AA7151">
        <w:t>5100.1</w:t>
      </w:r>
      <w:r>
        <w:t>]</w:t>
      </w:r>
    </w:p>
    <w:p w14:paraId="3FE394E8" w14:textId="7D247CAE" w:rsidR="00002B15" w:rsidRDefault="00002B15" w:rsidP="00002B15">
      <w:pPr>
        <w:pStyle w:val="Example"/>
        <w:tabs>
          <w:tab w:val="clear" w:pos="6840"/>
          <w:tab w:val="left" w:pos="7560"/>
        </w:tabs>
      </w:pPr>
      <w:r>
        <w:t xml:space="preserve">  jdf-f</w:t>
      </w:r>
      <w:r w:rsidR="002A33F3">
        <w:t>6-8</w:t>
      </w:r>
      <w:r>
        <w:tab/>
        <w:t>[PWG</w:t>
      </w:r>
      <w:r w:rsidR="00AA7151">
        <w:t>5100.1</w:t>
      </w:r>
      <w:r>
        <w:t>]</w:t>
      </w:r>
    </w:p>
    <w:p w14:paraId="2C3F8834" w14:textId="76D11F9A" w:rsidR="00002B15" w:rsidRDefault="00002B15" w:rsidP="00002B15">
      <w:pPr>
        <w:pStyle w:val="Example"/>
        <w:tabs>
          <w:tab w:val="clear" w:pos="6840"/>
          <w:tab w:val="left" w:pos="7560"/>
        </w:tabs>
      </w:pPr>
      <w:r>
        <w:t xml:space="preserve">  jdf-f</w:t>
      </w:r>
      <w:r w:rsidR="002A33F3">
        <w:t>8-1</w:t>
      </w:r>
      <w:r>
        <w:tab/>
        <w:t>[PWG</w:t>
      </w:r>
      <w:r w:rsidR="00AA7151">
        <w:t>5100.1</w:t>
      </w:r>
      <w:r>
        <w:t>]</w:t>
      </w:r>
    </w:p>
    <w:p w14:paraId="5FAA9183" w14:textId="1F6E333F" w:rsidR="00002B15" w:rsidRDefault="00002B15" w:rsidP="00002B15">
      <w:pPr>
        <w:pStyle w:val="Example"/>
        <w:tabs>
          <w:tab w:val="clear" w:pos="6840"/>
          <w:tab w:val="left" w:pos="7560"/>
        </w:tabs>
      </w:pPr>
      <w:r>
        <w:t xml:space="preserve">  jdf-f</w:t>
      </w:r>
      <w:r w:rsidR="002A33F3">
        <w:t>8-2</w:t>
      </w:r>
      <w:r>
        <w:tab/>
        <w:t>[PWG</w:t>
      </w:r>
      <w:r w:rsidR="00AA7151">
        <w:t>5100.1</w:t>
      </w:r>
      <w:r>
        <w:t>]</w:t>
      </w:r>
    </w:p>
    <w:p w14:paraId="1B0C248A" w14:textId="53B8E8CA" w:rsidR="00002B15" w:rsidRDefault="00002B15" w:rsidP="00002B15">
      <w:pPr>
        <w:pStyle w:val="Example"/>
        <w:tabs>
          <w:tab w:val="clear" w:pos="6840"/>
          <w:tab w:val="left" w:pos="7560"/>
        </w:tabs>
      </w:pPr>
      <w:r>
        <w:t xml:space="preserve">  jdf-f</w:t>
      </w:r>
      <w:r w:rsidR="002A33F3">
        <w:t>8-3</w:t>
      </w:r>
      <w:r>
        <w:tab/>
        <w:t>[PWG</w:t>
      </w:r>
      <w:r w:rsidR="00AA7151">
        <w:t>5100.1</w:t>
      </w:r>
      <w:r>
        <w:t>]</w:t>
      </w:r>
    </w:p>
    <w:p w14:paraId="58C3100C" w14:textId="39B59186" w:rsidR="00002B15" w:rsidRDefault="00002B15" w:rsidP="00002B15">
      <w:pPr>
        <w:pStyle w:val="Example"/>
        <w:tabs>
          <w:tab w:val="clear" w:pos="6840"/>
          <w:tab w:val="left" w:pos="7560"/>
        </w:tabs>
      </w:pPr>
      <w:r>
        <w:t xml:space="preserve">  jdf-f</w:t>
      </w:r>
      <w:r w:rsidR="002A33F3">
        <w:t>8-4</w:t>
      </w:r>
      <w:r>
        <w:tab/>
        <w:t>[PWG</w:t>
      </w:r>
      <w:r w:rsidR="00AA7151">
        <w:t>5100.1</w:t>
      </w:r>
      <w:r>
        <w:t>]</w:t>
      </w:r>
    </w:p>
    <w:p w14:paraId="2B8370B8" w14:textId="631599DA" w:rsidR="00002B15" w:rsidRDefault="00002B15" w:rsidP="00002B15">
      <w:pPr>
        <w:pStyle w:val="Example"/>
        <w:tabs>
          <w:tab w:val="clear" w:pos="6840"/>
          <w:tab w:val="left" w:pos="7560"/>
        </w:tabs>
      </w:pPr>
      <w:r>
        <w:t xml:space="preserve">  jdf-f</w:t>
      </w:r>
      <w:r w:rsidR="002A33F3">
        <w:t>8-5</w:t>
      </w:r>
      <w:r>
        <w:tab/>
        <w:t>[PWG</w:t>
      </w:r>
      <w:r w:rsidR="00AA7151">
        <w:t>5100.1</w:t>
      </w:r>
      <w:r>
        <w:t>]</w:t>
      </w:r>
    </w:p>
    <w:p w14:paraId="70578E9B" w14:textId="2150DC2B" w:rsidR="00002B15" w:rsidRDefault="00002B15" w:rsidP="00002B15">
      <w:pPr>
        <w:pStyle w:val="Example"/>
        <w:tabs>
          <w:tab w:val="clear" w:pos="6840"/>
          <w:tab w:val="left" w:pos="7560"/>
        </w:tabs>
      </w:pPr>
      <w:r>
        <w:t xml:space="preserve">  jdf-f</w:t>
      </w:r>
      <w:r w:rsidR="002A33F3">
        <w:t>8-6</w:t>
      </w:r>
      <w:r>
        <w:tab/>
        <w:t>[PWG</w:t>
      </w:r>
      <w:r w:rsidR="00AA7151">
        <w:t>5100.1</w:t>
      </w:r>
      <w:r>
        <w:t>]</w:t>
      </w:r>
    </w:p>
    <w:p w14:paraId="0D24E5E6" w14:textId="4965A6FE" w:rsidR="00002B15" w:rsidRDefault="00002B15" w:rsidP="00002B15">
      <w:pPr>
        <w:pStyle w:val="Example"/>
        <w:tabs>
          <w:tab w:val="clear" w:pos="6840"/>
          <w:tab w:val="left" w:pos="7560"/>
        </w:tabs>
      </w:pPr>
      <w:r>
        <w:t xml:space="preserve">  jdf-f</w:t>
      </w:r>
      <w:r w:rsidR="002A33F3">
        <w:t>8-7</w:t>
      </w:r>
      <w:r>
        <w:tab/>
        <w:t>[PWG</w:t>
      </w:r>
      <w:r w:rsidR="00AA7151">
        <w:t>5100.1</w:t>
      </w:r>
      <w:r>
        <w:t>]</w:t>
      </w:r>
    </w:p>
    <w:p w14:paraId="04D1E8DA" w14:textId="12223CC7" w:rsidR="00002B15" w:rsidRDefault="00002B15" w:rsidP="00002B15">
      <w:pPr>
        <w:pStyle w:val="Example"/>
        <w:tabs>
          <w:tab w:val="clear" w:pos="6840"/>
          <w:tab w:val="left" w:pos="7560"/>
        </w:tabs>
      </w:pPr>
      <w:r>
        <w:t xml:space="preserve">  jdf-f</w:t>
      </w:r>
      <w:r w:rsidR="002A33F3">
        <w:t>10-1</w:t>
      </w:r>
      <w:r>
        <w:tab/>
        <w:t>[PWG</w:t>
      </w:r>
      <w:r w:rsidR="00AA7151">
        <w:t>5100.1</w:t>
      </w:r>
      <w:r>
        <w:t>]</w:t>
      </w:r>
    </w:p>
    <w:p w14:paraId="44065696" w14:textId="134524B0" w:rsidR="00002B15" w:rsidRDefault="00002B15" w:rsidP="00002B15">
      <w:pPr>
        <w:pStyle w:val="Example"/>
        <w:tabs>
          <w:tab w:val="clear" w:pos="6840"/>
          <w:tab w:val="left" w:pos="7560"/>
        </w:tabs>
      </w:pPr>
      <w:r>
        <w:t xml:space="preserve">  jdf-f</w:t>
      </w:r>
      <w:r w:rsidR="002A33F3">
        <w:t>10-2</w:t>
      </w:r>
      <w:r>
        <w:tab/>
        <w:t>[PWG</w:t>
      </w:r>
      <w:r w:rsidR="00AA7151">
        <w:t>5100.1</w:t>
      </w:r>
      <w:r>
        <w:t>]</w:t>
      </w:r>
    </w:p>
    <w:p w14:paraId="0ADFAB19" w14:textId="4CB62DEC" w:rsidR="00002B15" w:rsidRDefault="00002B15" w:rsidP="00002B15">
      <w:pPr>
        <w:pStyle w:val="Example"/>
        <w:tabs>
          <w:tab w:val="clear" w:pos="6840"/>
          <w:tab w:val="left" w:pos="7560"/>
        </w:tabs>
      </w:pPr>
      <w:r>
        <w:t xml:space="preserve">  jdf-f</w:t>
      </w:r>
      <w:r w:rsidR="002A33F3">
        <w:t>10-3</w:t>
      </w:r>
      <w:r>
        <w:tab/>
        <w:t>[PWG</w:t>
      </w:r>
      <w:r w:rsidR="00AA7151">
        <w:t>5100.1</w:t>
      </w:r>
      <w:r>
        <w:t>]</w:t>
      </w:r>
    </w:p>
    <w:p w14:paraId="02C5D58A" w14:textId="726C198D" w:rsidR="00002B15" w:rsidRDefault="00002B15" w:rsidP="00002B15">
      <w:pPr>
        <w:pStyle w:val="Example"/>
        <w:tabs>
          <w:tab w:val="clear" w:pos="6840"/>
          <w:tab w:val="left" w:pos="7560"/>
        </w:tabs>
      </w:pPr>
      <w:r>
        <w:t xml:space="preserve">  jdf-f</w:t>
      </w:r>
      <w:r w:rsidR="002A33F3">
        <w:t>12-1</w:t>
      </w:r>
      <w:r>
        <w:tab/>
        <w:t>[PWG</w:t>
      </w:r>
      <w:r w:rsidR="00AA7151">
        <w:t>5100.1</w:t>
      </w:r>
      <w:r>
        <w:t>]</w:t>
      </w:r>
    </w:p>
    <w:p w14:paraId="52449F47" w14:textId="544D7EE1" w:rsidR="00002B15" w:rsidRDefault="00002B15" w:rsidP="00002B15">
      <w:pPr>
        <w:pStyle w:val="Example"/>
        <w:tabs>
          <w:tab w:val="clear" w:pos="6840"/>
          <w:tab w:val="left" w:pos="7560"/>
        </w:tabs>
      </w:pPr>
      <w:r>
        <w:t xml:space="preserve">  jdf-f</w:t>
      </w:r>
      <w:r w:rsidR="002A33F3">
        <w:t>12-2</w:t>
      </w:r>
      <w:r>
        <w:tab/>
        <w:t>[PWG</w:t>
      </w:r>
      <w:r w:rsidR="00AA7151">
        <w:t>5100.1</w:t>
      </w:r>
      <w:r>
        <w:t>]</w:t>
      </w:r>
    </w:p>
    <w:p w14:paraId="7579E874" w14:textId="4C4987C2" w:rsidR="00002B15" w:rsidRDefault="00002B15" w:rsidP="00002B15">
      <w:pPr>
        <w:pStyle w:val="Example"/>
        <w:tabs>
          <w:tab w:val="clear" w:pos="6840"/>
          <w:tab w:val="left" w:pos="7560"/>
        </w:tabs>
      </w:pPr>
      <w:r>
        <w:t xml:space="preserve">  jdf-f</w:t>
      </w:r>
      <w:r w:rsidR="002A33F3">
        <w:t>12-3</w:t>
      </w:r>
      <w:r>
        <w:tab/>
        <w:t>[PWG</w:t>
      </w:r>
      <w:r w:rsidR="00AA7151">
        <w:t>5100.1</w:t>
      </w:r>
      <w:r>
        <w:t>]</w:t>
      </w:r>
    </w:p>
    <w:p w14:paraId="72D01311" w14:textId="1A0F4C9C" w:rsidR="00002B15" w:rsidRDefault="00002B15" w:rsidP="00002B15">
      <w:pPr>
        <w:pStyle w:val="Example"/>
        <w:tabs>
          <w:tab w:val="clear" w:pos="6840"/>
          <w:tab w:val="left" w:pos="7560"/>
        </w:tabs>
      </w:pPr>
      <w:r>
        <w:t xml:space="preserve">  jdf-f</w:t>
      </w:r>
      <w:r w:rsidR="002A33F3">
        <w:t>12-4</w:t>
      </w:r>
      <w:r>
        <w:tab/>
        <w:t>[PWG</w:t>
      </w:r>
      <w:r w:rsidR="00AA7151">
        <w:t>5100.1</w:t>
      </w:r>
      <w:r>
        <w:t>]</w:t>
      </w:r>
    </w:p>
    <w:p w14:paraId="57582895" w14:textId="47C5CDA8" w:rsidR="00002B15" w:rsidRDefault="00002B15" w:rsidP="00002B15">
      <w:pPr>
        <w:pStyle w:val="Example"/>
        <w:tabs>
          <w:tab w:val="clear" w:pos="6840"/>
          <w:tab w:val="left" w:pos="7560"/>
        </w:tabs>
      </w:pPr>
      <w:r>
        <w:t xml:space="preserve">  jdf-f</w:t>
      </w:r>
      <w:r w:rsidR="002A33F3">
        <w:t>12-5</w:t>
      </w:r>
      <w:r>
        <w:tab/>
        <w:t>[PWG</w:t>
      </w:r>
      <w:r w:rsidR="00AA7151">
        <w:t>5100.1</w:t>
      </w:r>
      <w:r>
        <w:t>]</w:t>
      </w:r>
    </w:p>
    <w:p w14:paraId="7C9EB76C" w14:textId="736C7577" w:rsidR="00002B15" w:rsidRDefault="00002B15" w:rsidP="00002B15">
      <w:pPr>
        <w:pStyle w:val="Example"/>
        <w:tabs>
          <w:tab w:val="clear" w:pos="6840"/>
          <w:tab w:val="left" w:pos="7560"/>
        </w:tabs>
      </w:pPr>
      <w:r>
        <w:t xml:space="preserve">  jdf-f</w:t>
      </w:r>
      <w:r w:rsidR="002A33F3">
        <w:t>12-6</w:t>
      </w:r>
      <w:r>
        <w:tab/>
        <w:t>[PWG</w:t>
      </w:r>
      <w:r w:rsidR="00AA7151">
        <w:t>5100.1</w:t>
      </w:r>
      <w:r>
        <w:t>]</w:t>
      </w:r>
    </w:p>
    <w:p w14:paraId="4AD0DAE8" w14:textId="039AB2FA" w:rsidR="00002B15" w:rsidRDefault="00002B15" w:rsidP="00002B15">
      <w:pPr>
        <w:pStyle w:val="Example"/>
        <w:tabs>
          <w:tab w:val="clear" w:pos="6840"/>
          <w:tab w:val="left" w:pos="7560"/>
        </w:tabs>
      </w:pPr>
      <w:r>
        <w:t xml:space="preserve">  jdf-f</w:t>
      </w:r>
      <w:r w:rsidR="002A33F3">
        <w:t>12-7</w:t>
      </w:r>
      <w:r>
        <w:tab/>
        <w:t>[PWG</w:t>
      </w:r>
      <w:r w:rsidR="00AA7151">
        <w:t>5100.1</w:t>
      </w:r>
      <w:r>
        <w:t>]</w:t>
      </w:r>
    </w:p>
    <w:p w14:paraId="280D17A1" w14:textId="489DC010" w:rsidR="00002B15" w:rsidRDefault="00002B15" w:rsidP="00002B15">
      <w:pPr>
        <w:pStyle w:val="Example"/>
        <w:tabs>
          <w:tab w:val="clear" w:pos="6840"/>
          <w:tab w:val="left" w:pos="7560"/>
        </w:tabs>
      </w:pPr>
      <w:r>
        <w:t xml:space="preserve">  jdf-f</w:t>
      </w:r>
      <w:r w:rsidR="002A33F3">
        <w:t>12-8</w:t>
      </w:r>
      <w:r>
        <w:tab/>
        <w:t>[PWG</w:t>
      </w:r>
      <w:r w:rsidR="00AA7151">
        <w:t>5100.1</w:t>
      </w:r>
      <w:r>
        <w:t>]</w:t>
      </w:r>
    </w:p>
    <w:p w14:paraId="46A63BEA" w14:textId="6DE1D89F" w:rsidR="00002B15" w:rsidRDefault="00002B15" w:rsidP="00002B15">
      <w:pPr>
        <w:pStyle w:val="Example"/>
        <w:tabs>
          <w:tab w:val="clear" w:pos="6840"/>
          <w:tab w:val="left" w:pos="7560"/>
        </w:tabs>
      </w:pPr>
      <w:r>
        <w:t xml:space="preserve">  jdf-f</w:t>
      </w:r>
      <w:r w:rsidR="002A33F3">
        <w:t>12-9</w:t>
      </w:r>
      <w:r>
        <w:tab/>
        <w:t>[PWG</w:t>
      </w:r>
      <w:r w:rsidR="00AA7151">
        <w:t>5100.1</w:t>
      </w:r>
      <w:r>
        <w:t>]</w:t>
      </w:r>
    </w:p>
    <w:p w14:paraId="5878792F" w14:textId="18254646" w:rsidR="00002B15" w:rsidRDefault="00002B15" w:rsidP="00002B15">
      <w:pPr>
        <w:pStyle w:val="Example"/>
        <w:tabs>
          <w:tab w:val="clear" w:pos="6840"/>
          <w:tab w:val="left" w:pos="7560"/>
        </w:tabs>
      </w:pPr>
      <w:r>
        <w:t xml:space="preserve">  jdf-f</w:t>
      </w:r>
      <w:r w:rsidR="002A33F3">
        <w:t>12-10</w:t>
      </w:r>
      <w:r>
        <w:tab/>
        <w:t>[PWG</w:t>
      </w:r>
      <w:r w:rsidR="00AA7151">
        <w:t>5100.1</w:t>
      </w:r>
      <w:r>
        <w:t>]</w:t>
      </w:r>
    </w:p>
    <w:p w14:paraId="6151ED1B" w14:textId="1812976E" w:rsidR="00002B15" w:rsidRDefault="00002B15" w:rsidP="00002B15">
      <w:pPr>
        <w:pStyle w:val="Example"/>
        <w:tabs>
          <w:tab w:val="clear" w:pos="6840"/>
          <w:tab w:val="left" w:pos="7560"/>
        </w:tabs>
      </w:pPr>
      <w:r>
        <w:t xml:space="preserve">  jdf-f</w:t>
      </w:r>
      <w:r w:rsidR="002A33F3">
        <w:t>12-11</w:t>
      </w:r>
      <w:r>
        <w:tab/>
        <w:t>[PWG</w:t>
      </w:r>
      <w:r w:rsidR="00AA7151">
        <w:t>5100.1</w:t>
      </w:r>
      <w:r>
        <w:t>]</w:t>
      </w:r>
    </w:p>
    <w:p w14:paraId="4B2680D5" w14:textId="14158D3B" w:rsidR="00002B15" w:rsidRDefault="00002B15" w:rsidP="00002B15">
      <w:pPr>
        <w:pStyle w:val="Example"/>
        <w:tabs>
          <w:tab w:val="clear" w:pos="6840"/>
          <w:tab w:val="left" w:pos="7560"/>
        </w:tabs>
      </w:pPr>
      <w:r>
        <w:t xml:space="preserve">  jdf-f</w:t>
      </w:r>
      <w:r w:rsidR="002A33F3">
        <w:t>12-12</w:t>
      </w:r>
      <w:r>
        <w:tab/>
        <w:t>[PWG</w:t>
      </w:r>
      <w:r w:rsidR="00AA7151">
        <w:t>5100.1</w:t>
      </w:r>
      <w:r>
        <w:t>]</w:t>
      </w:r>
    </w:p>
    <w:p w14:paraId="017A5B08" w14:textId="07ED9784" w:rsidR="00002B15" w:rsidRDefault="00002B15" w:rsidP="00002B15">
      <w:pPr>
        <w:pStyle w:val="Example"/>
        <w:tabs>
          <w:tab w:val="clear" w:pos="6840"/>
          <w:tab w:val="left" w:pos="7560"/>
        </w:tabs>
      </w:pPr>
      <w:r>
        <w:t xml:space="preserve">  jdf-f</w:t>
      </w:r>
      <w:r w:rsidR="002A33F3">
        <w:t>12-13</w:t>
      </w:r>
      <w:r>
        <w:tab/>
        <w:t>[PWG</w:t>
      </w:r>
      <w:r w:rsidR="00AA7151">
        <w:t>5100.1</w:t>
      </w:r>
      <w:r>
        <w:t>]</w:t>
      </w:r>
    </w:p>
    <w:p w14:paraId="1415AE33" w14:textId="129472C0" w:rsidR="00002B15" w:rsidRDefault="00002B15" w:rsidP="00002B15">
      <w:pPr>
        <w:pStyle w:val="Example"/>
        <w:tabs>
          <w:tab w:val="clear" w:pos="6840"/>
          <w:tab w:val="left" w:pos="7560"/>
        </w:tabs>
      </w:pPr>
      <w:r>
        <w:t xml:space="preserve">  jdf-f</w:t>
      </w:r>
      <w:r w:rsidR="002A33F3">
        <w:t>12-14</w:t>
      </w:r>
      <w:r>
        <w:tab/>
        <w:t>[PWG</w:t>
      </w:r>
      <w:r w:rsidR="00AA7151">
        <w:t>5100.1</w:t>
      </w:r>
      <w:r>
        <w:t>]</w:t>
      </w:r>
    </w:p>
    <w:p w14:paraId="785390F5" w14:textId="5D3BA098" w:rsidR="00002B15" w:rsidRDefault="00002B15" w:rsidP="00002B15">
      <w:pPr>
        <w:pStyle w:val="Example"/>
        <w:tabs>
          <w:tab w:val="clear" w:pos="6840"/>
          <w:tab w:val="left" w:pos="7560"/>
        </w:tabs>
      </w:pPr>
      <w:r>
        <w:t xml:space="preserve">  jdf-f</w:t>
      </w:r>
      <w:r w:rsidR="002A33F3">
        <w:t>14-1</w:t>
      </w:r>
      <w:r>
        <w:tab/>
        <w:t>[PWG</w:t>
      </w:r>
      <w:r w:rsidR="00AA7151">
        <w:t>5100.1</w:t>
      </w:r>
      <w:r>
        <w:t>]</w:t>
      </w:r>
    </w:p>
    <w:p w14:paraId="175E944B" w14:textId="5DC260FC" w:rsidR="00002B15" w:rsidRDefault="00002B15" w:rsidP="00002B15">
      <w:pPr>
        <w:pStyle w:val="Example"/>
        <w:tabs>
          <w:tab w:val="clear" w:pos="6840"/>
          <w:tab w:val="left" w:pos="7560"/>
        </w:tabs>
      </w:pPr>
      <w:r>
        <w:t xml:space="preserve">  jdf-f</w:t>
      </w:r>
      <w:r w:rsidR="002A33F3">
        <w:t>16-1</w:t>
      </w:r>
      <w:r>
        <w:tab/>
        <w:t>[PWG</w:t>
      </w:r>
      <w:r w:rsidR="00AA7151">
        <w:t>5100.1</w:t>
      </w:r>
      <w:r>
        <w:t>]</w:t>
      </w:r>
    </w:p>
    <w:p w14:paraId="592E7A04" w14:textId="41270FA9" w:rsidR="00002B15" w:rsidRDefault="00002B15" w:rsidP="00002B15">
      <w:pPr>
        <w:pStyle w:val="Example"/>
        <w:tabs>
          <w:tab w:val="clear" w:pos="6840"/>
          <w:tab w:val="left" w:pos="7560"/>
        </w:tabs>
      </w:pPr>
      <w:r>
        <w:t xml:space="preserve">  jdf-f</w:t>
      </w:r>
      <w:r w:rsidR="002A33F3">
        <w:t>16-2</w:t>
      </w:r>
      <w:r>
        <w:tab/>
        <w:t>[PWG</w:t>
      </w:r>
      <w:r w:rsidR="00AA7151">
        <w:t>5100.1</w:t>
      </w:r>
      <w:r>
        <w:t>]</w:t>
      </w:r>
    </w:p>
    <w:p w14:paraId="4C5042CB" w14:textId="4F0CEA3D" w:rsidR="00002B15" w:rsidRDefault="00002B15" w:rsidP="00002B15">
      <w:pPr>
        <w:pStyle w:val="Example"/>
        <w:tabs>
          <w:tab w:val="clear" w:pos="6840"/>
          <w:tab w:val="left" w:pos="7560"/>
        </w:tabs>
      </w:pPr>
      <w:r>
        <w:t xml:space="preserve">  jdf-f</w:t>
      </w:r>
      <w:r w:rsidR="002A33F3">
        <w:t>16-3</w:t>
      </w:r>
      <w:r>
        <w:tab/>
        <w:t>[PWG</w:t>
      </w:r>
      <w:r w:rsidR="00AA7151">
        <w:t>5100.1</w:t>
      </w:r>
      <w:r>
        <w:t>]</w:t>
      </w:r>
    </w:p>
    <w:p w14:paraId="770642A0" w14:textId="66EE62CC" w:rsidR="00002B15" w:rsidRDefault="00002B15" w:rsidP="00002B15">
      <w:pPr>
        <w:pStyle w:val="Example"/>
        <w:tabs>
          <w:tab w:val="clear" w:pos="6840"/>
          <w:tab w:val="left" w:pos="7560"/>
        </w:tabs>
      </w:pPr>
      <w:r>
        <w:t xml:space="preserve">  jdf-f</w:t>
      </w:r>
      <w:r w:rsidR="002A33F3">
        <w:t>16-4</w:t>
      </w:r>
      <w:r>
        <w:tab/>
        <w:t>[PWG</w:t>
      </w:r>
      <w:r w:rsidR="00AA7151">
        <w:t>5100.1</w:t>
      </w:r>
      <w:r>
        <w:t>]</w:t>
      </w:r>
    </w:p>
    <w:p w14:paraId="7D7720BA" w14:textId="5D0442EB" w:rsidR="00002B15" w:rsidRDefault="00002B15" w:rsidP="00002B15">
      <w:pPr>
        <w:pStyle w:val="Example"/>
        <w:tabs>
          <w:tab w:val="clear" w:pos="6840"/>
          <w:tab w:val="left" w:pos="7560"/>
        </w:tabs>
      </w:pPr>
      <w:r>
        <w:t xml:space="preserve">  jdf-f</w:t>
      </w:r>
      <w:r w:rsidR="002A33F3">
        <w:t>16-5</w:t>
      </w:r>
      <w:r>
        <w:tab/>
        <w:t>[PWG</w:t>
      </w:r>
      <w:r w:rsidR="00AA7151">
        <w:t>5100.1</w:t>
      </w:r>
      <w:r>
        <w:t>]</w:t>
      </w:r>
    </w:p>
    <w:p w14:paraId="11CCE5C4" w14:textId="09930340" w:rsidR="00002B15" w:rsidRDefault="00002B15" w:rsidP="00002B15">
      <w:pPr>
        <w:pStyle w:val="Example"/>
        <w:tabs>
          <w:tab w:val="clear" w:pos="6840"/>
          <w:tab w:val="left" w:pos="7560"/>
        </w:tabs>
      </w:pPr>
      <w:r>
        <w:t xml:space="preserve">  jdf-f</w:t>
      </w:r>
      <w:r w:rsidR="002A33F3">
        <w:t>16-6</w:t>
      </w:r>
      <w:r>
        <w:tab/>
        <w:t>[PWG</w:t>
      </w:r>
      <w:r w:rsidR="00AA7151">
        <w:t>5100.1</w:t>
      </w:r>
      <w:r>
        <w:t>]</w:t>
      </w:r>
    </w:p>
    <w:p w14:paraId="6F4F5907" w14:textId="0AB9DB91" w:rsidR="00002B15" w:rsidRDefault="00002B15" w:rsidP="00002B15">
      <w:pPr>
        <w:pStyle w:val="Example"/>
        <w:tabs>
          <w:tab w:val="clear" w:pos="6840"/>
          <w:tab w:val="left" w:pos="7560"/>
        </w:tabs>
      </w:pPr>
      <w:r>
        <w:t xml:space="preserve">  jdf-f</w:t>
      </w:r>
      <w:r w:rsidR="002A33F3">
        <w:t>16-7</w:t>
      </w:r>
      <w:r>
        <w:tab/>
        <w:t>[PWG</w:t>
      </w:r>
      <w:r w:rsidR="00AA7151">
        <w:t>5100.1</w:t>
      </w:r>
      <w:r>
        <w:t>]</w:t>
      </w:r>
    </w:p>
    <w:p w14:paraId="24FC5A6D" w14:textId="1AD22F5A" w:rsidR="00002B15" w:rsidRDefault="00002B15" w:rsidP="00002B15">
      <w:pPr>
        <w:pStyle w:val="Example"/>
        <w:tabs>
          <w:tab w:val="clear" w:pos="6840"/>
          <w:tab w:val="left" w:pos="7560"/>
        </w:tabs>
      </w:pPr>
      <w:r>
        <w:t xml:space="preserve">  jdf-f</w:t>
      </w:r>
      <w:r w:rsidR="002A33F3">
        <w:t>16-8</w:t>
      </w:r>
      <w:r>
        <w:tab/>
        <w:t>[PWG</w:t>
      </w:r>
      <w:r w:rsidR="00AA7151">
        <w:t>5100.1</w:t>
      </w:r>
      <w:r>
        <w:t>]</w:t>
      </w:r>
    </w:p>
    <w:p w14:paraId="36DA481E" w14:textId="23F21AD7" w:rsidR="00002B15" w:rsidRDefault="00002B15" w:rsidP="00002B15">
      <w:pPr>
        <w:pStyle w:val="Example"/>
        <w:tabs>
          <w:tab w:val="clear" w:pos="6840"/>
          <w:tab w:val="left" w:pos="7560"/>
        </w:tabs>
      </w:pPr>
      <w:r>
        <w:t xml:space="preserve">  jdf-f</w:t>
      </w:r>
      <w:r w:rsidR="002A33F3">
        <w:t>16-9</w:t>
      </w:r>
      <w:r>
        <w:tab/>
        <w:t>[PWG</w:t>
      </w:r>
      <w:r w:rsidR="00AA7151">
        <w:t>5100.1</w:t>
      </w:r>
      <w:r>
        <w:t>]</w:t>
      </w:r>
    </w:p>
    <w:p w14:paraId="54060ECD" w14:textId="02820497" w:rsidR="00002B15" w:rsidRDefault="00002B15" w:rsidP="00002B15">
      <w:pPr>
        <w:pStyle w:val="Example"/>
        <w:tabs>
          <w:tab w:val="clear" w:pos="6840"/>
          <w:tab w:val="left" w:pos="7560"/>
        </w:tabs>
      </w:pPr>
      <w:r>
        <w:t xml:space="preserve">  jdf-f</w:t>
      </w:r>
      <w:r w:rsidR="002A33F3">
        <w:t>16-10</w:t>
      </w:r>
      <w:r>
        <w:tab/>
        <w:t>[PWG</w:t>
      </w:r>
      <w:r w:rsidR="00AA7151">
        <w:t>5100.1</w:t>
      </w:r>
      <w:r>
        <w:t>]</w:t>
      </w:r>
    </w:p>
    <w:p w14:paraId="3846AA0D" w14:textId="23933789" w:rsidR="00002B15" w:rsidRDefault="00002B15" w:rsidP="00002B15">
      <w:pPr>
        <w:pStyle w:val="Example"/>
        <w:tabs>
          <w:tab w:val="clear" w:pos="6840"/>
          <w:tab w:val="left" w:pos="7560"/>
        </w:tabs>
      </w:pPr>
      <w:r>
        <w:t xml:space="preserve">  jdf-f</w:t>
      </w:r>
      <w:r w:rsidR="002A33F3">
        <w:t>16-11</w:t>
      </w:r>
      <w:r>
        <w:tab/>
        <w:t>[PWG</w:t>
      </w:r>
      <w:r w:rsidR="00AA7151">
        <w:t>5100.1</w:t>
      </w:r>
      <w:r>
        <w:t>]</w:t>
      </w:r>
    </w:p>
    <w:p w14:paraId="70663480" w14:textId="0BFF21DB" w:rsidR="00002B15" w:rsidRDefault="00002B15" w:rsidP="00002B15">
      <w:pPr>
        <w:pStyle w:val="Example"/>
        <w:tabs>
          <w:tab w:val="clear" w:pos="6840"/>
          <w:tab w:val="left" w:pos="7560"/>
        </w:tabs>
      </w:pPr>
      <w:r>
        <w:t xml:space="preserve">  jdf-f</w:t>
      </w:r>
      <w:r w:rsidR="002A33F3">
        <w:t>16-12</w:t>
      </w:r>
      <w:r>
        <w:tab/>
        <w:t>[PWG</w:t>
      </w:r>
      <w:r w:rsidR="00AA7151">
        <w:t>5100.1</w:t>
      </w:r>
      <w:r>
        <w:t>]</w:t>
      </w:r>
    </w:p>
    <w:p w14:paraId="54487EA8" w14:textId="225F60CE" w:rsidR="00002B15" w:rsidRDefault="00002B15" w:rsidP="00002B15">
      <w:pPr>
        <w:pStyle w:val="Example"/>
        <w:tabs>
          <w:tab w:val="clear" w:pos="6840"/>
          <w:tab w:val="left" w:pos="7560"/>
        </w:tabs>
      </w:pPr>
      <w:r>
        <w:t xml:space="preserve">  jdf-f</w:t>
      </w:r>
      <w:r w:rsidR="002A33F3">
        <w:t>16-13</w:t>
      </w:r>
      <w:r>
        <w:tab/>
        <w:t>[PWG</w:t>
      </w:r>
      <w:r w:rsidR="00AA7151">
        <w:t>5100.1</w:t>
      </w:r>
      <w:r>
        <w:t>]</w:t>
      </w:r>
    </w:p>
    <w:p w14:paraId="1E914170" w14:textId="7B85D443" w:rsidR="00002B15" w:rsidRDefault="00002B15" w:rsidP="00002B15">
      <w:pPr>
        <w:pStyle w:val="Example"/>
        <w:tabs>
          <w:tab w:val="clear" w:pos="6840"/>
          <w:tab w:val="left" w:pos="7560"/>
        </w:tabs>
      </w:pPr>
      <w:r>
        <w:t xml:space="preserve">  jdf-f</w:t>
      </w:r>
      <w:r w:rsidR="002A33F3">
        <w:t>16-14</w:t>
      </w:r>
      <w:r>
        <w:tab/>
        <w:t>[PWG</w:t>
      </w:r>
      <w:r w:rsidR="00AA7151">
        <w:t>5100.1</w:t>
      </w:r>
      <w:r>
        <w:t>]</w:t>
      </w:r>
    </w:p>
    <w:p w14:paraId="10113E20" w14:textId="51D3506B" w:rsidR="00002B15" w:rsidRDefault="00002B15" w:rsidP="00002B15">
      <w:pPr>
        <w:pStyle w:val="Example"/>
        <w:tabs>
          <w:tab w:val="clear" w:pos="6840"/>
          <w:tab w:val="left" w:pos="7560"/>
        </w:tabs>
      </w:pPr>
      <w:r>
        <w:t xml:space="preserve">  jdf-f</w:t>
      </w:r>
      <w:r w:rsidR="002A33F3">
        <w:t>18-1</w:t>
      </w:r>
      <w:r>
        <w:tab/>
        <w:t>[PWG</w:t>
      </w:r>
      <w:r w:rsidR="00AA7151">
        <w:t>5100.1</w:t>
      </w:r>
      <w:r>
        <w:t>]</w:t>
      </w:r>
    </w:p>
    <w:p w14:paraId="0953E333" w14:textId="2EC1A693" w:rsidR="00002B15" w:rsidRDefault="00002B15" w:rsidP="00002B15">
      <w:pPr>
        <w:pStyle w:val="Example"/>
        <w:tabs>
          <w:tab w:val="clear" w:pos="6840"/>
          <w:tab w:val="left" w:pos="7560"/>
        </w:tabs>
      </w:pPr>
      <w:r>
        <w:t xml:space="preserve">  jdf-f</w:t>
      </w:r>
      <w:r w:rsidR="002A33F3">
        <w:t>18-2</w:t>
      </w:r>
      <w:r>
        <w:tab/>
        <w:t>[PWG</w:t>
      </w:r>
      <w:r w:rsidR="00AA7151">
        <w:t>5100.1</w:t>
      </w:r>
      <w:r>
        <w:t>]</w:t>
      </w:r>
    </w:p>
    <w:p w14:paraId="49FF1D15" w14:textId="2B8A91A7" w:rsidR="00002B15" w:rsidRDefault="00002B15" w:rsidP="00002B15">
      <w:pPr>
        <w:pStyle w:val="Example"/>
        <w:tabs>
          <w:tab w:val="clear" w:pos="6840"/>
          <w:tab w:val="left" w:pos="7560"/>
        </w:tabs>
      </w:pPr>
      <w:r>
        <w:t xml:space="preserve">  jdf-f</w:t>
      </w:r>
      <w:r w:rsidR="002A33F3">
        <w:t>18-3</w:t>
      </w:r>
      <w:r>
        <w:tab/>
        <w:t>[PWG</w:t>
      </w:r>
      <w:r w:rsidR="00AA7151">
        <w:t>5100.1</w:t>
      </w:r>
      <w:r>
        <w:t>]</w:t>
      </w:r>
    </w:p>
    <w:p w14:paraId="1F5352E0" w14:textId="4326A3F5" w:rsidR="00002B15" w:rsidRDefault="00002B15" w:rsidP="00002B15">
      <w:pPr>
        <w:pStyle w:val="Example"/>
        <w:tabs>
          <w:tab w:val="clear" w:pos="6840"/>
          <w:tab w:val="left" w:pos="7560"/>
        </w:tabs>
      </w:pPr>
      <w:r>
        <w:t xml:space="preserve">  jdf-f</w:t>
      </w:r>
      <w:r w:rsidR="002A33F3">
        <w:t>18-4</w:t>
      </w:r>
      <w:r>
        <w:tab/>
        <w:t>[PWG</w:t>
      </w:r>
      <w:r w:rsidR="00AA7151">
        <w:t>5100.1</w:t>
      </w:r>
      <w:r>
        <w:t>]</w:t>
      </w:r>
    </w:p>
    <w:p w14:paraId="797FCDAE" w14:textId="3669220D" w:rsidR="00002B15" w:rsidRDefault="00002B15" w:rsidP="00002B15">
      <w:pPr>
        <w:pStyle w:val="Example"/>
        <w:tabs>
          <w:tab w:val="clear" w:pos="6840"/>
          <w:tab w:val="left" w:pos="7560"/>
        </w:tabs>
      </w:pPr>
      <w:r>
        <w:t xml:space="preserve">  jdf-f</w:t>
      </w:r>
      <w:r w:rsidR="002A33F3">
        <w:t>18-5</w:t>
      </w:r>
      <w:r>
        <w:tab/>
        <w:t>[PWG</w:t>
      </w:r>
      <w:r w:rsidR="00AA7151">
        <w:t>5100.1</w:t>
      </w:r>
      <w:r>
        <w:t>]</w:t>
      </w:r>
    </w:p>
    <w:p w14:paraId="20FD6EB4" w14:textId="574AAA28" w:rsidR="00002B15" w:rsidRDefault="00002B15" w:rsidP="00002B15">
      <w:pPr>
        <w:pStyle w:val="Example"/>
        <w:tabs>
          <w:tab w:val="clear" w:pos="6840"/>
          <w:tab w:val="left" w:pos="7560"/>
        </w:tabs>
      </w:pPr>
      <w:r>
        <w:t xml:space="preserve">  jdf-f</w:t>
      </w:r>
      <w:r w:rsidR="002A33F3">
        <w:t>18-6</w:t>
      </w:r>
      <w:r>
        <w:tab/>
        <w:t>[PWG</w:t>
      </w:r>
      <w:r w:rsidR="00AA7151">
        <w:t>5100.1</w:t>
      </w:r>
      <w:r>
        <w:t>]</w:t>
      </w:r>
    </w:p>
    <w:p w14:paraId="6355915A" w14:textId="3B280B91" w:rsidR="00002B15" w:rsidRDefault="00002B15" w:rsidP="00002B15">
      <w:pPr>
        <w:pStyle w:val="Example"/>
        <w:tabs>
          <w:tab w:val="clear" w:pos="6840"/>
          <w:tab w:val="left" w:pos="7560"/>
        </w:tabs>
      </w:pPr>
      <w:r>
        <w:t xml:space="preserve">  jdf-f</w:t>
      </w:r>
      <w:r w:rsidR="002A33F3">
        <w:t>18-7</w:t>
      </w:r>
      <w:r>
        <w:tab/>
        <w:t>[PWG</w:t>
      </w:r>
      <w:r w:rsidR="00AA7151">
        <w:t>5100.1</w:t>
      </w:r>
      <w:r>
        <w:t>]</w:t>
      </w:r>
    </w:p>
    <w:p w14:paraId="013CBD14" w14:textId="4D01E59D" w:rsidR="00002B15" w:rsidRDefault="00002B15" w:rsidP="00002B15">
      <w:pPr>
        <w:pStyle w:val="Example"/>
        <w:tabs>
          <w:tab w:val="clear" w:pos="6840"/>
          <w:tab w:val="left" w:pos="7560"/>
        </w:tabs>
      </w:pPr>
      <w:r>
        <w:t xml:space="preserve">  jdf-f</w:t>
      </w:r>
      <w:r w:rsidR="002A33F3">
        <w:t>18-8</w:t>
      </w:r>
      <w:r>
        <w:tab/>
        <w:t>[PWG</w:t>
      </w:r>
      <w:r w:rsidR="00AA7151">
        <w:t>5100.1</w:t>
      </w:r>
      <w:r>
        <w:t>]</w:t>
      </w:r>
    </w:p>
    <w:p w14:paraId="7307CFC0" w14:textId="1389A331" w:rsidR="00002B15" w:rsidRDefault="00002B15" w:rsidP="00002B15">
      <w:pPr>
        <w:pStyle w:val="Example"/>
        <w:tabs>
          <w:tab w:val="clear" w:pos="6840"/>
          <w:tab w:val="left" w:pos="7560"/>
        </w:tabs>
      </w:pPr>
      <w:r>
        <w:t xml:space="preserve">  jdf-f</w:t>
      </w:r>
      <w:r w:rsidR="002A33F3">
        <w:t>18-9</w:t>
      </w:r>
      <w:r>
        <w:tab/>
        <w:t>[PWG</w:t>
      </w:r>
      <w:r w:rsidR="00AA7151">
        <w:t>5100.1</w:t>
      </w:r>
      <w:r>
        <w:t>]</w:t>
      </w:r>
    </w:p>
    <w:p w14:paraId="4170AD9E" w14:textId="7BC2B6F6" w:rsidR="00002B15" w:rsidRDefault="00002B15" w:rsidP="00002B15">
      <w:pPr>
        <w:pStyle w:val="Example"/>
        <w:tabs>
          <w:tab w:val="clear" w:pos="6840"/>
          <w:tab w:val="left" w:pos="7560"/>
        </w:tabs>
      </w:pPr>
      <w:r>
        <w:t xml:space="preserve">  jdf-f</w:t>
      </w:r>
      <w:r w:rsidR="002A33F3">
        <w:t>20-1</w:t>
      </w:r>
      <w:r>
        <w:tab/>
        <w:t>[PWG</w:t>
      </w:r>
      <w:r w:rsidR="00AA7151">
        <w:t>5100.1</w:t>
      </w:r>
      <w:r>
        <w:t>]</w:t>
      </w:r>
    </w:p>
    <w:p w14:paraId="7E06998A" w14:textId="1A8ED34E" w:rsidR="00002B15" w:rsidRDefault="00002B15" w:rsidP="00002B15">
      <w:pPr>
        <w:pStyle w:val="Example"/>
        <w:tabs>
          <w:tab w:val="clear" w:pos="6840"/>
          <w:tab w:val="left" w:pos="7560"/>
        </w:tabs>
      </w:pPr>
      <w:r>
        <w:t xml:space="preserve">  jdf-f</w:t>
      </w:r>
      <w:r w:rsidR="002A33F3">
        <w:t>20-2</w:t>
      </w:r>
      <w:r>
        <w:tab/>
        <w:t>[PWG</w:t>
      </w:r>
      <w:r w:rsidR="00AA7151">
        <w:t>5100.1</w:t>
      </w:r>
      <w:r>
        <w:t>]</w:t>
      </w:r>
    </w:p>
    <w:p w14:paraId="7DA55E16" w14:textId="4B7395EC" w:rsidR="00002B15" w:rsidRDefault="00002B15" w:rsidP="00002B15">
      <w:pPr>
        <w:pStyle w:val="Example"/>
        <w:tabs>
          <w:tab w:val="clear" w:pos="6840"/>
          <w:tab w:val="left" w:pos="7560"/>
        </w:tabs>
      </w:pPr>
      <w:r>
        <w:t xml:space="preserve">  jdf-f</w:t>
      </w:r>
      <w:r w:rsidR="002A33F3">
        <w:t>24-1</w:t>
      </w:r>
      <w:r>
        <w:tab/>
        <w:t>[PWG</w:t>
      </w:r>
      <w:r w:rsidR="00AA7151">
        <w:t>5100.1</w:t>
      </w:r>
      <w:r>
        <w:t>]</w:t>
      </w:r>
    </w:p>
    <w:p w14:paraId="51AD5158" w14:textId="630D4000" w:rsidR="00002B15" w:rsidRDefault="00002B15" w:rsidP="00002B15">
      <w:pPr>
        <w:pStyle w:val="Example"/>
        <w:tabs>
          <w:tab w:val="clear" w:pos="6840"/>
          <w:tab w:val="left" w:pos="7560"/>
        </w:tabs>
      </w:pPr>
      <w:r>
        <w:t xml:space="preserve">  jdf-f</w:t>
      </w:r>
      <w:r w:rsidR="002A33F3">
        <w:t>24-2</w:t>
      </w:r>
      <w:r>
        <w:tab/>
        <w:t>[PWG</w:t>
      </w:r>
      <w:r w:rsidR="00AA7151">
        <w:t>5100.1</w:t>
      </w:r>
      <w:r>
        <w:t>]</w:t>
      </w:r>
    </w:p>
    <w:p w14:paraId="0273B0B5" w14:textId="295B293D" w:rsidR="00002B15" w:rsidRDefault="00002B15" w:rsidP="00002B15">
      <w:pPr>
        <w:pStyle w:val="Example"/>
        <w:tabs>
          <w:tab w:val="clear" w:pos="6840"/>
          <w:tab w:val="left" w:pos="7560"/>
        </w:tabs>
      </w:pPr>
      <w:r>
        <w:t xml:space="preserve">  jdf-f</w:t>
      </w:r>
      <w:r w:rsidR="002A33F3">
        <w:t>24-3</w:t>
      </w:r>
      <w:r>
        <w:tab/>
        <w:t>[PWG</w:t>
      </w:r>
      <w:r w:rsidR="00AA7151">
        <w:t>5100.1</w:t>
      </w:r>
      <w:r>
        <w:t>]</w:t>
      </w:r>
    </w:p>
    <w:p w14:paraId="3279CE20" w14:textId="0FCD68BF" w:rsidR="00002B15" w:rsidRDefault="00002B15" w:rsidP="00002B15">
      <w:pPr>
        <w:pStyle w:val="Example"/>
        <w:tabs>
          <w:tab w:val="clear" w:pos="6840"/>
          <w:tab w:val="left" w:pos="7560"/>
        </w:tabs>
      </w:pPr>
      <w:r>
        <w:t xml:space="preserve">  jdf-f</w:t>
      </w:r>
      <w:r w:rsidR="002A33F3">
        <w:t>24-4</w:t>
      </w:r>
      <w:r>
        <w:tab/>
        <w:t>[PWG</w:t>
      </w:r>
      <w:r w:rsidR="00AA7151">
        <w:t>5100.1</w:t>
      </w:r>
      <w:r>
        <w:t>]</w:t>
      </w:r>
    </w:p>
    <w:p w14:paraId="3FEB1E36" w14:textId="4508F850" w:rsidR="00002B15" w:rsidRDefault="00002B15" w:rsidP="00002B15">
      <w:pPr>
        <w:pStyle w:val="Example"/>
        <w:tabs>
          <w:tab w:val="clear" w:pos="6840"/>
          <w:tab w:val="left" w:pos="7560"/>
        </w:tabs>
      </w:pPr>
      <w:r>
        <w:t xml:space="preserve">  jdf-f</w:t>
      </w:r>
      <w:r w:rsidR="002A33F3">
        <w:t>24-5</w:t>
      </w:r>
      <w:r>
        <w:tab/>
        <w:t>[PWG</w:t>
      </w:r>
      <w:r w:rsidR="00AA7151">
        <w:t>5100.1</w:t>
      </w:r>
      <w:r>
        <w:t>]</w:t>
      </w:r>
    </w:p>
    <w:p w14:paraId="2E34F855" w14:textId="00664B36" w:rsidR="00002B15" w:rsidRDefault="00002B15" w:rsidP="00002B15">
      <w:pPr>
        <w:pStyle w:val="Example"/>
        <w:tabs>
          <w:tab w:val="clear" w:pos="6840"/>
          <w:tab w:val="left" w:pos="7560"/>
        </w:tabs>
      </w:pPr>
      <w:r>
        <w:t xml:space="preserve">  jdf-f</w:t>
      </w:r>
      <w:r w:rsidR="002A33F3">
        <w:t>24-6</w:t>
      </w:r>
      <w:r>
        <w:tab/>
        <w:t>[PWG</w:t>
      </w:r>
      <w:r w:rsidR="00AA7151">
        <w:t>5100.1</w:t>
      </w:r>
      <w:r>
        <w:t>]</w:t>
      </w:r>
    </w:p>
    <w:p w14:paraId="13492FAC" w14:textId="52DD477A" w:rsidR="00002B15" w:rsidRDefault="00002B15" w:rsidP="00002B15">
      <w:pPr>
        <w:pStyle w:val="Example"/>
        <w:tabs>
          <w:tab w:val="clear" w:pos="6840"/>
          <w:tab w:val="left" w:pos="7560"/>
        </w:tabs>
      </w:pPr>
      <w:r>
        <w:t xml:space="preserve">  jdf-f</w:t>
      </w:r>
      <w:r w:rsidR="002A33F3">
        <w:t>24-7</w:t>
      </w:r>
      <w:r>
        <w:tab/>
        <w:t>[PWG</w:t>
      </w:r>
      <w:r w:rsidR="00AA7151">
        <w:t>5100.1</w:t>
      </w:r>
      <w:r>
        <w:t>]</w:t>
      </w:r>
    </w:p>
    <w:p w14:paraId="00C11815" w14:textId="7C33FCF1" w:rsidR="00002B15" w:rsidRDefault="00002B15" w:rsidP="00002B15">
      <w:pPr>
        <w:pStyle w:val="Example"/>
        <w:tabs>
          <w:tab w:val="clear" w:pos="6840"/>
          <w:tab w:val="left" w:pos="7560"/>
        </w:tabs>
      </w:pPr>
      <w:r>
        <w:t xml:space="preserve">  jdf-f</w:t>
      </w:r>
      <w:r w:rsidR="002A33F3">
        <w:t>24-8</w:t>
      </w:r>
      <w:r>
        <w:tab/>
        <w:t>[PWG</w:t>
      </w:r>
      <w:r w:rsidR="00AA7151">
        <w:t>5100.1</w:t>
      </w:r>
      <w:r>
        <w:t>]</w:t>
      </w:r>
    </w:p>
    <w:p w14:paraId="71DB6EF9" w14:textId="2D6902AD" w:rsidR="00002B15" w:rsidRDefault="00002B15" w:rsidP="00002B15">
      <w:pPr>
        <w:pStyle w:val="Example"/>
        <w:tabs>
          <w:tab w:val="clear" w:pos="6840"/>
          <w:tab w:val="left" w:pos="7560"/>
        </w:tabs>
      </w:pPr>
      <w:r>
        <w:t xml:space="preserve">  jdf-f</w:t>
      </w:r>
      <w:r w:rsidR="002A33F3">
        <w:t>24-9</w:t>
      </w:r>
      <w:r>
        <w:tab/>
        <w:t>[PWG</w:t>
      </w:r>
      <w:r w:rsidR="00AA7151">
        <w:t>5100.1</w:t>
      </w:r>
      <w:r>
        <w:t>]</w:t>
      </w:r>
    </w:p>
    <w:p w14:paraId="0A87F52F" w14:textId="633D8C40" w:rsidR="00002B15" w:rsidRDefault="00002B15" w:rsidP="00002B15">
      <w:pPr>
        <w:pStyle w:val="Example"/>
        <w:tabs>
          <w:tab w:val="clear" w:pos="6840"/>
          <w:tab w:val="left" w:pos="7560"/>
        </w:tabs>
      </w:pPr>
      <w:r>
        <w:t xml:space="preserve">  jdf-f</w:t>
      </w:r>
      <w:r w:rsidR="002A33F3">
        <w:t>24-10</w:t>
      </w:r>
      <w:r>
        <w:tab/>
        <w:t>[PWG</w:t>
      </w:r>
      <w:r w:rsidR="00AA7151">
        <w:t>5100.1</w:t>
      </w:r>
      <w:r>
        <w:t>]</w:t>
      </w:r>
    </w:p>
    <w:p w14:paraId="6382A7CD" w14:textId="1758B545" w:rsidR="00002B15" w:rsidRDefault="00002B15" w:rsidP="00002B15">
      <w:pPr>
        <w:pStyle w:val="Example"/>
        <w:tabs>
          <w:tab w:val="clear" w:pos="6840"/>
          <w:tab w:val="left" w:pos="7560"/>
        </w:tabs>
      </w:pPr>
      <w:r>
        <w:t xml:space="preserve">  jdf-f</w:t>
      </w:r>
      <w:r w:rsidR="002A33F3">
        <w:t>24-11</w:t>
      </w:r>
      <w:r>
        <w:tab/>
        <w:t>[PWG</w:t>
      </w:r>
      <w:r w:rsidR="00AA7151">
        <w:t>5100.1</w:t>
      </w:r>
      <w:r>
        <w:t>]</w:t>
      </w:r>
    </w:p>
    <w:p w14:paraId="48D3F6B9" w14:textId="3E628137" w:rsidR="00002B15" w:rsidRDefault="00002B15" w:rsidP="00002B15">
      <w:pPr>
        <w:pStyle w:val="Example"/>
        <w:tabs>
          <w:tab w:val="clear" w:pos="6840"/>
          <w:tab w:val="left" w:pos="7560"/>
        </w:tabs>
      </w:pPr>
      <w:r>
        <w:t xml:space="preserve">  jdf-f</w:t>
      </w:r>
      <w:r w:rsidR="002A33F3">
        <w:t>28-1</w:t>
      </w:r>
      <w:r>
        <w:tab/>
        <w:t>[PWG</w:t>
      </w:r>
      <w:r w:rsidR="00AA7151">
        <w:t>5100.1</w:t>
      </w:r>
      <w:r>
        <w:t>]</w:t>
      </w:r>
    </w:p>
    <w:p w14:paraId="4C2403E3" w14:textId="078BE5B0" w:rsidR="00002B15" w:rsidRDefault="00002B15" w:rsidP="00002B15">
      <w:pPr>
        <w:pStyle w:val="Example"/>
        <w:tabs>
          <w:tab w:val="clear" w:pos="6840"/>
          <w:tab w:val="left" w:pos="7560"/>
        </w:tabs>
      </w:pPr>
      <w:r>
        <w:t xml:space="preserve">  jdf-f</w:t>
      </w:r>
      <w:r w:rsidR="002A33F3">
        <w:t>32-1</w:t>
      </w:r>
      <w:r>
        <w:tab/>
        <w:t>[PWG</w:t>
      </w:r>
      <w:r w:rsidR="00AA7151">
        <w:t>5100.1</w:t>
      </w:r>
      <w:r>
        <w:t>]</w:t>
      </w:r>
    </w:p>
    <w:p w14:paraId="768C24A1" w14:textId="55AF20AE" w:rsidR="00002B15" w:rsidRDefault="00002B15" w:rsidP="00002B15">
      <w:pPr>
        <w:pStyle w:val="Example"/>
        <w:tabs>
          <w:tab w:val="clear" w:pos="6840"/>
          <w:tab w:val="left" w:pos="7560"/>
        </w:tabs>
      </w:pPr>
      <w:r>
        <w:t xml:space="preserve">  jdf-f</w:t>
      </w:r>
      <w:r w:rsidR="002A33F3">
        <w:t>32-2</w:t>
      </w:r>
      <w:r>
        <w:tab/>
        <w:t>[PWG</w:t>
      </w:r>
      <w:r w:rsidR="00AA7151">
        <w:t>5100.1</w:t>
      </w:r>
      <w:r>
        <w:t>]</w:t>
      </w:r>
    </w:p>
    <w:p w14:paraId="6784BAC5" w14:textId="2F1C8D6F" w:rsidR="00002B15" w:rsidRDefault="00002B15" w:rsidP="00002B15">
      <w:pPr>
        <w:pStyle w:val="Example"/>
        <w:tabs>
          <w:tab w:val="clear" w:pos="6840"/>
          <w:tab w:val="left" w:pos="7560"/>
        </w:tabs>
      </w:pPr>
      <w:r>
        <w:t xml:space="preserve">  jdf-f</w:t>
      </w:r>
      <w:r w:rsidR="002A33F3">
        <w:t>32-3</w:t>
      </w:r>
      <w:r>
        <w:tab/>
        <w:t>[PWG</w:t>
      </w:r>
      <w:r w:rsidR="00AA7151">
        <w:t>5100.1</w:t>
      </w:r>
      <w:r>
        <w:t>]</w:t>
      </w:r>
    </w:p>
    <w:p w14:paraId="1706B7F6" w14:textId="15BB4BB7" w:rsidR="00002B15" w:rsidRDefault="00002B15" w:rsidP="00002B15">
      <w:pPr>
        <w:pStyle w:val="Example"/>
        <w:tabs>
          <w:tab w:val="clear" w:pos="6840"/>
          <w:tab w:val="left" w:pos="7560"/>
        </w:tabs>
      </w:pPr>
      <w:r>
        <w:t xml:space="preserve">  jdf-f</w:t>
      </w:r>
      <w:r w:rsidR="002A33F3">
        <w:t>32-4</w:t>
      </w:r>
      <w:r>
        <w:tab/>
        <w:t>[PWG</w:t>
      </w:r>
      <w:r w:rsidR="00AA7151">
        <w:t>5100.1</w:t>
      </w:r>
      <w:r>
        <w:t>]</w:t>
      </w:r>
    </w:p>
    <w:p w14:paraId="6577A5B0" w14:textId="38E2ADA4" w:rsidR="00002B15" w:rsidRDefault="00002B15" w:rsidP="00002B15">
      <w:pPr>
        <w:pStyle w:val="Example"/>
        <w:tabs>
          <w:tab w:val="clear" w:pos="6840"/>
          <w:tab w:val="left" w:pos="7560"/>
        </w:tabs>
      </w:pPr>
      <w:r>
        <w:t xml:space="preserve">  jdf-f</w:t>
      </w:r>
      <w:r w:rsidR="002A33F3">
        <w:t>32-5</w:t>
      </w:r>
      <w:r>
        <w:tab/>
        <w:t>[PWG</w:t>
      </w:r>
      <w:r w:rsidR="00AA7151">
        <w:t>5100.1</w:t>
      </w:r>
      <w:r>
        <w:t>]</w:t>
      </w:r>
    </w:p>
    <w:p w14:paraId="47443723" w14:textId="1D540003" w:rsidR="00002B15" w:rsidRDefault="00002B15" w:rsidP="00002B15">
      <w:pPr>
        <w:pStyle w:val="Example"/>
        <w:tabs>
          <w:tab w:val="clear" w:pos="6840"/>
          <w:tab w:val="left" w:pos="7560"/>
        </w:tabs>
      </w:pPr>
      <w:r>
        <w:t xml:space="preserve">  jdf-f</w:t>
      </w:r>
      <w:r w:rsidR="002A33F3">
        <w:t>32-6</w:t>
      </w:r>
      <w:r>
        <w:tab/>
        <w:t>[PWG</w:t>
      </w:r>
      <w:r w:rsidR="00AA7151">
        <w:t>5100.1</w:t>
      </w:r>
      <w:r>
        <w:t>]</w:t>
      </w:r>
    </w:p>
    <w:p w14:paraId="389EB4C6" w14:textId="6CEBE112" w:rsidR="00002B15" w:rsidRDefault="00002B15" w:rsidP="00002B15">
      <w:pPr>
        <w:pStyle w:val="Example"/>
        <w:tabs>
          <w:tab w:val="clear" w:pos="6840"/>
          <w:tab w:val="left" w:pos="7560"/>
        </w:tabs>
      </w:pPr>
      <w:r>
        <w:t xml:space="preserve">  jdf-f</w:t>
      </w:r>
      <w:r w:rsidR="002A33F3">
        <w:t>32-7</w:t>
      </w:r>
      <w:r>
        <w:tab/>
        <w:t>[PWG</w:t>
      </w:r>
      <w:r w:rsidR="00AA7151">
        <w:t>5100.1</w:t>
      </w:r>
      <w:r>
        <w:t>]</w:t>
      </w:r>
    </w:p>
    <w:p w14:paraId="412251FF" w14:textId="4B26F9F6" w:rsidR="00002B15" w:rsidRDefault="00002B15" w:rsidP="00002B15">
      <w:pPr>
        <w:pStyle w:val="Example"/>
        <w:tabs>
          <w:tab w:val="clear" w:pos="6840"/>
          <w:tab w:val="left" w:pos="7560"/>
        </w:tabs>
      </w:pPr>
      <w:r>
        <w:t xml:space="preserve">  jdf-f</w:t>
      </w:r>
      <w:r w:rsidR="002A33F3">
        <w:t>32-8</w:t>
      </w:r>
      <w:r>
        <w:tab/>
        <w:t>[PWG</w:t>
      </w:r>
      <w:r w:rsidR="00AA7151">
        <w:t>5100.1</w:t>
      </w:r>
      <w:r>
        <w:t>]</w:t>
      </w:r>
    </w:p>
    <w:p w14:paraId="7DD53A05" w14:textId="6F1DF7FF" w:rsidR="00002B15" w:rsidRDefault="00002B15" w:rsidP="00002B15">
      <w:pPr>
        <w:pStyle w:val="Example"/>
        <w:tabs>
          <w:tab w:val="clear" w:pos="6840"/>
          <w:tab w:val="left" w:pos="7560"/>
        </w:tabs>
      </w:pPr>
      <w:r>
        <w:t xml:space="preserve">  jdf-f</w:t>
      </w:r>
      <w:r w:rsidR="002A33F3">
        <w:t>32-9</w:t>
      </w:r>
      <w:r>
        <w:tab/>
        <w:t>[PWG</w:t>
      </w:r>
      <w:r w:rsidR="00AA7151">
        <w:t>5100.1</w:t>
      </w:r>
      <w:r>
        <w:t>]</w:t>
      </w:r>
    </w:p>
    <w:p w14:paraId="2038907A" w14:textId="3BB0CDD2" w:rsidR="00002B15" w:rsidRDefault="00002B15" w:rsidP="00002B15">
      <w:pPr>
        <w:pStyle w:val="Example"/>
        <w:tabs>
          <w:tab w:val="clear" w:pos="6840"/>
          <w:tab w:val="left" w:pos="7560"/>
        </w:tabs>
      </w:pPr>
      <w:r>
        <w:t xml:space="preserve">  jdf-f</w:t>
      </w:r>
      <w:r w:rsidR="002A33F3">
        <w:t>36-1</w:t>
      </w:r>
      <w:r>
        <w:tab/>
        <w:t>[PWG</w:t>
      </w:r>
      <w:r w:rsidR="00AA7151">
        <w:t>5100.1</w:t>
      </w:r>
      <w:r>
        <w:t>]</w:t>
      </w:r>
    </w:p>
    <w:p w14:paraId="539BE1C1" w14:textId="62DE2C8F" w:rsidR="00002B15" w:rsidRDefault="00002B15" w:rsidP="00002B15">
      <w:pPr>
        <w:pStyle w:val="Example"/>
        <w:tabs>
          <w:tab w:val="clear" w:pos="6840"/>
          <w:tab w:val="left" w:pos="7560"/>
        </w:tabs>
      </w:pPr>
      <w:r>
        <w:t xml:space="preserve">  jdf-f</w:t>
      </w:r>
      <w:r w:rsidR="002A33F3">
        <w:t>36-2</w:t>
      </w:r>
      <w:r>
        <w:tab/>
        <w:t>[PWG</w:t>
      </w:r>
      <w:r w:rsidR="00AA7151">
        <w:t>5100.1</w:t>
      </w:r>
      <w:r>
        <w:t>]</w:t>
      </w:r>
    </w:p>
    <w:p w14:paraId="38C19E66" w14:textId="0CA4798D" w:rsidR="00002B15" w:rsidRDefault="00002B15" w:rsidP="00002B15">
      <w:pPr>
        <w:pStyle w:val="Example"/>
        <w:tabs>
          <w:tab w:val="clear" w:pos="6840"/>
          <w:tab w:val="left" w:pos="7560"/>
        </w:tabs>
      </w:pPr>
      <w:r>
        <w:t xml:space="preserve">  jdf-f</w:t>
      </w:r>
      <w:r w:rsidR="002A33F3">
        <w:t>40-1</w:t>
      </w:r>
      <w:r>
        <w:tab/>
        <w:t>[PWG</w:t>
      </w:r>
      <w:r w:rsidR="00AA7151">
        <w:t>5100.1</w:t>
      </w:r>
      <w:r>
        <w:t>]</w:t>
      </w:r>
    </w:p>
    <w:p w14:paraId="4F30C1C9" w14:textId="1F899F3F" w:rsidR="00002B15" w:rsidRDefault="00002B15" w:rsidP="00002B15">
      <w:pPr>
        <w:pStyle w:val="Example"/>
        <w:tabs>
          <w:tab w:val="clear" w:pos="6840"/>
          <w:tab w:val="left" w:pos="7560"/>
        </w:tabs>
      </w:pPr>
      <w:r>
        <w:t xml:space="preserve">  jdf-f</w:t>
      </w:r>
      <w:r w:rsidR="002A33F3">
        <w:t>48-1</w:t>
      </w:r>
      <w:r>
        <w:tab/>
        <w:t>[PWG</w:t>
      </w:r>
      <w:r w:rsidR="00AA7151">
        <w:t>5100.1</w:t>
      </w:r>
      <w:r>
        <w:t>]</w:t>
      </w:r>
    </w:p>
    <w:p w14:paraId="337066F2" w14:textId="3EC424C8" w:rsidR="00002B15" w:rsidRDefault="00002B15" w:rsidP="00002B15">
      <w:pPr>
        <w:pStyle w:val="Example"/>
        <w:tabs>
          <w:tab w:val="clear" w:pos="6840"/>
          <w:tab w:val="left" w:pos="7560"/>
        </w:tabs>
      </w:pPr>
      <w:r>
        <w:t xml:space="preserve">  jdf-f</w:t>
      </w:r>
      <w:r w:rsidR="002A33F3">
        <w:t>48-2</w:t>
      </w:r>
      <w:r>
        <w:tab/>
        <w:t>[PWG</w:t>
      </w:r>
      <w:r w:rsidR="00AA7151">
        <w:t>5100.1</w:t>
      </w:r>
      <w:r>
        <w:t>]</w:t>
      </w:r>
    </w:p>
    <w:p w14:paraId="2769598C" w14:textId="48D89783" w:rsidR="00002B15" w:rsidRDefault="00002B15" w:rsidP="00002B15">
      <w:pPr>
        <w:pStyle w:val="Example"/>
        <w:tabs>
          <w:tab w:val="clear" w:pos="6840"/>
          <w:tab w:val="left" w:pos="7560"/>
        </w:tabs>
      </w:pPr>
      <w:r>
        <w:t xml:space="preserve">  jdf-f</w:t>
      </w:r>
      <w:r w:rsidR="002A33F3">
        <w:t>64-1</w:t>
      </w:r>
      <w:r>
        <w:tab/>
        <w:t>[PWG</w:t>
      </w:r>
      <w:r w:rsidR="00AA7151">
        <w:t>5100.1</w:t>
      </w:r>
      <w:r>
        <w:t>]</w:t>
      </w:r>
    </w:p>
    <w:p w14:paraId="4D009630" w14:textId="0D506DA2" w:rsidR="00002B15" w:rsidRDefault="00002B15" w:rsidP="00002B15">
      <w:pPr>
        <w:pStyle w:val="Example"/>
        <w:tabs>
          <w:tab w:val="clear" w:pos="6840"/>
          <w:tab w:val="left" w:pos="7560"/>
        </w:tabs>
      </w:pPr>
      <w:r>
        <w:t xml:space="preserve">  jdf-f</w:t>
      </w:r>
      <w:r w:rsidR="002A33F3">
        <w:t>64-2</w:t>
      </w:r>
      <w:r>
        <w:tab/>
        <w:t>[PWG</w:t>
      </w:r>
      <w:r w:rsidR="00AA7151">
        <w:t>5100.1</w:t>
      </w:r>
      <w:r>
        <w:t>]</w:t>
      </w:r>
    </w:p>
    <w:p w14:paraId="4DB09E14" w14:textId="1CA48ACB" w:rsidR="000D01BE" w:rsidRDefault="000D01BE" w:rsidP="000D01BE">
      <w:pPr>
        <w:pStyle w:val="Example"/>
        <w:tabs>
          <w:tab w:val="clear" w:pos="6840"/>
          <w:tab w:val="left" w:pos="7560"/>
        </w:tabs>
      </w:pPr>
      <w:r>
        <w:t xml:space="preserve">  jog-offset</w:t>
      </w:r>
      <w:r>
        <w:tab/>
        <w:t>[PWG</w:t>
      </w:r>
      <w:r w:rsidR="00AA7151">
        <w:t>5100.1</w:t>
      </w:r>
      <w:r>
        <w:t>]</w:t>
      </w:r>
    </w:p>
    <w:p w14:paraId="210F6B34" w14:textId="4F5A6322" w:rsidR="000F52DD" w:rsidRDefault="000F52DD" w:rsidP="000F52DD">
      <w:pPr>
        <w:pStyle w:val="Example"/>
        <w:tabs>
          <w:tab w:val="clear" w:pos="6840"/>
          <w:tab w:val="left" w:pos="7560"/>
        </w:tabs>
      </w:pPr>
      <w:r>
        <w:t xml:space="preserve">  laminate</w:t>
      </w:r>
      <w:r>
        <w:tab/>
        <w:t>[PWG</w:t>
      </w:r>
      <w:r w:rsidR="00AA7151">
        <w:t>5100.1</w:t>
      </w:r>
      <w:r>
        <w:t>]</w:t>
      </w:r>
    </w:p>
    <w:p w14:paraId="21F1456E" w14:textId="038AAC56" w:rsidR="00567FC7" w:rsidRDefault="00567FC7" w:rsidP="00567FC7">
      <w:pPr>
        <w:pStyle w:val="Example"/>
        <w:tabs>
          <w:tab w:val="clear" w:pos="6840"/>
          <w:tab w:val="left" w:pos="7560"/>
        </w:tabs>
      </w:pPr>
      <w:r>
        <w:t xml:space="preserve">  punch</w:t>
      </w:r>
      <w:r>
        <w:tab/>
        <w:t>[PWG</w:t>
      </w:r>
      <w:r w:rsidR="00AA7151">
        <w:t>5100.1</w:t>
      </w:r>
      <w:r>
        <w:t>]</w:t>
      </w:r>
    </w:p>
    <w:p w14:paraId="3C151ED0" w14:textId="3A72C717" w:rsidR="00567FC7" w:rsidRDefault="00567FC7" w:rsidP="00567FC7">
      <w:pPr>
        <w:pStyle w:val="Example"/>
        <w:tabs>
          <w:tab w:val="clear" w:pos="6840"/>
          <w:tab w:val="left" w:pos="7560"/>
        </w:tabs>
      </w:pPr>
      <w:r>
        <w:t xml:space="preserve">  punch-bottom-left</w:t>
      </w:r>
      <w:r>
        <w:tab/>
        <w:t>[PWG</w:t>
      </w:r>
      <w:r w:rsidR="00AA7151">
        <w:t>5100.1</w:t>
      </w:r>
      <w:r>
        <w:t>]</w:t>
      </w:r>
    </w:p>
    <w:p w14:paraId="234EF393" w14:textId="71DBD2AA" w:rsidR="00567FC7" w:rsidRDefault="00567FC7" w:rsidP="00567FC7">
      <w:pPr>
        <w:pStyle w:val="Example"/>
        <w:tabs>
          <w:tab w:val="clear" w:pos="6840"/>
          <w:tab w:val="left" w:pos="7560"/>
        </w:tabs>
      </w:pPr>
      <w:r>
        <w:t xml:space="preserve">  punch-bottom-right</w:t>
      </w:r>
      <w:r>
        <w:tab/>
        <w:t>[PWG</w:t>
      </w:r>
      <w:r w:rsidR="00AA7151">
        <w:t>5100.1</w:t>
      </w:r>
      <w:r>
        <w:t>]</w:t>
      </w:r>
    </w:p>
    <w:p w14:paraId="7AB340AF" w14:textId="0C30C134" w:rsidR="00567FC7" w:rsidRDefault="00567FC7" w:rsidP="00567FC7">
      <w:pPr>
        <w:pStyle w:val="Example"/>
        <w:tabs>
          <w:tab w:val="clear" w:pos="6840"/>
          <w:tab w:val="left" w:pos="7560"/>
        </w:tabs>
      </w:pPr>
      <w:r>
        <w:t xml:space="preserve">  punch-dual-bottom</w:t>
      </w:r>
      <w:r>
        <w:tab/>
        <w:t>[PWG</w:t>
      </w:r>
      <w:r w:rsidR="00AA7151">
        <w:t>5100.1</w:t>
      </w:r>
      <w:r>
        <w:t>]</w:t>
      </w:r>
    </w:p>
    <w:p w14:paraId="5E1098B6" w14:textId="0C869101" w:rsidR="00567FC7" w:rsidRDefault="00567FC7" w:rsidP="00567FC7">
      <w:pPr>
        <w:pStyle w:val="Example"/>
        <w:tabs>
          <w:tab w:val="clear" w:pos="6840"/>
          <w:tab w:val="left" w:pos="7560"/>
        </w:tabs>
      </w:pPr>
      <w:r>
        <w:t xml:space="preserve">  punch-dual-left</w:t>
      </w:r>
      <w:r>
        <w:tab/>
        <w:t>[PWG</w:t>
      </w:r>
      <w:r w:rsidR="00AA7151">
        <w:t>5100.1</w:t>
      </w:r>
      <w:r>
        <w:t>]</w:t>
      </w:r>
    </w:p>
    <w:p w14:paraId="6BAA1FA7" w14:textId="35A5CD90" w:rsidR="00567FC7" w:rsidRDefault="00567FC7" w:rsidP="00567FC7">
      <w:pPr>
        <w:pStyle w:val="Example"/>
        <w:tabs>
          <w:tab w:val="clear" w:pos="6840"/>
          <w:tab w:val="left" w:pos="7560"/>
        </w:tabs>
      </w:pPr>
      <w:r>
        <w:t xml:space="preserve">  punch-dual-right</w:t>
      </w:r>
      <w:r>
        <w:tab/>
        <w:t>[PWG</w:t>
      </w:r>
      <w:r w:rsidR="00AA7151">
        <w:t>5100.1</w:t>
      </w:r>
      <w:r>
        <w:t>]</w:t>
      </w:r>
    </w:p>
    <w:p w14:paraId="0CFC5355" w14:textId="0A9295D2" w:rsidR="00567FC7" w:rsidRDefault="00567FC7" w:rsidP="00567FC7">
      <w:pPr>
        <w:pStyle w:val="Example"/>
        <w:tabs>
          <w:tab w:val="clear" w:pos="6840"/>
          <w:tab w:val="left" w:pos="7560"/>
        </w:tabs>
      </w:pPr>
      <w:r>
        <w:t xml:space="preserve">  punch-dual-top</w:t>
      </w:r>
      <w:r>
        <w:tab/>
        <w:t>[PWG</w:t>
      </w:r>
      <w:r w:rsidR="00AA7151">
        <w:t>5100.1</w:t>
      </w:r>
      <w:r>
        <w:t>]</w:t>
      </w:r>
    </w:p>
    <w:p w14:paraId="2DD2FD45" w14:textId="3AE053A8" w:rsidR="00567FC7" w:rsidRDefault="00567FC7" w:rsidP="00567FC7">
      <w:pPr>
        <w:pStyle w:val="Example"/>
        <w:tabs>
          <w:tab w:val="clear" w:pos="6840"/>
          <w:tab w:val="left" w:pos="7560"/>
        </w:tabs>
      </w:pPr>
      <w:r>
        <w:t xml:space="preserve">  punch-quad-bottom</w:t>
      </w:r>
      <w:r>
        <w:tab/>
        <w:t>[PWG</w:t>
      </w:r>
      <w:r w:rsidR="00AA7151">
        <w:t>5100.1</w:t>
      </w:r>
      <w:r>
        <w:t>]</w:t>
      </w:r>
    </w:p>
    <w:p w14:paraId="1AFBB8DD" w14:textId="6186F2F7" w:rsidR="00567FC7" w:rsidRDefault="00567FC7" w:rsidP="00567FC7">
      <w:pPr>
        <w:pStyle w:val="Example"/>
        <w:tabs>
          <w:tab w:val="clear" w:pos="6840"/>
          <w:tab w:val="left" w:pos="7560"/>
        </w:tabs>
      </w:pPr>
      <w:r>
        <w:t xml:space="preserve">  punch-quad-left</w:t>
      </w:r>
      <w:r>
        <w:tab/>
        <w:t>[PWG</w:t>
      </w:r>
      <w:r w:rsidR="00AA7151">
        <w:t>5100.1</w:t>
      </w:r>
      <w:r>
        <w:t>]</w:t>
      </w:r>
    </w:p>
    <w:p w14:paraId="60EC4E4F" w14:textId="28E1ED37" w:rsidR="00567FC7" w:rsidRDefault="00567FC7" w:rsidP="00567FC7">
      <w:pPr>
        <w:pStyle w:val="Example"/>
        <w:tabs>
          <w:tab w:val="clear" w:pos="6840"/>
          <w:tab w:val="left" w:pos="7560"/>
        </w:tabs>
      </w:pPr>
      <w:r>
        <w:t xml:space="preserve">  punch-quad-right</w:t>
      </w:r>
      <w:r>
        <w:tab/>
        <w:t>[PWG</w:t>
      </w:r>
      <w:r w:rsidR="00AA7151">
        <w:t>5100.1</w:t>
      </w:r>
      <w:r>
        <w:t>]</w:t>
      </w:r>
    </w:p>
    <w:p w14:paraId="590C5795" w14:textId="49E9AD7D" w:rsidR="00567FC7" w:rsidRDefault="00567FC7" w:rsidP="00567FC7">
      <w:pPr>
        <w:pStyle w:val="Example"/>
        <w:tabs>
          <w:tab w:val="clear" w:pos="6840"/>
          <w:tab w:val="left" w:pos="7560"/>
        </w:tabs>
      </w:pPr>
      <w:r>
        <w:t xml:space="preserve">  punch-quad-top</w:t>
      </w:r>
      <w:r>
        <w:tab/>
        <w:t>[PWG</w:t>
      </w:r>
      <w:r w:rsidR="00AA7151">
        <w:t>5100.1</w:t>
      </w:r>
      <w:r>
        <w:t>]</w:t>
      </w:r>
    </w:p>
    <w:p w14:paraId="79E87EE7" w14:textId="4715D0F4" w:rsidR="00567FC7" w:rsidRDefault="00567FC7" w:rsidP="00567FC7">
      <w:pPr>
        <w:pStyle w:val="Example"/>
        <w:tabs>
          <w:tab w:val="clear" w:pos="6840"/>
          <w:tab w:val="left" w:pos="7560"/>
        </w:tabs>
      </w:pPr>
      <w:r>
        <w:t xml:space="preserve">  punch-top-left</w:t>
      </w:r>
      <w:r>
        <w:tab/>
        <w:t>[PWG</w:t>
      </w:r>
      <w:r w:rsidR="00AA7151">
        <w:t>5100.1</w:t>
      </w:r>
      <w:r>
        <w:t>]</w:t>
      </w:r>
    </w:p>
    <w:p w14:paraId="2BFDC275" w14:textId="6EB838BF" w:rsidR="00567FC7" w:rsidRDefault="00567FC7" w:rsidP="00567FC7">
      <w:pPr>
        <w:pStyle w:val="Example"/>
        <w:tabs>
          <w:tab w:val="clear" w:pos="6840"/>
          <w:tab w:val="left" w:pos="7560"/>
        </w:tabs>
      </w:pPr>
      <w:r>
        <w:t xml:space="preserve">  punch-top-right</w:t>
      </w:r>
      <w:r>
        <w:tab/>
        <w:t>[PWG</w:t>
      </w:r>
      <w:r w:rsidR="00AA7151">
        <w:t>5100.1</w:t>
      </w:r>
      <w:r>
        <w:t>]</w:t>
      </w:r>
    </w:p>
    <w:p w14:paraId="334AC2AC" w14:textId="5D3A4039" w:rsidR="00567FC7" w:rsidRDefault="00567FC7" w:rsidP="00567FC7">
      <w:pPr>
        <w:pStyle w:val="Example"/>
        <w:tabs>
          <w:tab w:val="clear" w:pos="6840"/>
          <w:tab w:val="left" w:pos="7560"/>
        </w:tabs>
      </w:pPr>
      <w:r>
        <w:t xml:space="preserve">  punch-triple-bottom</w:t>
      </w:r>
      <w:r>
        <w:tab/>
        <w:t>[PWG</w:t>
      </w:r>
      <w:r w:rsidR="00AA7151">
        <w:t>5100.1</w:t>
      </w:r>
      <w:r>
        <w:t>]</w:t>
      </w:r>
    </w:p>
    <w:p w14:paraId="7871665E" w14:textId="1667563F" w:rsidR="00567FC7" w:rsidRDefault="00567FC7" w:rsidP="00567FC7">
      <w:pPr>
        <w:pStyle w:val="Example"/>
        <w:tabs>
          <w:tab w:val="clear" w:pos="6840"/>
          <w:tab w:val="left" w:pos="7560"/>
        </w:tabs>
      </w:pPr>
      <w:r>
        <w:t xml:space="preserve">  punch-triple-left</w:t>
      </w:r>
      <w:r>
        <w:tab/>
        <w:t>[PWG</w:t>
      </w:r>
      <w:r w:rsidR="00AA7151">
        <w:t>5100.1</w:t>
      </w:r>
      <w:r>
        <w:t>]</w:t>
      </w:r>
    </w:p>
    <w:p w14:paraId="4B1CE566" w14:textId="465244A4" w:rsidR="00567FC7" w:rsidRDefault="00567FC7" w:rsidP="00567FC7">
      <w:pPr>
        <w:pStyle w:val="Example"/>
        <w:tabs>
          <w:tab w:val="clear" w:pos="6840"/>
          <w:tab w:val="left" w:pos="7560"/>
        </w:tabs>
      </w:pPr>
      <w:r>
        <w:t xml:space="preserve">  punch-triple-right</w:t>
      </w:r>
      <w:r>
        <w:tab/>
        <w:t>[PWG</w:t>
      </w:r>
      <w:r w:rsidR="00AA7151">
        <w:t>5100.1</w:t>
      </w:r>
      <w:r>
        <w:t>]</w:t>
      </w:r>
    </w:p>
    <w:p w14:paraId="7B1B46A3" w14:textId="32789105" w:rsidR="00567FC7" w:rsidRDefault="00567FC7" w:rsidP="00567FC7">
      <w:pPr>
        <w:pStyle w:val="Example"/>
        <w:tabs>
          <w:tab w:val="clear" w:pos="6840"/>
          <w:tab w:val="left" w:pos="7560"/>
        </w:tabs>
      </w:pPr>
      <w:r>
        <w:t xml:space="preserve">  punch-triple-top</w:t>
      </w:r>
      <w:r>
        <w:tab/>
        <w:t>[PWG</w:t>
      </w:r>
      <w:r w:rsidR="00AA7151">
        <w:t>5100.1</w:t>
      </w:r>
      <w:r>
        <w:t>]</w:t>
      </w:r>
    </w:p>
    <w:p w14:paraId="5510025E" w14:textId="4760C2BF" w:rsidR="000D01BE" w:rsidRDefault="000D01BE" w:rsidP="000D01BE">
      <w:pPr>
        <w:pStyle w:val="Example"/>
        <w:tabs>
          <w:tab w:val="clear" w:pos="6840"/>
          <w:tab w:val="left" w:pos="7560"/>
        </w:tabs>
      </w:pPr>
      <w:r>
        <w:t xml:space="preserve">  saddle-stitch</w:t>
      </w:r>
      <w:r>
        <w:tab/>
        <w:t>[PWG</w:t>
      </w:r>
      <w:r w:rsidR="00AA7151">
        <w:t>5100.1</w:t>
      </w:r>
      <w:r>
        <w:t>]</w:t>
      </w:r>
    </w:p>
    <w:p w14:paraId="15713B85" w14:textId="57ADFC7E" w:rsidR="00567FC7" w:rsidRDefault="00567FC7" w:rsidP="00567FC7">
      <w:pPr>
        <w:pStyle w:val="Example"/>
        <w:tabs>
          <w:tab w:val="clear" w:pos="6840"/>
          <w:tab w:val="left" w:pos="7560"/>
        </w:tabs>
      </w:pPr>
      <w:r>
        <w:t xml:space="preserve">  staple</w:t>
      </w:r>
      <w:r>
        <w:tab/>
        <w:t>[PWG</w:t>
      </w:r>
      <w:r w:rsidR="00AA7151">
        <w:t>5100.1</w:t>
      </w:r>
      <w:r>
        <w:t>]</w:t>
      </w:r>
    </w:p>
    <w:p w14:paraId="6612A5F4" w14:textId="7D52DE54" w:rsidR="00567FC7" w:rsidRDefault="00567FC7" w:rsidP="00567FC7">
      <w:pPr>
        <w:pStyle w:val="Example"/>
        <w:tabs>
          <w:tab w:val="clear" w:pos="6840"/>
          <w:tab w:val="left" w:pos="7560"/>
        </w:tabs>
      </w:pPr>
      <w:r>
        <w:t xml:space="preserve">  staple-bottom-left</w:t>
      </w:r>
      <w:r>
        <w:tab/>
        <w:t>[PWG</w:t>
      </w:r>
      <w:r w:rsidR="00AA7151">
        <w:t>5100.1</w:t>
      </w:r>
      <w:r>
        <w:t>]</w:t>
      </w:r>
    </w:p>
    <w:p w14:paraId="238AA18B" w14:textId="755AD46A" w:rsidR="00567FC7" w:rsidRDefault="00567FC7" w:rsidP="00567FC7">
      <w:pPr>
        <w:pStyle w:val="Example"/>
        <w:tabs>
          <w:tab w:val="clear" w:pos="6840"/>
          <w:tab w:val="left" w:pos="7560"/>
        </w:tabs>
      </w:pPr>
      <w:r>
        <w:t xml:space="preserve">  staple-bottom-right</w:t>
      </w:r>
      <w:r>
        <w:tab/>
        <w:t>[PWG</w:t>
      </w:r>
      <w:r w:rsidR="00AA7151">
        <w:t>5100.1</w:t>
      </w:r>
      <w:r>
        <w:t>]</w:t>
      </w:r>
    </w:p>
    <w:p w14:paraId="4160E118" w14:textId="19F8C90B" w:rsidR="00567FC7" w:rsidRDefault="00567FC7" w:rsidP="00567FC7">
      <w:pPr>
        <w:pStyle w:val="Example"/>
        <w:tabs>
          <w:tab w:val="clear" w:pos="6840"/>
          <w:tab w:val="left" w:pos="7560"/>
        </w:tabs>
      </w:pPr>
      <w:r>
        <w:t xml:space="preserve">  staple-dual-bottom</w:t>
      </w:r>
      <w:r>
        <w:tab/>
        <w:t>[PWG</w:t>
      </w:r>
      <w:r w:rsidR="00AA7151">
        <w:t>5100.1</w:t>
      </w:r>
      <w:r>
        <w:t>]</w:t>
      </w:r>
    </w:p>
    <w:p w14:paraId="04F182C1" w14:textId="1A821FE5" w:rsidR="00567FC7" w:rsidRDefault="00567FC7" w:rsidP="00567FC7">
      <w:pPr>
        <w:pStyle w:val="Example"/>
        <w:tabs>
          <w:tab w:val="clear" w:pos="6840"/>
          <w:tab w:val="left" w:pos="7560"/>
        </w:tabs>
      </w:pPr>
      <w:r>
        <w:t xml:space="preserve">  staple-dual-left</w:t>
      </w:r>
      <w:r>
        <w:tab/>
        <w:t>[PWG</w:t>
      </w:r>
      <w:r w:rsidR="00AA7151">
        <w:t>5100.1</w:t>
      </w:r>
      <w:r>
        <w:t>]</w:t>
      </w:r>
    </w:p>
    <w:p w14:paraId="5463DCCB" w14:textId="7B66D42E" w:rsidR="00567FC7" w:rsidRDefault="00567FC7" w:rsidP="00567FC7">
      <w:pPr>
        <w:pStyle w:val="Example"/>
        <w:tabs>
          <w:tab w:val="clear" w:pos="6840"/>
          <w:tab w:val="left" w:pos="7560"/>
        </w:tabs>
      </w:pPr>
      <w:r>
        <w:t xml:space="preserve">  staple-dual-right</w:t>
      </w:r>
      <w:r>
        <w:tab/>
        <w:t>[PWG</w:t>
      </w:r>
      <w:r w:rsidR="00AA7151">
        <w:t>5100.1</w:t>
      </w:r>
      <w:r>
        <w:t>]</w:t>
      </w:r>
    </w:p>
    <w:p w14:paraId="161A345C" w14:textId="60FD99AF" w:rsidR="00567FC7" w:rsidRDefault="00567FC7" w:rsidP="00567FC7">
      <w:pPr>
        <w:pStyle w:val="Example"/>
        <w:tabs>
          <w:tab w:val="clear" w:pos="6840"/>
          <w:tab w:val="left" w:pos="7560"/>
        </w:tabs>
      </w:pPr>
      <w:r>
        <w:t xml:space="preserve">  staple-dual-top</w:t>
      </w:r>
      <w:r>
        <w:tab/>
        <w:t>[PWG</w:t>
      </w:r>
      <w:r w:rsidR="00AA7151">
        <w:t>5100.1</w:t>
      </w:r>
      <w:r>
        <w:t>]</w:t>
      </w:r>
    </w:p>
    <w:p w14:paraId="06577462" w14:textId="4D245CD3" w:rsidR="00567FC7" w:rsidRDefault="00567FC7" w:rsidP="00567FC7">
      <w:pPr>
        <w:pStyle w:val="Example"/>
        <w:tabs>
          <w:tab w:val="clear" w:pos="6840"/>
          <w:tab w:val="left" w:pos="7560"/>
        </w:tabs>
      </w:pPr>
      <w:r>
        <w:t xml:space="preserve">  staple-top-left</w:t>
      </w:r>
      <w:r>
        <w:tab/>
        <w:t>[PWG</w:t>
      </w:r>
      <w:r w:rsidR="00AA7151">
        <w:t>5100.1</w:t>
      </w:r>
      <w:r>
        <w:t>]</w:t>
      </w:r>
    </w:p>
    <w:p w14:paraId="6418879A" w14:textId="2497A487" w:rsidR="00567FC7" w:rsidRDefault="00567FC7" w:rsidP="00567FC7">
      <w:pPr>
        <w:pStyle w:val="Example"/>
        <w:tabs>
          <w:tab w:val="clear" w:pos="6840"/>
          <w:tab w:val="left" w:pos="7560"/>
        </w:tabs>
      </w:pPr>
      <w:r>
        <w:t xml:space="preserve">  staple-top-right</w:t>
      </w:r>
      <w:r>
        <w:tab/>
        <w:t>[PWG</w:t>
      </w:r>
      <w:r w:rsidR="00AA7151">
        <w:t>5100.1</w:t>
      </w:r>
      <w:r>
        <w:t>]</w:t>
      </w:r>
    </w:p>
    <w:p w14:paraId="1C16FB09" w14:textId="6A37B8CE" w:rsidR="00567FC7" w:rsidRDefault="00567FC7" w:rsidP="00567FC7">
      <w:pPr>
        <w:pStyle w:val="Example"/>
        <w:tabs>
          <w:tab w:val="clear" w:pos="6840"/>
          <w:tab w:val="left" w:pos="7560"/>
        </w:tabs>
      </w:pPr>
      <w:r>
        <w:t xml:space="preserve">  staple-triple-bottom</w:t>
      </w:r>
      <w:r>
        <w:tab/>
        <w:t>[PWG</w:t>
      </w:r>
      <w:r w:rsidR="00AA7151">
        <w:t>5100.1</w:t>
      </w:r>
      <w:r>
        <w:t>]</w:t>
      </w:r>
    </w:p>
    <w:p w14:paraId="38A944D0" w14:textId="4CCF9664" w:rsidR="00567FC7" w:rsidRDefault="00567FC7" w:rsidP="00567FC7">
      <w:pPr>
        <w:pStyle w:val="Example"/>
        <w:tabs>
          <w:tab w:val="clear" w:pos="6840"/>
          <w:tab w:val="left" w:pos="7560"/>
        </w:tabs>
      </w:pPr>
      <w:r>
        <w:t xml:space="preserve">  staple-triple-left</w:t>
      </w:r>
      <w:r>
        <w:tab/>
        <w:t>[PWG</w:t>
      </w:r>
      <w:r w:rsidR="00AA7151">
        <w:t>5100.1</w:t>
      </w:r>
      <w:r>
        <w:t>]</w:t>
      </w:r>
    </w:p>
    <w:p w14:paraId="50C1B069" w14:textId="12CB2EFC" w:rsidR="00567FC7" w:rsidRDefault="00567FC7" w:rsidP="00567FC7">
      <w:pPr>
        <w:pStyle w:val="Example"/>
        <w:tabs>
          <w:tab w:val="clear" w:pos="6840"/>
          <w:tab w:val="left" w:pos="7560"/>
        </w:tabs>
      </w:pPr>
      <w:r>
        <w:t xml:space="preserve">  staple-triple-right</w:t>
      </w:r>
      <w:r>
        <w:tab/>
        <w:t>[PWG</w:t>
      </w:r>
      <w:r w:rsidR="00AA7151">
        <w:t>5100.1</w:t>
      </w:r>
      <w:r>
        <w:t>]</w:t>
      </w:r>
    </w:p>
    <w:p w14:paraId="3199859C" w14:textId="0D595E90" w:rsidR="00567FC7" w:rsidRDefault="00567FC7" w:rsidP="00567FC7">
      <w:pPr>
        <w:pStyle w:val="Example"/>
        <w:tabs>
          <w:tab w:val="clear" w:pos="6840"/>
          <w:tab w:val="left" w:pos="7560"/>
        </w:tabs>
      </w:pPr>
      <w:r>
        <w:t xml:space="preserve">  staple-triple-top</w:t>
      </w:r>
      <w:r>
        <w:tab/>
        <w:t>[PWG</w:t>
      </w:r>
      <w:r w:rsidR="00AA7151">
        <w:t>5100.1</w:t>
      </w:r>
      <w:r>
        <w:t>]</w:t>
      </w:r>
    </w:p>
    <w:p w14:paraId="488B2348" w14:textId="26E1973A" w:rsidR="00567FC7" w:rsidRDefault="00567FC7" w:rsidP="00567FC7">
      <w:pPr>
        <w:pStyle w:val="Example"/>
        <w:tabs>
          <w:tab w:val="clear" w:pos="6840"/>
          <w:tab w:val="left" w:pos="7560"/>
        </w:tabs>
      </w:pPr>
      <w:r>
        <w:t xml:space="preserve">  trim</w:t>
      </w:r>
      <w:r>
        <w:tab/>
        <w:t>[PWG</w:t>
      </w:r>
      <w:r w:rsidR="00AA7151">
        <w:t>5100.1</w:t>
      </w:r>
      <w:r>
        <w:t>]</w:t>
      </w:r>
    </w:p>
    <w:p w14:paraId="3EE4503C" w14:textId="5D70577A" w:rsidR="00567FC7" w:rsidRDefault="00567FC7" w:rsidP="00567FC7">
      <w:pPr>
        <w:pStyle w:val="Example"/>
        <w:tabs>
          <w:tab w:val="clear" w:pos="6840"/>
          <w:tab w:val="left" w:pos="7560"/>
        </w:tabs>
      </w:pPr>
      <w:r>
        <w:t xml:space="preserve">  trim-after-copies</w:t>
      </w:r>
      <w:r>
        <w:tab/>
        <w:t>[PWG</w:t>
      </w:r>
      <w:r w:rsidR="00AA7151">
        <w:t>5100.1</w:t>
      </w:r>
      <w:r>
        <w:t>]</w:t>
      </w:r>
    </w:p>
    <w:p w14:paraId="01BEE0C7" w14:textId="4AE91F0C" w:rsidR="00567FC7" w:rsidRDefault="00567FC7" w:rsidP="00567FC7">
      <w:pPr>
        <w:pStyle w:val="Example"/>
        <w:tabs>
          <w:tab w:val="clear" w:pos="6840"/>
          <w:tab w:val="left" w:pos="7560"/>
        </w:tabs>
      </w:pPr>
      <w:r>
        <w:t xml:space="preserve">  trim-after-documents</w:t>
      </w:r>
      <w:r>
        <w:tab/>
        <w:t>[PWG</w:t>
      </w:r>
      <w:r w:rsidR="00AA7151">
        <w:t>5100.1</w:t>
      </w:r>
      <w:r>
        <w:t>]</w:t>
      </w:r>
    </w:p>
    <w:p w14:paraId="5F4070F9" w14:textId="2D2D3637" w:rsidR="00567FC7" w:rsidRDefault="00567FC7" w:rsidP="00567FC7">
      <w:pPr>
        <w:pStyle w:val="Example"/>
        <w:tabs>
          <w:tab w:val="clear" w:pos="6840"/>
          <w:tab w:val="left" w:pos="7560"/>
        </w:tabs>
      </w:pPr>
      <w:r>
        <w:t xml:space="preserve">  trim-after-job</w:t>
      </w:r>
      <w:r>
        <w:tab/>
        <w:t>[PWG</w:t>
      </w:r>
      <w:r w:rsidR="00AA7151">
        <w:t>5100.1</w:t>
      </w:r>
      <w:r>
        <w:t>]</w:t>
      </w:r>
    </w:p>
    <w:p w14:paraId="7731060C" w14:textId="32643B97" w:rsidR="000D01BE" w:rsidRDefault="000D01BE" w:rsidP="000D01BE">
      <w:pPr>
        <w:pStyle w:val="Example"/>
        <w:tabs>
          <w:tab w:val="clear" w:pos="6840"/>
          <w:tab w:val="left" w:pos="7560"/>
        </w:tabs>
      </w:pPr>
      <w:r>
        <w:t xml:space="preserve">  trim</w:t>
      </w:r>
      <w:r w:rsidR="00567FC7">
        <w:t>-after-pages</w:t>
      </w:r>
      <w:r>
        <w:tab/>
        <w:t>[PWG</w:t>
      </w:r>
      <w:r w:rsidR="00AA7151">
        <w:t>5100.1</w:t>
      </w:r>
      <w:r>
        <w:t>]</w:t>
      </w:r>
    </w:p>
    <w:p w14:paraId="797A7872" w14:textId="3219B1E1" w:rsidR="00505A72" w:rsidRDefault="00254D78" w:rsidP="000D01BE">
      <w:pPr>
        <w:pStyle w:val="Example"/>
        <w:tabs>
          <w:tab w:val="clear" w:pos="6840"/>
          <w:tab w:val="left" w:pos="7560"/>
        </w:tabs>
      </w:pPr>
      <w:r>
        <w:t>finishing-template-supported (1setOf (type2 keyword | name(MAX))</w:t>
      </w:r>
      <w:r w:rsidR="0063291C">
        <w:tab/>
        <w:t>[PWG5200</w:t>
      </w:r>
      <w:r w:rsidR="003765E6">
        <w:t>.FIN</w:t>
      </w:r>
      <w:r w:rsidR="0063291C">
        <w:t>]</w:t>
      </w:r>
    </w:p>
    <w:p w14:paraId="7A56BDF8" w14:textId="4CD60C76" w:rsidR="0063291C" w:rsidRDefault="0063291C" w:rsidP="000D01BE">
      <w:pPr>
        <w:pStyle w:val="Example"/>
        <w:tabs>
          <w:tab w:val="clear" w:pos="6840"/>
          <w:tab w:val="left" w:pos="7560"/>
        </w:tabs>
      </w:pPr>
      <w:r>
        <w:t xml:space="preserve">  &lt; any finishing-template value &gt;</w:t>
      </w:r>
      <w:r>
        <w:tab/>
        <w:t>[PWG</w:t>
      </w:r>
      <w:r w:rsidR="00AA7151">
        <w:t>5100.1</w:t>
      </w:r>
      <w:r>
        <w:t>]</w:t>
      </w:r>
    </w:p>
    <w:p w14:paraId="305089D2" w14:textId="77777777" w:rsidR="00505A72" w:rsidRDefault="00505A72" w:rsidP="000D01BE">
      <w:pPr>
        <w:pStyle w:val="Example"/>
        <w:tabs>
          <w:tab w:val="clear" w:pos="6840"/>
          <w:tab w:val="left" w:pos="7560"/>
        </w:tabs>
      </w:pPr>
    </w:p>
    <w:p w14:paraId="7C8AA542" w14:textId="4D353B99" w:rsidR="00254D78" w:rsidRDefault="00505A72" w:rsidP="000D01BE">
      <w:pPr>
        <w:pStyle w:val="Example"/>
        <w:tabs>
          <w:tab w:val="clear" w:pos="6840"/>
          <w:tab w:val="left" w:pos="7560"/>
        </w:tabs>
      </w:pPr>
      <w:r>
        <w:t>folding-direction (</w:t>
      </w:r>
      <w:r w:rsidR="00257AA4">
        <w:t xml:space="preserve">type1 </w:t>
      </w:r>
      <w:r>
        <w:t>keyword)</w:t>
      </w:r>
      <w:r w:rsidR="00254D78">
        <w:tab/>
        <w:t>[PWG</w:t>
      </w:r>
      <w:r w:rsidR="00AA7151">
        <w:t>5100.1</w:t>
      </w:r>
      <w:r w:rsidR="00254D78">
        <w:t>]</w:t>
      </w:r>
    </w:p>
    <w:p w14:paraId="1FA3709B" w14:textId="35FDEA8C" w:rsidR="00505A72" w:rsidRDefault="00505A72" w:rsidP="000D01BE">
      <w:pPr>
        <w:pStyle w:val="Example"/>
        <w:tabs>
          <w:tab w:val="clear" w:pos="6840"/>
          <w:tab w:val="left" w:pos="7560"/>
        </w:tabs>
      </w:pPr>
      <w:r>
        <w:t xml:space="preserve">  inward</w:t>
      </w:r>
      <w:r>
        <w:tab/>
        <w:t>[PWG</w:t>
      </w:r>
      <w:r w:rsidR="00AA7151">
        <w:t>5100.1</w:t>
      </w:r>
      <w:r>
        <w:t>]</w:t>
      </w:r>
    </w:p>
    <w:p w14:paraId="73A41822" w14:textId="6A0E7975" w:rsidR="00505A72" w:rsidRDefault="00505A72" w:rsidP="000D01BE">
      <w:pPr>
        <w:pStyle w:val="Example"/>
        <w:tabs>
          <w:tab w:val="clear" w:pos="6840"/>
          <w:tab w:val="left" w:pos="7560"/>
        </w:tabs>
      </w:pPr>
      <w:r>
        <w:t xml:space="preserve">  outward</w:t>
      </w:r>
      <w:r>
        <w:tab/>
        <w:t>[PWG</w:t>
      </w:r>
      <w:r w:rsidR="00AA7151">
        <w:t>5100.1</w:t>
      </w:r>
      <w:r>
        <w:t>]</w:t>
      </w:r>
    </w:p>
    <w:p w14:paraId="59EA1ECE" w14:textId="38862169" w:rsidR="00505A72" w:rsidRDefault="00505A72" w:rsidP="000D01BE">
      <w:pPr>
        <w:pStyle w:val="Example"/>
        <w:tabs>
          <w:tab w:val="clear" w:pos="6840"/>
          <w:tab w:val="left" w:pos="7560"/>
        </w:tabs>
      </w:pPr>
      <w:r>
        <w:t xml:space="preserve">folding-direction-supported (1setOf </w:t>
      </w:r>
      <w:r w:rsidR="00257AA4">
        <w:t xml:space="preserve">type1 </w:t>
      </w:r>
      <w:r>
        <w:t>keyword)</w:t>
      </w:r>
      <w:r>
        <w:tab/>
        <w:t>[PWG</w:t>
      </w:r>
      <w:r w:rsidR="00AA7151">
        <w:t>5100.1</w:t>
      </w:r>
      <w:r>
        <w:t>]</w:t>
      </w:r>
    </w:p>
    <w:p w14:paraId="6887F940" w14:textId="38292D30" w:rsidR="00505A72" w:rsidRDefault="00505A72" w:rsidP="000D01BE">
      <w:pPr>
        <w:pStyle w:val="Example"/>
        <w:tabs>
          <w:tab w:val="clear" w:pos="6840"/>
          <w:tab w:val="left" w:pos="7560"/>
        </w:tabs>
      </w:pPr>
      <w:r>
        <w:t xml:space="preserve">  &lt; all folding-direction values &gt;</w:t>
      </w:r>
      <w:r>
        <w:tab/>
        <w:t>[PWG</w:t>
      </w:r>
      <w:r w:rsidR="00AA7151">
        <w:t>5100.1</w:t>
      </w:r>
      <w:r>
        <w:t>]</w:t>
      </w:r>
    </w:p>
    <w:p w14:paraId="11A1F686" w14:textId="77777777" w:rsidR="00505A72" w:rsidRDefault="00505A72" w:rsidP="000D01BE">
      <w:pPr>
        <w:pStyle w:val="Example"/>
        <w:tabs>
          <w:tab w:val="clear" w:pos="6840"/>
          <w:tab w:val="left" w:pos="7560"/>
        </w:tabs>
      </w:pPr>
    </w:p>
    <w:p w14:paraId="74D79156" w14:textId="7A33249F" w:rsidR="00505A72" w:rsidRDefault="00505A72" w:rsidP="00505A72">
      <w:pPr>
        <w:pStyle w:val="Example"/>
        <w:tabs>
          <w:tab w:val="clear" w:pos="6840"/>
          <w:tab w:val="left" w:pos="7560"/>
        </w:tabs>
      </w:pPr>
      <w:r>
        <w:t>folding-reference-edge (</w:t>
      </w:r>
      <w:r w:rsidR="00257AA4">
        <w:t xml:space="preserve">type1 </w:t>
      </w:r>
      <w:r>
        <w:t>keyword)</w:t>
      </w:r>
      <w:r>
        <w:tab/>
        <w:t>[PWG</w:t>
      </w:r>
      <w:r w:rsidR="00AA7151">
        <w:t>5100.1</w:t>
      </w:r>
      <w:r>
        <w:t>]</w:t>
      </w:r>
    </w:p>
    <w:p w14:paraId="0CEF8B0E" w14:textId="7C04DE7A" w:rsidR="00505A72" w:rsidRDefault="00505A72" w:rsidP="00505A72">
      <w:pPr>
        <w:pStyle w:val="Example"/>
        <w:tabs>
          <w:tab w:val="clear" w:pos="6840"/>
          <w:tab w:val="left" w:pos="7560"/>
        </w:tabs>
      </w:pPr>
      <w:r>
        <w:t xml:space="preserve">  bottom</w:t>
      </w:r>
      <w:r>
        <w:tab/>
        <w:t>[PWG</w:t>
      </w:r>
      <w:r w:rsidR="00AA7151">
        <w:t>5100.1</w:t>
      </w:r>
      <w:r>
        <w:t>]</w:t>
      </w:r>
    </w:p>
    <w:p w14:paraId="5CB64079" w14:textId="346D766D" w:rsidR="00505A72" w:rsidRDefault="00505A72" w:rsidP="00505A72">
      <w:pPr>
        <w:pStyle w:val="Example"/>
        <w:tabs>
          <w:tab w:val="clear" w:pos="6840"/>
          <w:tab w:val="left" w:pos="7560"/>
        </w:tabs>
      </w:pPr>
      <w:r>
        <w:t xml:space="preserve">  left</w:t>
      </w:r>
      <w:r>
        <w:tab/>
        <w:t>[PWG</w:t>
      </w:r>
      <w:r w:rsidR="00AA7151">
        <w:t>5100.1</w:t>
      </w:r>
      <w:r>
        <w:t>]</w:t>
      </w:r>
    </w:p>
    <w:p w14:paraId="56D43820" w14:textId="49BF2187" w:rsidR="00505A72" w:rsidRDefault="00505A72" w:rsidP="00505A72">
      <w:pPr>
        <w:pStyle w:val="Example"/>
        <w:tabs>
          <w:tab w:val="clear" w:pos="6840"/>
          <w:tab w:val="left" w:pos="7560"/>
        </w:tabs>
      </w:pPr>
      <w:r>
        <w:t xml:space="preserve">  right</w:t>
      </w:r>
      <w:r>
        <w:tab/>
        <w:t>[PWG</w:t>
      </w:r>
      <w:r w:rsidR="00AA7151">
        <w:t>5100.1</w:t>
      </w:r>
      <w:r>
        <w:t>]</w:t>
      </w:r>
    </w:p>
    <w:p w14:paraId="2679F91F" w14:textId="028A2667" w:rsidR="00505A72" w:rsidRDefault="00505A72" w:rsidP="00505A72">
      <w:pPr>
        <w:pStyle w:val="Example"/>
        <w:tabs>
          <w:tab w:val="clear" w:pos="6840"/>
          <w:tab w:val="left" w:pos="7560"/>
        </w:tabs>
      </w:pPr>
      <w:r>
        <w:t xml:space="preserve">  top</w:t>
      </w:r>
      <w:r>
        <w:tab/>
        <w:t>[PWG</w:t>
      </w:r>
      <w:r w:rsidR="00AA7151">
        <w:t>5100.1</w:t>
      </w:r>
      <w:r>
        <w:t>]</w:t>
      </w:r>
    </w:p>
    <w:p w14:paraId="3056D768" w14:textId="7A4C5818" w:rsidR="00505A72" w:rsidRDefault="00505A72" w:rsidP="00505A72">
      <w:pPr>
        <w:pStyle w:val="Example"/>
        <w:tabs>
          <w:tab w:val="clear" w:pos="6840"/>
          <w:tab w:val="left" w:pos="7560"/>
        </w:tabs>
      </w:pPr>
      <w:r>
        <w:t xml:space="preserve">folding-reference-edge-supported (1setOf </w:t>
      </w:r>
      <w:r w:rsidR="00257AA4">
        <w:t xml:space="preserve">type1 </w:t>
      </w:r>
      <w:r>
        <w:t>keyword)</w:t>
      </w:r>
      <w:r>
        <w:tab/>
        <w:t>[PWG</w:t>
      </w:r>
      <w:r w:rsidR="00AA7151">
        <w:t>5100.1</w:t>
      </w:r>
      <w:r>
        <w:t>]</w:t>
      </w:r>
    </w:p>
    <w:p w14:paraId="0E926CA7" w14:textId="6DF5CE67" w:rsidR="00505A72" w:rsidRDefault="00505A72" w:rsidP="00505A72">
      <w:pPr>
        <w:pStyle w:val="Example"/>
        <w:tabs>
          <w:tab w:val="clear" w:pos="6840"/>
          <w:tab w:val="left" w:pos="7560"/>
        </w:tabs>
      </w:pPr>
      <w:r>
        <w:t xml:space="preserve">  &lt; all folding-reference-edge values &gt;</w:t>
      </w:r>
      <w:r>
        <w:tab/>
        <w:t>[PWG</w:t>
      </w:r>
      <w:r w:rsidR="00AA7151">
        <w:t>5100.1</w:t>
      </w:r>
      <w:r>
        <w:t>]</w:t>
      </w:r>
    </w:p>
    <w:p w14:paraId="7B9DB4A1" w14:textId="77777777" w:rsidR="00C22B45" w:rsidRDefault="00C22B45" w:rsidP="00C22B45">
      <w:pPr>
        <w:pStyle w:val="Example"/>
        <w:tabs>
          <w:tab w:val="clear" w:pos="6840"/>
          <w:tab w:val="left" w:pos="7560"/>
        </w:tabs>
      </w:pPr>
    </w:p>
    <w:p w14:paraId="62908402" w14:textId="2CC2E533" w:rsidR="00EB17FB" w:rsidRDefault="00EB17FB" w:rsidP="00EB17FB">
      <w:pPr>
        <w:pStyle w:val="Example"/>
        <w:tabs>
          <w:tab w:val="clear" w:pos="6840"/>
          <w:tab w:val="left" w:pos="7560"/>
        </w:tabs>
      </w:pPr>
      <w:r>
        <w:t>laminating-sides (</w:t>
      </w:r>
      <w:r w:rsidR="00257AA4">
        <w:t xml:space="preserve">type1 </w:t>
      </w:r>
      <w:r>
        <w:t>keyword)</w:t>
      </w:r>
      <w:r>
        <w:tab/>
        <w:t>[PWG</w:t>
      </w:r>
      <w:r w:rsidR="00AA7151">
        <w:t>5100.1</w:t>
      </w:r>
      <w:r>
        <w:t>]</w:t>
      </w:r>
    </w:p>
    <w:p w14:paraId="5D253B02" w14:textId="5C693C93" w:rsidR="00EB17FB" w:rsidRDefault="00EB17FB" w:rsidP="00EB17FB">
      <w:pPr>
        <w:pStyle w:val="Example"/>
        <w:tabs>
          <w:tab w:val="clear" w:pos="6840"/>
          <w:tab w:val="left" w:pos="7560"/>
        </w:tabs>
      </w:pPr>
      <w:r>
        <w:t xml:space="preserve">  back</w:t>
      </w:r>
      <w:r>
        <w:tab/>
        <w:t>[PWG</w:t>
      </w:r>
      <w:r w:rsidR="00AA7151">
        <w:t>5100.1</w:t>
      </w:r>
      <w:r>
        <w:t>]</w:t>
      </w:r>
    </w:p>
    <w:p w14:paraId="7855A659" w14:textId="28395384" w:rsidR="00EB17FB" w:rsidRDefault="00EB17FB" w:rsidP="00EB17FB">
      <w:pPr>
        <w:pStyle w:val="Example"/>
        <w:tabs>
          <w:tab w:val="clear" w:pos="6840"/>
          <w:tab w:val="left" w:pos="7560"/>
        </w:tabs>
      </w:pPr>
      <w:r>
        <w:t xml:space="preserve">  both</w:t>
      </w:r>
      <w:r>
        <w:tab/>
        <w:t>[PWG</w:t>
      </w:r>
      <w:r w:rsidR="00AA7151">
        <w:t>5100.1</w:t>
      </w:r>
      <w:r>
        <w:t>]</w:t>
      </w:r>
    </w:p>
    <w:p w14:paraId="08DB9062" w14:textId="1FDC2073" w:rsidR="00EB17FB" w:rsidRDefault="00EB17FB" w:rsidP="00EB17FB">
      <w:pPr>
        <w:pStyle w:val="Example"/>
        <w:tabs>
          <w:tab w:val="clear" w:pos="6840"/>
          <w:tab w:val="left" w:pos="7560"/>
        </w:tabs>
      </w:pPr>
      <w:r>
        <w:t xml:space="preserve">  front</w:t>
      </w:r>
      <w:r>
        <w:tab/>
        <w:t>[PWG</w:t>
      </w:r>
      <w:r w:rsidR="00AA7151">
        <w:t>5100.1</w:t>
      </w:r>
      <w:r>
        <w:t>]</w:t>
      </w:r>
    </w:p>
    <w:p w14:paraId="6A3EB061" w14:textId="506C4530" w:rsidR="00EB17FB" w:rsidRDefault="00EB17FB" w:rsidP="00EB17FB">
      <w:pPr>
        <w:pStyle w:val="Example"/>
        <w:tabs>
          <w:tab w:val="clear" w:pos="6840"/>
          <w:tab w:val="left" w:pos="7560"/>
        </w:tabs>
      </w:pPr>
      <w:r>
        <w:t xml:space="preserve">laminating-sides-supported (1setOf </w:t>
      </w:r>
      <w:r w:rsidR="00257AA4">
        <w:t xml:space="preserve">type1 </w:t>
      </w:r>
      <w:r>
        <w:t>keyword)</w:t>
      </w:r>
      <w:r>
        <w:tab/>
        <w:t>[PWG</w:t>
      </w:r>
      <w:r w:rsidR="00AA7151">
        <w:t>5100.1</w:t>
      </w:r>
      <w:r>
        <w:t>]</w:t>
      </w:r>
    </w:p>
    <w:p w14:paraId="02015C99" w14:textId="78E94D7D" w:rsidR="00EB17FB" w:rsidRDefault="00EB17FB" w:rsidP="00EB17FB">
      <w:pPr>
        <w:pStyle w:val="Example"/>
        <w:tabs>
          <w:tab w:val="clear" w:pos="6840"/>
          <w:tab w:val="left" w:pos="7560"/>
        </w:tabs>
      </w:pPr>
      <w:r>
        <w:t xml:space="preserve">  &lt; all laminating-sides values &gt;</w:t>
      </w:r>
      <w:r>
        <w:tab/>
        <w:t>[PWG</w:t>
      </w:r>
      <w:r w:rsidR="00AA7151">
        <w:t>5100.1</w:t>
      </w:r>
      <w:r>
        <w:t>]</w:t>
      </w:r>
    </w:p>
    <w:p w14:paraId="094A0784" w14:textId="77777777" w:rsidR="00EB17FB" w:rsidRDefault="00EB17FB" w:rsidP="00EB17FB">
      <w:pPr>
        <w:pStyle w:val="Example"/>
        <w:tabs>
          <w:tab w:val="clear" w:pos="6840"/>
          <w:tab w:val="left" w:pos="7560"/>
        </w:tabs>
      </w:pPr>
    </w:p>
    <w:p w14:paraId="780F13B1" w14:textId="4B541E21" w:rsidR="00EB17FB" w:rsidRDefault="00EB17FB" w:rsidP="00EB17FB">
      <w:pPr>
        <w:pStyle w:val="Example"/>
        <w:tabs>
          <w:tab w:val="clear" w:pos="6840"/>
          <w:tab w:val="left" w:pos="7560"/>
        </w:tabs>
      </w:pPr>
      <w:r>
        <w:t>laminating-type (type2 keyword | name(MAX))</w:t>
      </w:r>
      <w:r>
        <w:tab/>
        <w:t>[PWG</w:t>
      </w:r>
      <w:r w:rsidR="00AA7151">
        <w:t>5100.1</w:t>
      </w:r>
      <w:r>
        <w:t>]</w:t>
      </w:r>
    </w:p>
    <w:p w14:paraId="75735BBC" w14:textId="36F0F870" w:rsidR="00EB17FB" w:rsidRDefault="00EB17FB" w:rsidP="00EB17FB">
      <w:pPr>
        <w:pStyle w:val="Example"/>
        <w:tabs>
          <w:tab w:val="clear" w:pos="6840"/>
          <w:tab w:val="left" w:pos="7560"/>
        </w:tabs>
      </w:pPr>
      <w:r>
        <w:t xml:space="preserve">  archival</w:t>
      </w:r>
      <w:r>
        <w:tab/>
        <w:t>[PWG</w:t>
      </w:r>
      <w:r w:rsidR="00AA7151">
        <w:t>5100.1</w:t>
      </w:r>
      <w:r>
        <w:t>]</w:t>
      </w:r>
    </w:p>
    <w:p w14:paraId="65932252" w14:textId="6B307640" w:rsidR="00EB17FB" w:rsidRDefault="00EB17FB" w:rsidP="00EB17FB">
      <w:pPr>
        <w:pStyle w:val="Example"/>
        <w:tabs>
          <w:tab w:val="clear" w:pos="6840"/>
          <w:tab w:val="left" w:pos="7560"/>
        </w:tabs>
      </w:pPr>
      <w:r>
        <w:t xml:space="preserve">  glossy</w:t>
      </w:r>
      <w:r>
        <w:tab/>
        <w:t>[PWG</w:t>
      </w:r>
      <w:r w:rsidR="00AA7151">
        <w:t>5100.1</w:t>
      </w:r>
      <w:r>
        <w:t>]</w:t>
      </w:r>
    </w:p>
    <w:p w14:paraId="24EADBD9" w14:textId="44415369" w:rsidR="00C86E9B" w:rsidRDefault="00C86E9B" w:rsidP="00EB17FB">
      <w:pPr>
        <w:pStyle w:val="Example"/>
        <w:tabs>
          <w:tab w:val="clear" w:pos="6840"/>
          <w:tab w:val="left" w:pos="7560"/>
        </w:tabs>
      </w:pPr>
      <w:r>
        <w:t xml:space="preserve">  high-gloss</w:t>
      </w:r>
      <w:r>
        <w:tab/>
        <w:t>[PWG</w:t>
      </w:r>
      <w:r w:rsidR="00AA7151">
        <w:t>5100.1</w:t>
      </w:r>
      <w:r>
        <w:t>]</w:t>
      </w:r>
    </w:p>
    <w:p w14:paraId="58989AB3" w14:textId="6E83A0E7" w:rsidR="00EB17FB" w:rsidRDefault="00EB17FB" w:rsidP="00EB17FB">
      <w:pPr>
        <w:pStyle w:val="Example"/>
        <w:tabs>
          <w:tab w:val="clear" w:pos="6840"/>
          <w:tab w:val="left" w:pos="7560"/>
        </w:tabs>
      </w:pPr>
      <w:r>
        <w:t xml:space="preserve">  matte</w:t>
      </w:r>
      <w:r>
        <w:tab/>
        <w:t>[PWG</w:t>
      </w:r>
      <w:r w:rsidR="00AA7151">
        <w:t>5100.1</w:t>
      </w:r>
      <w:r>
        <w:t>]</w:t>
      </w:r>
    </w:p>
    <w:p w14:paraId="01428932" w14:textId="5B4E0AD8" w:rsidR="00C86E9B" w:rsidRDefault="00C86E9B" w:rsidP="00EB17FB">
      <w:pPr>
        <w:pStyle w:val="Example"/>
        <w:tabs>
          <w:tab w:val="clear" w:pos="6840"/>
          <w:tab w:val="left" w:pos="7560"/>
        </w:tabs>
      </w:pPr>
      <w:r>
        <w:t xml:space="preserve">  semi-gloss</w:t>
      </w:r>
      <w:r>
        <w:tab/>
        <w:t>[PWG</w:t>
      </w:r>
      <w:r w:rsidR="00AA7151">
        <w:t>5100.1</w:t>
      </w:r>
      <w:r>
        <w:t>]</w:t>
      </w:r>
    </w:p>
    <w:p w14:paraId="7173A8FB" w14:textId="7532F238" w:rsidR="00EB17FB" w:rsidRDefault="00EB17FB" w:rsidP="00EB17FB">
      <w:pPr>
        <w:pStyle w:val="Example"/>
        <w:tabs>
          <w:tab w:val="clear" w:pos="6840"/>
          <w:tab w:val="left" w:pos="7560"/>
        </w:tabs>
      </w:pPr>
      <w:r>
        <w:t xml:space="preserve">  </w:t>
      </w:r>
      <w:r w:rsidR="00C86E9B">
        <w:t>translucent</w:t>
      </w:r>
      <w:r>
        <w:tab/>
        <w:t>[PWG</w:t>
      </w:r>
      <w:r w:rsidR="00AA7151">
        <w:t>5100.1</w:t>
      </w:r>
      <w:r>
        <w:t>]</w:t>
      </w:r>
    </w:p>
    <w:p w14:paraId="7D268ADC" w14:textId="4FADF3EB" w:rsidR="00EB17FB" w:rsidRDefault="00EB17FB" w:rsidP="00EB17FB">
      <w:pPr>
        <w:pStyle w:val="Example"/>
        <w:tabs>
          <w:tab w:val="clear" w:pos="6840"/>
          <w:tab w:val="left" w:pos="7560"/>
        </w:tabs>
        <w:ind w:right="115"/>
      </w:pPr>
      <w:r>
        <w:t>laminating-type-supported ((1setOf type2 keyword | name(MAX)))</w:t>
      </w:r>
      <w:r>
        <w:tab/>
        <w:t>[PWG</w:t>
      </w:r>
      <w:r w:rsidR="00AA7151">
        <w:t>5100.1</w:t>
      </w:r>
      <w:r>
        <w:t>]</w:t>
      </w:r>
    </w:p>
    <w:p w14:paraId="4AAA067E" w14:textId="662E8B3F" w:rsidR="00EB17FB" w:rsidRDefault="00EB17FB" w:rsidP="00EB17FB">
      <w:pPr>
        <w:pStyle w:val="Example"/>
        <w:tabs>
          <w:tab w:val="clear" w:pos="6840"/>
          <w:tab w:val="left" w:pos="7560"/>
        </w:tabs>
      </w:pPr>
      <w:r>
        <w:t xml:space="preserve">  &lt; all laminating-type values &gt;</w:t>
      </w:r>
      <w:r>
        <w:tab/>
        <w:t>[PWG</w:t>
      </w:r>
      <w:r w:rsidR="00AA7151">
        <w:t>5100.1</w:t>
      </w:r>
      <w:r>
        <w:t>]</w:t>
      </w:r>
    </w:p>
    <w:p w14:paraId="77C7F141" w14:textId="77777777" w:rsidR="00EB17FB" w:rsidRDefault="00EB17FB" w:rsidP="00EB17FB">
      <w:pPr>
        <w:pStyle w:val="Example"/>
        <w:tabs>
          <w:tab w:val="clear" w:pos="6840"/>
          <w:tab w:val="left" w:pos="7560"/>
        </w:tabs>
      </w:pPr>
    </w:p>
    <w:p w14:paraId="6C277687" w14:textId="0EE6050C" w:rsidR="00C22B45" w:rsidRDefault="00C22B45" w:rsidP="00C22B45">
      <w:pPr>
        <w:pStyle w:val="Example"/>
        <w:tabs>
          <w:tab w:val="clear" w:pos="6840"/>
          <w:tab w:val="left" w:pos="7560"/>
        </w:tabs>
      </w:pPr>
      <w:r>
        <w:t>punching-reference-edge (</w:t>
      </w:r>
      <w:r w:rsidR="00257AA4">
        <w:t xml:space="preserve">type1 </w:t>
      </w:r>
      <w:r>
        <w:t>keyword)</w:t>
      </w:r>
      <w:r>
        <w:tab/>
        <w:t>[PWG</w:t>
      </w:r>
      <w:r w:rsidR="00AA7151">
        <w:t>5100.1</w:t>
      </w:r>
      <w:r>
        <w:t>]</w:t>
      </w:r>
    </w:p>
    <w:p w14:paraId="40FB0491" w14:textId="53DE2733" w:rsidR="00C22B45" w:rsidRDefault="00C22B45" w:rsidP="00C22B45">
      <w:pPr>
        <w:pStyle w:val="Example"/>
        <w:tabs>
          <w:tab w:val="clear" w:pos="6840"/>
          <w:tab w:val="left" w:pos="7560"/>
        </w:tabs>
      </w:pPr>
      <w:r>
        <w:t xml:space="preserve">  bottom</w:t>
      </w:r>
      <w:r>
        <w:tab/>
        <w:t>[PWG</w:t>
      </w:r>
      <w:r w:rsidR="00AA7151">
        <w:t>5100.1</w:t>
      </w:r>
      <w:r>
        <w:t>]</w:t>
      </w:r>
    </w:p>
    <w:p w14:paraId="78EAFB53" w14:textId="73E810C1" w:rsidR="00C22B45" w:rsidRDefault="00C22B45" w:rsidP="00C22B45">
      <w:pPr>
        <w:pStyle w:val="Example"/>
        <w:tabs>
          <w:tab w:val="clear" w:pos="6840"/>
          <w:tab w:val="left" w:pos="7560"/>
        </w:tabs>
      </w:pPr>
      <w:r>
        <w:t xml:space="preserve">  left</w:t>
      </w:r>
      <w:r>
        <w:tab/>
        <w:t>[PWG</w:t>
      </w:r>
      <w:r w:rsidR="00AA7151">
        <w:t>5100.1</w:t>
      </w:r>
      <w:r>
        <w:t>]</w:t>
      </w:r>
    </w:p>
    <w:p w14:paraId="69B89862" w14:textId="7585F695" w:rsidR="00C22B45" w:rsidRDefault="00C22B45" w:rsidP="00C22B45">
      <w:pPr>
        <w:pStyle w:val="Example"/>
        <w:tabs>
          <w:tab w:val="clear" w:pos="6840"/>
          <w:tab w:val="left" w:pos="7560"/>
        </w:tabs>
      </w:pPr>
      <w:r>
        <w:t xml:space="preserve">  right</w:t>
      </w:r>
      <w:r>
        <w:tab/>
        <w:t>[PWG</w:t>
      </w:r>
      <w:r w:rsidR="00AA7151">
        <w:t>5100.1</w:t>
      </w:r>
      <w:r>
        <w:t>]</w:t>
      </w:r>
    </w:p>
    <w:p w14:paraId="69BAE3E8" w14:textId="6CA353A8" w:rsidR="00C22B45" w:rsidRDefault="00C22B45" w:rsidP="00C22B45">
      <w:pPr>
        <w:pStyle w:val="Example"/>
        <w:tabs>
          <w:tab w:val="clear" w:pos="6840"/>
          <w:tab w:val="left" w:pos="7560"/>
        </w:tabs>
      </w:pPr>
      <w:r>
        <w:t xml:space="preserve">  top</w:t>
      </w:r>
      <w:r>
        <w:tab/>
        <w:t>[PWG</w:t>
      </w:r>
      <w:r w:rsidR="00AA7151">
        <w:t>5100.1</w:t>
      </w:r>
      <w:r>
        <w:t>]</w:t>
      </w:r>
    </w:p>
    <w:p w14:paraId="41C6223C" w14:textId="6B542B19" w:rsidR="00C22B45" w:rsidRDefault="00C22B45" w:rsidP="00C22B45">
      <w:pPr>
        <w:pStyle w:val="Example"/>
        <w:tabs>
          <w:tab w:val="clear" w:pos="6840"/>
          <w:tab w:val="left" w:pos="7560"/>
        </w:tabs>
      </w:pPr>
      <w:r>
        <w:t xml:space="preserve">punching-reference-edge-supported (1setOf </w:t>
      </w:r>
      <w:r w:rsidR="00257AA4">
        <w:t xml:space="preserve">type1 </w:t>
      </w:r>
      <w:r>
        <w:t>keyword)</w:t>
      </w:r>
      <w:r>
        <w:tab/>
        <w:t>[PWG</w:t>
      </w:r>
      <w:r w:rsidR="00AA7151">
        <w:t>5100.1</w:t>
      </w:r>
      <w:r>
        <w:t>]</w:t>
      </w:r>
    </w:p>
    <w:p w14:paraId="691C214D" w14:textId="671D2DB7" w:rsidR="00C22B45" w:rsidRDefault="00C22B45" w:rsidP="00C22B45">
      <w:pPr>
        <w:pStyle w:val="Example"/>
        <w:tabs>
          <w:tab w:val="clear" w:pos="6840"/>
          <w:tab w:val="left" w:pos="7560"/>
        </w:tabs>
      </w:pPr>
      <w:r>
        <w:t xml:space="preserve">  &lt; all punching-reference-edge values &gt;</w:t>
      </w:r>
      <w:r>
        <w:tab/>
        <w:t>[PWG</w:t>
      </w:r>
      <w:r w:rsidR="00AA7151">
        <w:t>5100.1</w:t>
      </w:r>
      <w:r>
        <w:t>]</w:t>
      </w:r>
    </w:p>
    <w:p w14:paraId="01FC7041" w14:textId="77777777" w:rsidR="009B50AE" w:rsidRDefault="009B50AE" w:rsidP="009B50AE">
      <w:pPr>
        <w:pStyle w:val="Example"/>
        <w:tabs>
          <w:tab w:val="clear" w:pos="6840"/>
          <w:tab w:val="left" w:pos="7560"/>
        </w:tabs>
      </w:pPr>
    </w:p>
    <w:p w14:paraId="4C6B3206" w14:textId="08876436" w:rsidR="009B50AE" w:rsidRDefault="009B50AE" w:rsidP="009B50AE">
      <w:pPr>
        <w:pStyle w:val="Example"/>
        <w:tabs>
          <w:tab w:val="clear" w:pos="6840"/>
          <w:tab w:val="left" w:pos="7560"/>
        </w:tabs>
      </w:pPr>
      <w:r>
        <w:t>trimming-reference-edge (</w:t>
      </w:r>
      <w:r w:rsidR="00257AA4">
        <w:t xml:space="preserve">type1 </w:t>
      </w:r>
      <w:r>
        <w:t>keyword)</w:t>
      </w:r>
      <w:r>
        <w:tab/>
        <w:t>[PWG</w:t>
      </w:r>
      <w:r w:rsidR="00AA7151">
        <w:t>5100.1</w:t>
      </w:r>
      <w:r>
        <w:t>]</w:t>
      </w:r>
    </w:p>
    <w:p w14:paraId="476AE3CD" w14:textId="4BED015D" w:rsidR="009B50AE" w:rsidRDefault="009B50AE" w:rsidP="009B50AE">
      <w:pPr>
        <w:pStyle w:val="Example"/>
        <w:tabs>
          <w:tab w:val="clear" w:pos="6840"/>
          <w:tab w:val="left" w:pos="7560"/>
        </w:tabs>
      </w:pPr>
      <w:r>
        <w:t xml:space="preserve">  bottom</w:t>
      </w:r>
      <w:r>
        <w:tab/>
        <w:t>[PWG</w:t>
      </w:r>
      <w:r w:rsidR="00AA7151">
        <w:t>5100.1</w:t>
      </w:r>
      <w:r>
        <w:t>]</w:t>
      </w:r>
    </w:p>
    <w:p w14:paraId="6AB21539" w14:textId="4385B9ED" w:rsidR="009B50AE" w:rsidRDefault="009B50AE" w:rsidP="009B50AE">
      <w:pPr>
        <w:pStyle w:val="Example"/>
        <w:tabs>
          <w:tab w:val="clear" w:pos="6840"/>
          <w:tab w:val="left" w:pos="7560"/>
        </w:tabs>
      </w:pPr>
      <w:r>
        <w:t xml:space="preserve">  left</w:t>
      </w:r>
      <w:r>
        <w:tab/>
        <w:t>[PWG</w:t>
      </w:r>
      <w:r w:rsidR="00AA7151">
        <w:t>5100.1</w:t>
      </w:r>
      <w:r>
        <w:t>]</w:t>
      </w:r>
    </w:p>
    <w:p w14:paraId="4CE51F2C" w14:textId="6EB0AC85" w:rsidR="009B50AE" w:rsidRDefault="009B50AE" w:rsidP="009B50AE">
      <w:pPr>
        <w:pStyle w:val="Example"/>
        <w:tabs>
          <w:tab w:val="clear" w:pos="6840"/>
          <w:tab w:val="left" w:pos="7560"/>
        </w:tabs>
      </w:pPr>
      <w:r>
        <w:t xml:space="preserve">  right</w:t>
      </w:r>
      <w:r>
        <w:tab/>
        <w:t>[PWG</w:t>
      </w:r>
      <w:r w:rsidR="00AA7151">
        <w:t>5100.1</w:t>
      </w:r>
      <w:r>
        <w:t>]</w:t>
      </w:r>
    </w:p>
    <w:p w14:paraId="0CE9B14E" w14:textId="038BD42C" w:rsidR="009B50AE" w:rsidRDefault="009B50AE" w:rsidP="009B50AE">
      <w:pPr>
        <w:pStyle w:val="Example"/>
        <w:tabs>
          <w:tab w:val="clear" w:pos="6840"/>
          <w:tab w:val="left" w:pos="7560"/>
        </w:tabs>
      </w:pPr>
      <w:r>
        <w:t xml:space="preserve">  top</w:t>
      </w:r>
      <w:r>
        <w:tab/>
        <w:t>[PWG</w:t>
      </w:r>
      <w:r w:rsidR="00AA7151">
        <w:t>5100.1</w:t>
      </w:r>
      <w:r>
        <w:t>]</w:t>
      </w:r>
    </w:p>
    <w:p w14:paraId="7C43BA66" w14:textId="7FC3C5B3" w:rsidR="009B50AE" w:rsidRDefault="009B50AE" w:rsidP="009B50AE">
      <w:pPr>
        <w:pStyle w:val="Example"/>
        <w:tabs>
          <w:tab w:val="clear" w:pos="6840"/>
          <w:tab w:val="left" w:pos="7560"/>
        </w:tabs>
      </w:pPr>
      <w:r>
        <w:t xml:space="preserve">trimming-reference-edge-supported (1setOf </w:t>
      </w:r>
      <w:r w:rsidR="00257AA4">
        <w:t xml:space="preserve">type1 </w:t>
      </w:r>
      <w:r>
        <w:t>keyword)</w:t>
      </w:r>
      <w:r>
        <w:tab/>
        <w:t>[PWG</w:t>
      </w:r>
      <w:r w:rsidR="00AA7151">
        <w:t>5100.1</w:t>
      </w:r>
      <w:r>
        <w:t>]</w:t>
      </w:r>
    </w:p>
    <w:p w14:paraId="4D52DCAE" w14:textId="331D7E9A" w:rsidR="009B50AE" w:rsidRDefault="009B50AE" w:rsidP="009B50AE">
      <w:pPr>
        <w:pStyle w:val="Example"/>
        <w:tabs>
          <w:tab w:val="clear" w:pos="6840"/>
          <w:tab w:val="left" w:pos="7560"/>
        </w:tabs>
      </w:pPr>
      <w:r>
        <w:t xml:space="preserve">  &lt; all trimming-reference-edge values &gt;</w:t>
      </w:r>
      <w:r>
        <w:tab/>
        <w:t>[PWG</w:t>
      </w:r>
      <w:r w:rsidR="00AA7151">
        <w:t>5100.1</w:t>
      </w:r>
      <w:r>
        <w:t>]</w:t>
      </w:r>
    </w:p>
    <w:p w14:paraId="2056F7ED" w14:textId="77777777" w:rsidR="009B50AE" w:rsidRDefault="009B50AE" w:rsidP="009B50AE">
      <w:pPr>
        <w:pStyle w:val="Example"/>
        <w:tabs>
          <w:tab w:val="clear" w:pos="6840"/>
          <w:tab w:val="left" w:pos="7560"/>
        </w:tabs>
      </w:pPr>
    </w:p>
    <w:p w14:paraId="43720947" w14:textId="357D243D" w:rsidR="009B50AE" w:rsidRDefault="009B50AE" w:rsidP="009B50AE">
      <w:pPr>
        <w:pStyle w:val="Example"/>
        <w:tabs>
          <w:tab w:val="clear" w:pos="6840"/>
          <w:tab w:val="left" w:pos="7560"/>
        </w:tabs>
      </w:pPr>
      <w:r>
        <w:t>trimming-type (type2 keyword</w:t>
      </w:r>
      <w:r w:rsidR="00EB17FB">
        <w:t xml:space="preserve"> | name(MAX)</w:t>
      </w:r>
      <w:r>
        <w:t>)</w:t>
      </w:r>
      <w:r>
        <w:tab/>
        <w:t>[PWG</w:t>
      </w:r>
      <w:r w:rsidR="00AA7151">
        <w:t>5100.1</w:t>
      </w:r>
      <w:r>
        <w:t>]</w:t>
      </w:r>
    </w:p>
    <w:p w14:paraId="1778693D" w14:textId="712C62DB" w:rsidR="009B50AE" w:rsidRDefault="009B50AE" w:rsidP="009B50AE">
      <w:pPr>
        <w:pStyle w:val="Example"/>
        <w:tabs>
          <w:tab w:val="clear" w:pos="6840"/>
          <w:tab w:val="left" w:pos="7560"/>
        </w:tabs>
      </w:pPr>
      <w:r>
        <w:t xml:space="preserve">  full</w:t>
      </w:r>
      <w:r>
        <w:tab/>
        <w:t>[PWG</w:t>
      </w:r>
      <w:r w:rsidR="00AA7151">
        <w:t>5100.1</w:t>
      </w:r>
      <w:r>
        <w:t>]</w:t>
      </w:r>
    </w:p>
    <w:p w14:paraId="403F9DC4" w14:textId="035EA851" w:rsidR="009B50AE" w:rsidRDefault="009B50AE" w:rsidP="009B50AE">
      <w:pPr>
        <w:pStyle w:val="Example"/>
        <w:tabs>
          <w:tab w:val="clear" w:pos="6840"/>
          <w:tab w:val="left" w:pos="7560"/>
        </w:tabs>
      </w:pPr>
      <w:r>
        <w:t xml:space="preserve">  </w:t>
      </w:r>
      <w:r w:rsidR="00F86A28">
        <w:t>partial</w:t>
      </w:r>
      <w:r>
        <w:tab/>
        <w:t>[PWG</w:t>
      </w:r>
      <w:r w:rsidR="00AA7151">
        <w:t>5100.1</w:t>
      </w:r>
      <w:r>
        <w:t>]</w:t>
      </w:r>
    </w:p>
    <w:p w14:paraId="095E7371" w14:textId="013C4223" w:rsidR="009B50AE" w:rsidRDefault="009B50AE" w:rsidP="009B50AE">
      <w:pPr>
        <w:pStyle w:val="Example"/>
        <w:tabs>
          <w:tab w:val="clear" w:pos="6840"/>
          <w:tab w:val="left" w:pos="7560"/>
        </w:tabs>
      </w:pPr>
      <w:r>
        <w:t xml:space="preserve">  perforate</w:t>
      </w:r>
      <w:r>
        <w:tab/>
        <w:t>[PWG</w:t>
      </w:r>
      <w:r w:rsidR="00AA7151">
        <w:t>5100.1</w:t>
      </w:r>
      <w:r>
        <w:t>]</w:t>
      </w:r>
    </w:p>
    <w:p w14:paraId="3FDA1EEB" w14:textId="4FE7AA72" w:rsidR="009B50AE" w:rsidRDefault="009B50AE" w:rsidP="009B50AE">
      <w:pPr>
        <w:pStyle w:val="Example"/>
        <w:tabs>
          <w:tab w:val="clear" w:pos="6840"/>
          <w:tab w:val="left" w:pos="7560"/>
        </w:tabs>
      </w:pPr>
      <w:r>
        <w:t xml:space="preserve">  score</w:t>
      </w:r>
      <w:r>
        <w:tab/>
        <w:t>[PWG</w:t>
      </w:r>
      <w:r w:rsidR="00AA7151">
        <w:t>5100.1</w:t>
      </w:r>
      <w:r>
        <w:t>]</w:t>
      </w:r>
    </w:p>
    <w:p w14:paraId="35EB02EB" w14:textId="00EB26E5" w:rsidR="009B50AE" w:rsidRDefault="009B50AE" w:rsidP="009B50AE">
      <w:pPr>
        <w:pStyle w:val="Example"/>
        <w:tabs>
          <w:tab w:val="clear" w:pos="6840"/>
          <w:tab w:val="left" w:pos="7560"/>
        </w:tabs>
      </w:pPr>
      <w:r>
        <w:t xml:space="preserve">  tab</w:t>
      </w:r>
      <w:r>
        <w:tab/>
        <w:t>[PWG</w:t>
      </w:r>
      <w:r w:rsidR="00AA7151">
        <w:t>5100.1</w:t>
      </w:r>
      <w:r>
        <w:t>]</w:t>
      </w:r>
    </w:p>
    <w:p w14:paraId="5FF0ABBF" w14:textId="2256C93F" w:rsidR="009B50AE" w:rsidRDefault="009B50AE" w:rsidP="009B50AE">
      <w:pPr>
        <w:pStyle w:val="Example"/>
        <w:tabs>
          <w:tab w:val="clear" w:pos="6840"/>
          <w:tab w:val="left" w:pos="7560"/>
        </w:tabs>
      </w:pPr>
      <w:r>
        <w:t>trimming-type-supported (1setOf type2 keyword)</w:t>
      </w:r>
      <w:r>
        <w:tab/>
        <w:t>[PWG</w:t>
      </w:r>
      <w:r w:rsidR="00AA7151">
        <w:t>5100.1</w:t>
      </w:r>
      <w:r>
        <w:t>]</w:t>
      </w:r>
    </w:p>
    <w:p w14:paraId="2EF99767" w14:textId="3DAA2811" w:rsidR="009B50AE" w:rsidRDefault="009B50AE" w:rsidP="009B50AE">
      <w:pPr>
        <w:pStyle w:val="Example"/>
        <w:tabs>
          <w:tab w:val="clear" w:pos="6840"/>
          <w:tab w:val="left" w:pos="7560"/>
        </w:tabs>
      </w:pPr>
      <w:r>
        <w:t xml:space="preserve">  &lt; all trimming-type values &gt;</w:t>
      </w:r>
      <w:r>
        <w:tab/>
        <w:t>[PWG</w:t>
      </w:r>
      <w:r w:rsidR="00AA7151">
        <w:t>5100.1</w:t>
      </w:r>
      <w:r>
        <w:t>]</w:t>
      </w:r>
    </w:p>
    <w:p w14:paraId="225EFB2B" w14:textId="77777777" w:rsidR="00505A72" w:rsidRDefault="00505A72" w:rsidP="00505A72">
      <w:pPr>
        <w:pStyle w:val="Example"/>
        <w:tabs>
          <w:tab w:val="clear" w:pos="6840"/>
          <w:tab w:val="left" w:pos="7560"/>
        </w:tabs>
      </w:pPr>
    </w:p>
    <w:p w14:paraId="61DB2311" w14:textId="197531F1" w:rsidR="00AF3D89" w:rsidRDefault="00AF3D89" w:rsidP="00505A72">
      <w:pPr>
        <w:pStyle w:val="Example"/>
        <w:tabs>
          <w:tab w:val="clear" w:pos="6840"/>
          <w:tab w:val="left" w:pos="7560"/>
        </w:tabs>
      </w:pPr>
      <w:r>
        <w:t>trimming-when (type2 keyword)</w:t>
      </w:r>
      <w:r>
        <w:tab/>
        <w:t>[PWG</w:t>
      </w:r>
      <w:r w:rsidR="00AA7151">
        <w:t>5100.1</w:t>
      </w:r>
      <w:r>
        <w:t>]</w:t>
      </w:r>
    </w:p>
    <w:p w14:paraId="37CD6548" w14:textId="4BBB4751" w:rsidR="00AF3D89" w:rsidRDefault="00B43F80" w:rsidP="00AF3D89">
      <w:pPr>
        <w:pStyle w:val="Example"/>
        <w:tabs>
          <w:tab w:val="clear" w:pos="6840"/>
          <w:tab w:val="left" w:pos="7560"/>
        </w:tabs>
      </w:pPr>
      <w:r>
        <w:t xml:space="preserve">  </w:t>
      </w:r>
      <w:r w:rsidR="00AF3D89">
        <w:t>after-documents</w:t>
      </w:r>
      <w:r w:rsidR="00AF3D89">
        <w:tab/>
        <w:t>[PWG</w:t>
      </w:r>
      <w:r w:rsidR="00AA7151">
        <w:t>5100.1</w:t>
      </w:r>
      <w:r w:rsidR="00AF3D89">
        <w:t>]</w:t>
      </w:r>
    </w:p>
    <w:p w14:paraId="39FBFA73" w14:textId="5E7044DE" w:rsidR="00AF3D89" w:rsidRDefault="00AF3D89" w:rsidP="00AF3D89">
      <w:pPr>
        <w:pStyle w:val="Example"/>
        <w:tabs>
          <w:tab w:val="clear" w:pos="6840"/>
          <w:tab w:val="left" w:pos="7560"/>
        </w:tabs>
      </w:pPr>
      <w:r>
        <w:t xml:space="preserve">  after-job</w:t>
      </w:r>
      <w:r>
        <w:tab/>
        <w:t>[PWG</w:t>
      </w:r>
      <w:r w:rsidR="00AA7151">
        <w:t>5100.1</w:t>
      </w:r>
      <w:r>
        <w:t>]</w:t>
      </w:r>
    </w:p>
    <w:p w14:paraId="54FBC6C6" w14:textId="1C7C1FBC" w:rsidR="00AF3D89" w:rsidRDefault="00AF3D89" w:rsidP="00AF3D89">
      <w:pPr>
        <w:pStyle w:val="Example"/>
        <w:tabs>
          <w:tab w:val="clear" w:pos="6840"/>
          <w:tab w:val="left" w:pos="7560"/>
        </w:tabs>
      </w:pPr>
      <w:r>
        <w:t xml:space="preserve">  after-</w:t>
      </w:r>
      <w:r w:rsidR="00856FBA">
        <w:t>sheets</w:t>
      </w:r>
      <w:r>
        <w:tab/>
        <w:t>[PWG</w:t>
      </w:r>
      <w:r w:rsidR="00AA7151">
        <w:t>5100.1</w:t>
      </w:r>
      <w:r>
        <w:t>]</w:t>
      </w:r>
    </w:p>
    <w:p w14:paraId="0E371DC6" w14:textId="2B8616D4" w:rsidR="00B43F80" w:rsidRDefault="00B43F80" w:rsidP="00B43F80">
      <w:pPr>
        <w:pStyle w:val="Example"/>
        <w:tabs>
          <w:tab w:val="clear" w:pos="6840"/>
          <w:tab w:val="left" w:pos="7560"/>
        </w:tabs>
      </w:pPr>
      <w:r>
        <w:t xml:space="preserve">  after-sets</w:t>
      </w:r>
      <w:r>
        <w:tab/>
        <w:t>[PWG</w:t>
      </w:r>
      <w:r w:rsidR="00AA7151">
        <w:t>5100.1</w:t>
      </w:r>
      <w:r>
        <w:t>]</w:t>
      </w:r>
    </w:p>
    <w:p w14:paraId="3E8EBAEA" w14:textId="2A967AB0" w:rsidR="00AF3D89" w:rsidRDefault="00AF3D89" w:rsidP="00505A72">
      <w:pPr>
        <w:pStyle w:val="Example"/>
        <w:tabs>
          <w:tab w:val="clear" w:pos="6840"/>
          <w:tab w:val="left" w:pos="7560"/>
        </w:tabs>
      </w:pPr>
      <w:r>
        <w:t>trimming-when-supported (1setOf type2 keyword)</w:t>
      </w:r>
      <w:r>
        <w:tab/>
        <w:t>[PWG</w:t>
      </w:r>
      <w:r w:rsidR="00AA7151">
        <w:t>5100.1</w:t>
      </w:r>
      <w:r>
        <w:t>]</w:t>
      </w:r>
    </w:p>
    <w:p w14:paraId="0082B3C4" w14:textId="53D11FBF" w:rsidR="00254D78" w:rsidRDefault="00AF3D89" w:rsidP="000D01BE">
      <w:pPr>
        <w:pStyle w:val="Example"/>
        <w:tabs>
          <w:tab w:val="clear" w:pos="6840"/>
          <w:tab w:val="left" w:pos="7560"/>
        </w:tabs>
      </w:pPr>
      <w:r>
        <w:t xml:space="preserve">  &lt; all trimming-when values &gt;</w:t>
      </w:r>
      <w:r>
        <w:tab/>
        <w:t>[PWG</w:t>
      </w:r>
      <w:r w:rsidR="00AA7151">
        <w:t>5100.1</w:t>
      </w:r>
      <w:r>
        <w:t>]</w:t>
      </w:r>
    </w:p>
    <w:p w14:paraId="47E57DE3" w14:textId="558E8D66" w:rsidR="00B05362" w:rsidRDefault="00B05362" w:rsidP="00B05362">
      <w:pPr>
        <w:pStyle w:val="IEEEStdsLevel2Header"/>
        <w:numPr>
          <w:ilvl w:val="1"/>
          <w:numId w:val="1"/>
        </w:numPr>
        <w:rPr>
          <w:rFonts w:eastAsia="MS Mincho"/>
        </w:rPr>
      </w:pPr>
      <w:bookmarkStart w:id="202" w:name="_Toc282156699"/>
      <w:r>
        <w:rPr>
          <w:rFonts w:eastAsia="MS Mincho"/>
        </w:rPr>
        <w:t>Type2 enum Attribute Value Registrations</w:t>
      </w:r>
      <w:bookmarkEnd w:id="200"/>
      <w:bookmarkEnd w:id="201"/>
      <w:bookmarkEnd w:id="202"/>
    </w:p>
    <w:p w14:paraId="4A1B37A5" w14:textId="77777777" w:rsidR="00B05362" w:rsidRPr="00D8112A" w:rsidRDefault="00B05362" w:rsidP="00B05362">
      <w:pPr>
        <w:pStyle w:val="IEEEStdsParagraph"/>
        <w:rPr>
          <w:rFonts w:eastAsia="MS Mincho"/>
        </w:rPr>
      </w:pPr>
      <w:r w:rsidRPr="00D8112A">
        <w:rPr>
          <w:rFonts w:eastAsia="MS Mincho"/>
        </w:rPr>
        <w:t xml:space="preserve">The </w:t>
      </w:r>
      <w:r>
        <w:rPr>
          <w:rFonts w:eastAsia="MS Mincho"/>
        </w:rPr>
        <w:t>enumerations</w:t>
      </w:r>
      <w:r w:rsidRPr="00D8112A">
        <w:rPr>
          <w:rFonts w:eastAsia="MS Mincho"/>
        </w:rPr>
        <w:t xml:space="preserve"> defined in this document will be published by IANA according to the procedures in </w:t>
      </w:r>
      <w:r>
        <w:rPr>
          <w:rFonts w:eastAsia="MS Mincho"/>
        </w:rPr>
        <w:t>the IPP Model and Semantics</w:t>
      </w:r>
      <w:r w:rsidRPr="00D8112A">
        <w:rPr>
          <w:rFonts w:eastAsia="MS Mincho"/>
        </w:rPr>
        <w:t xml:space="preserve"> [RFC2911] section 6.2 in the following file:</w:t>
      </w:r>
    </w:p>
    <w:p w14:paraId="1132880A" w14:textId="77777777" w:rsidR="00B05362" w:rsidRPr="00D8112A" w:rsidRDefault="00B05362" w:rsidP="00B05362">
      <w:pPr>
        <w:pStyle w:val="IEEEStdsParagraph"/>
        <w:rPr>
          <w:rFonts w:eastAsia="MS Mincho"/>
        </w:rPr>
      </w:pPr>
      <w:r w:rsidRPr="00D8112A">
        <w:rPr>
          <w:rFonts w:eastAsia="MS Mincho"/>
        </w:rPr>
        <w:tab/>
        <w:t>http://www.iana.org/assignments/ipp-registrations</w:t>
      </w:r>
    </w:p>
    <w:p w14:paraId="5A99ABF7" w14:textId="77777777" w:rsidR="00B05362" w:rsidRDefault="00B05362" w:rsidP="00B05362">
      <w:pPr>
        <w:pStyle w:val="IEEEStdsParagraph"/>
        <w:rPr>
          <w:rFonts w:eastAsia="MS Mincho"/>
        </w:rPr>
      </w:pPr>
      <w:r w:rsidRPr="00D8112A">
        <w:rPr>
          <w:rFonts w:eastAsia="MS Mincho"/>
        </w:rPr>
        <w:t>The registry entries will contain the following information:</w:t>
      </w:r>
    </w:p>
    <w:p w14:paraId="546715BF" w14:textId="77777777" w:rsidR="00B05362" w:rsidRDefault="00B05362" w:rsidP="00B05362">
      <w:pPr>
        <w:pStyle w:val="Example"/>
        <w:tabs>
          <w:tab w:val="clear" w:pos="6840"/>
          <w:tab w:val="left" w:pos="2880"/>
          <w:tab w:val="left" w:pos="7560"/>
        </w:tabs>
      </w:pPr>
      <w:r>
        <w:t>Attributes (attribute syntax)</w:t>
      </w:r>
    </w:p>
    <w:p w14:paraId="11BA1343" w14:textId="77777777" w:rsidR="00B05362" w:rsidRDefault="00B05362" w:rsidP="00B05362">
      <w:pPr>
        <w:pStyle w:val="Example"/>
        <w:tabs>
          <w:tab w:val="clear" w:pos="6840"/>
          <w:tab w:val="left" w:pos="2880"/>
          <w:tab w:val="left" w:pos="7560"/>
        </w:tabs>
      </w:pPr>
      <w:r>
        <w:t xml:space="preserve">  Enum Value</w:t>
      </w:r>
      <w:r>
        <w:tab/>
        <w:t>Enum Symbolic Name</w:t>
      </w:r>
      <w:r>
        <w:tab/>
        <w:t>Reference</w:t>
      </w:r>
    </w:p>
    <w:p w14:paraId="2A81A0C5" w14:textId="77777777" w:rsidR="00B05362" w:rsidRDefault="00B05362" w:rsidP="00B05362">
      <w:pPr>
        <w:pStyle w:val="Example"/>
        <w:tabs>
          <w:tab w:val="clear" w:pos="6840"/>
          <w:tab w:val="left" w:pos="2880"/>
          <w:tab w:val="left" w:pos="7560"/>
        </w:tabs>
      </w:pPr>
      <w:r>
        <w:t xml:space="preserve">  ----------</w:t>
      </w:r>
      <w:r>
        <w:tab/>
        <w:t>------------------</w:t>
      </w:r>
      <w:r>
        <w:tab/>
        <w:t>---------</w:t>
      </w:r>
    </w:p>
    <w:p w14:paraId="4A017E95" w14:textId="77777777" w:rsidR="00B05362" w:rsidRDefault="00B05362" w:rsidP="00B05362">
      <w:pPr>
        <w:pStyle w:val="Example"/>
        <w:tabs>
          <w:tab w:val="clear" w:pos="6840"/>
          <w:tab w:val="left" w:pos="2880"/>
          <w:tab w:val="left" w:pos="7560"/>
        </w:tabs>
      </w:pPr>
      <w:r>
        <w:t>finishings (1setOf type2 enum)</w:t>
      </w:r>
      <w:r>
        <w:tab/>
        <w:t>[RFC2911]</w:t>
      </w:r>
    </w:p>
    <w:p w14:paraId="7DF3E3C1" w14:textId="77EE2F2F" w:rsidR="00D27E7C" w:rsidRDefault="00D27E7C" w:rsidP="00B05362">
      <w:pPr>
        <w:pStyle w:val="Example"/>
        <w:tabs>
          <w:tab w:val="clear" w:pos="6840"/>
          <w:tab w:val="left" w:pos="2880"/>
          <w:tab w:val="left" w:pos="7560"/>
        </w:tabs>
      </w:pPr>
      <w:r>
        <w:t xml:space="preserve">  15</w:t>
      </w:r>
      <w:r>
        <w:tab/>
        <w:t>coat</w:t>
      </w:r>
      <w:r>
        <w:tab/>
        <w:t>[PWG</w:t>
      </w:r>
      <w:r w:rsidR="00AA7151">
        <w:t>5100.1</w:t>
      </w:r>
      <w:r>
        <w:t>]</w:t>
      </w:r>
    </w:p>
    <w:p w14:paraId="41852905" w14:textId="7D6FAA48" w:rsidR="00D27E7C" w:rsidRDefault="00D27E7C" w:rsidP="00B05362">
      <w:pPr>
        <w:pStyle w:val="Example"/>
        <w:tabs>
          <w:tab w:val="clear" w:pos="6840"/>
          <w:tab w:val="left" w:pos="2880"/>
          <w:tab w:val="left" w:pos="7560"/>
        </w:tabs>
      </w:pPr>
      <w:r>
        <w:t xml:space="preserve">  16</w:t>
      </w:r>
      <w:r>
        <w:tab/>
        <w:t>laminate</w:t>
      </w:r>
      <w:r>
        <w:tab/>
        <w:t>[PWG</w:t>
      </w:r>
      <w:r w:rsidR="00AA7151">
        <w:t>5100.1</w:t>
      </w:r>
      <w:r>
        <w:t>]</w:t>
      </w:r>
    </w:p>
    <w:p w14:paraId="6AEB4147" w14:textId="3A8DFDC3" w:rsidR="00D27E7C" w:rsidRDefault="00D27E7C" w:rsidP="00D27E7C">
      <w:pPr>
        <w:pStyle w:val="Example"/>
        <w:tabs>
          <w:tab w:val="clear" w:pos="6840"/>
          <w:tab w:val="left" w:pos="2880"/>
          <w:tab w:val="left" w:pos="7560"/>
        </w:tabs>
      </w:pPr>
      <w:r>
        <w:t xml:space="preserve">  32</w:t>
      </w:r>
      <w:r>
        <w:tab/>
        <w:t>staple-triple-left</w:t>
      </w:r>
      <w:r>
        <w:tab/>
        <w:t>[PWG</w:t>
      </w:r>
      <w:r w:rsidR="00AA7151">
        <w:t>5100.1</w:t>
      </w:r>
      <w:r>
        <w:t>]</w:t>
      </w:r>
    </w:p>
    <w:p w14:paraId="5B0E8B28" w14:textId="48FE2CC5" w:rsidR="00D27E7C" w:rsidRDefault="00D27E7C" w:rsidP="00D27E7C">
      <w:pPr>
        <w:pStyle w:val="Example"/>
        <w:tabs>
          <w:tab w:val="clear" w:pos="6840"/>
          <w:tab w:val="left" w:pos="2880"/>
          <w:tab w:val="left" w:pos="7560"/>
        </w:tabs>
      </w:pPr>
      <w:r>
        <w:t xml:space="preserve">  33</w:t>
      </w:r>
      <w:r>
        <w:tab/>
        <w:t>staple-triple-top</w:t>
      </w:r>
      <w:r>
        <w:tab/>
        <w:t>[PWG</w:t>
      </w:r>
      <w:r w:rsidR="00AA7151">
        <w:t>5100.1</w:t>
      </w:r>
      <w:r>
        <w:t>]</w:t>
      </w:r>
    </w:p>
    <w:p w14:paraId="30E98432" w14:textId="0E203106" w:rsidR="00D27E7C" w:rsidRDefault="00D27E7C" w:rsidP="00D27E7C">
      <w:pPr>
        <w:pStyle w:val="Example"/>
        <w:tabs>
          <w:tab w:val="clear" w:pos="6840"/>
          <w:tab w:val="left" w:pos="2880"/>
          <w:tab w:val="left" w:pos="7560"/>
        </w:tabs>
      </w:pPr>
      <w:r>
        <w:t xml:space="preserve">  34</w:t>
      </w:r>
      <w:r>
        <w:tab/>
        <w:t>staple-triple-right</w:t>
      </w:r>
      <w:r>
        <w:tab/>
        <w:t>[PWG</w:t>
      </w:r>
      <w:r w:rsidR="00AA7151">
        <w:t>5100.1</w:t>
      </w:r>
      <w:r>
        <w:t>]</w:t>
      </w:r>
    </w:p>
    <w:p w14:paraId="7E141E91" w14:textId="60FD6D25" w:rsidR="00D27E7C" w:rsidRDefault="00D27E7C" w:rsidP="00D27E7C">
      <w:pPr>
        <w:pStyle w:val="Example"/>
        <w:tabs>
          <w:tab w:val="clear" w:pos="6840"/>
          <w:tab w:val="left" w:pos="2880"/>
          <w:tab w:val="left" w:pos="7560"/>
        </w:tabs>
      </w:pPr>
      <w:r>
        <w:t xml:space="preserve">  35</w:t>
      </w:r>
      <w:r>
        <w:tab/>
        <w:t>staple-triple-bottom</w:t>
      </w:r>
      <w:r>
        <w:tab/>
        <w:t>[PWG</w:t>
      </w:r>
      <w:r w:rsidR="00AA7151">
        <w:t>5100.1</w:t>
      </w:r>
      <w:r>
        <w:t>]</w:t>
      </w:r>
    </w:p>
    <w:p w14:paraId="3661EBE0" w14:textId="43AFEE5B" w:rsidR="00B05362" w:rsidRDefault="00B05362" w:rsidP="00B05362">
      <w:pPr>
        <w:pStyle w:val="Example"/>
        <w:tabs>
          <w:tab w:val="clear" w:pos="6840"/>
          <w:tab w:val="left" w:pos="2880"/>
          <w:tab w:val="left" w:pos="7560"/>
        </w:tabs>
      </w:pPr>
      <w:r>
        <w:t xml:space="preserve">  70</w:t>
      </w:r>
      <w:r>
        <w:tab/>
        <w:t>punch-top-left</w:t>
      </w:r>
      <w:r>
        <w:tab/>
        <w:t>[PWG</w:t>
      </w:r>
      <w:r w:rsidR="00AA7151">
        <w:t>5100.1</w:t>
      </w:r>
      <w:r>
        <w:t>]</w:t>
      </w:r>
    </w:p>
    <w:p w14:paraId="65A2D0BB" w14:textId="7D6723B4" w:rsidR="00B05362" w:rsidRDefault="00B05362" w:rsidP="00B05362">
      <w:pPr>
        <w:pStyle w:val="Example"/>
        <w:tabs>
          <w:tab w:val="clear" w:pos="6840"/>
          <w:tab w:val="left" w:pos="2880"/>
          <w:tab w:val="left" w:pos="7560"/>
        </w:tabs>
      </w:pPr>
      <w:r>
        <w:t xml:space="preserve">  71</w:t>
      </w:r>
      <w:r>
        <w:tab/>
        <w:t>punch-bottom-left</w:t>
      </w:r>
      <w:r>
        <w:tab/>
        <w:t>[PWG</w:t>
      </w:r>
      <w:r w:rsidR="00AA7151">
        <w:t>5100.1</w:t>
      </w:r>
      <w:r>
        <w:t>]</w:t>
      </w:r>
    </w:p>
    <w:p w14:paraId="322E8667" w14:textId="20004280" w:rsidR="00B05362" w:rsidRDefault="00B05362" w:rsidP="00B05362">
      <w:pPr>
        <w:pStyle w:val="Example"/>
        <w:tabs>
          <w:tab w:val="clear" w:pos="6840"/>
          <w:tab w:val="left" w:pos="2880"/>
          <w:tab w:val="left" w:pos="7560"/>
        </w:tabs>
      </w:pPr>
      <w:r>
        <w:t xml:space="preserve">  72</w:t>
      </w:r>
      <w:r>
        <w:tab/>
        <w:t>punch-top-right</w:t>
      </w:r>
      <w:r>
        <w:tab/>
        <w:t>[</w:t>
      </w:r>
      <w:r w:rsidR="00070AF6">
        <w:t>PWG</w:t>
      </w:r>
      <w:r w:rsidR="00AA7151">
        <w:t>5100.1</w:t>
      </w:r>
      <w:r>
        <w:t>]</w:t>
      </w:r>
    </w:p>
    <w:p w14:paraId="3DE6E98C" w14:textId="44B56278" w:rsidR="00B05362" w:rsidRDefault="00B05362" w:rsidP="00B05362">
      <w:pPr>
        <w:pStyle w:val="Example"/>
        <w:tabs>
          <w:tab w:val="clear" w:pos="6840"/>
          <w:tab w:val="left" w:pos="2880"/>
          <w:tab w:val="left" w:pos="7560"/>
        </w:tabs>
      </w:pPr>
      <w:r>
        <w:t xml:space="preserve">  73</w:t>
      </w:r>
      <w:r>
        <w:tab/>
        <w:t>punch-bottom-right</w:t>
      </w:r>
      <w:r>
        <w:tab/>
        <w:t>[</w:t>
      </w:r>
      <w:r w:rsidR="00070AF6">
        <w:t>PWG</w:t>
      </w:r>
      <w:r w:rsidR="00AA7151">
        <w:t>5100.1</w:t>
      </w:r>
      <w:r>
        <w:t>]</w:t>
      </w:r>
    </w:p>
    <w:p w14:paraId="5E9A6850" w14:textId="02624A9F" w:rsidR="00B05362" w:rsidRDefault="00B05362" w:rsidP="00B05362">
      <w:pPr>
        <w:pStyle w:val="Example"/>
        <w:tabs>
          <w:tab w:val="clear" w:pos="6840"/>
          <w:tab w:val="left" w:pos="2880"/>
          <w:tab w:val="left" w:pos="7560"/>
        </w:tabs>
      </w:pPr>
      <w:r>
        <w:t xml:space="preserve">  74</w:t>
      </w:r>
      <w:r>
        <w:tab/>
        <w:t>punch-dual-left</w:t>
      </w:r>
      <w:r>
        <w:tab/>
        <w:t>[</w:t>
      </w:r>
      <w:r w:rsidR="00070AF6">
        <w:t>PWG</w:t>
      </w:r>
      <w:r w:rsidR="00AA7151">
        <w:t>5100.1</w:t>
      </w:r>
      <w:r>
        <w:t>]</w:t>
      </w:r>
    </w:p>
    <w:p w14:paraId="64A0B7B3" w14:textId="09331AD7" w:rsidR="00B05362" w:rsidRDefault="00B05362" w:rsidP="00B05362">
      <w:pPr>
        <w:pStyle w:val="Example"/>
        <w:tabs>
          <w:tab w:val="clear" w:pos="6840"/>
          <w:tab w:val="left" w:pos="2880"/>
          <w:tab w:val="left" w:pos="7560"/>
        </w:tabs>
      </w:pPr>
      <w:r>
        <w:t xml:space="preserve">  75</w:t>
      </w:r>
      <w:r>
        <w:tab/>
        <w:t>punch-dual-top</w:t>
      </w:r>
      <w:r>
        <w:tab/>
        <w:t>[</w:t>
      </w:r>
      <w:r w:rsidR="00070AF6">
        <w:t>PWG</w:t>
      </w:r>
      <w:r w:rsidR="00AA7151">
        <w:t>5100.1</w:t>
      </w:r>
      <w:r>
        <w:t>]</w:t>
      </w:r>
    </w:p>
    <w:p w14:paraId="04B44AC9" w14:textId="7C496A16" w:rsidR="00B05362" w:rsidRDefault="00B05362" w:rsidP="00B05362">
      <w:pPr>
        <w:pStyle w:val="Example"/>
        <w:tabs>
          <w:tab w:val="clear" w:pos="6840"/>
          <w:tab w:val="left" w:pos="2880"/>
          <w:tab w:val="left" w:pos="7560"/>
        </w:tabs>
      </w:pPr>
      <w:r>
        <w:t xml:space="preserve">  76</w:t>
      </w:r>
      <w:r>
        <w:tab/>
        <w:t>punch-dual-right</w:t>
      </w:r>
      <w:r>
        <w:tab/>
        <w:t>[</w:t>
      </w:r>
      <w:r w:rsidR="00070AF6">
        <w:t>PWG</w:t>
      </w:r>
      <w:r w:rsidR="00AA7151">
        <w:t>5100.1</w:t>
      </w:r>
      <w:r>
        <w:t>]</w:t>
      </w:r>
    </w:p>
    <w:p w14:paraId="13A5C50F" w14:textId="38315CE1" w:rsidR="00B05362" w:rsidRDefault="00B05362" w:rsidP="00B05362">
      <w:pPr>
        <w:pStyle w:val="Example"/>
        <w:tabs>
          <w:tab w:val="clear" w:pos="6840"/>
          <w:tab w:val="left" w:pos="2880"/>
          <w:tab w:val="left" w:pos="7560"/>
        </w:tabs>
      </w:pPr>
      <w:r>
        <w:t xml:space="preserve">  77</w:t>
      </w:r>
      <w:r>
        <w:tab/>
        <w:t>punch-dual-bottom</w:t>
      </w:r>
      <w:r>
        <w:tab/>
        <w:t>[</w:t>
      </w:r>
      <w:r w:rsidR="00070AF6">
        <w:t>PWG</w:t>
      </w:r>
      <w:r w:rsidR="00AA7151">
        <w:t>5100.1</w:t>
      </w:r>
      <w:r>
        <w:t>]</w:t>
      </w:r>
    </w:p>
    <w:p w14:paraId="5985813A" w14:textId="149AB279" w:rsidR="00B05362" w:rsidRDefault="00B05362" w:rsidP="00B05362">
      <w:pPr>
        <w:pStyle w:val="Example"/>
        <w:tabs>
          <w:tab w:val="clear" w:pos="6840"/>
          <w:tab w:val="left" w:pos="2880"/>
          <w:tab w:val="left" w:pos="7560"/>
        </w:tabs>
      </w:pPr>
      <w:r>
        <w:t xml:space="preserve">  78</w:t>
      </w:r>
      <w:r>
        <w:tab/>
        <w:t>punch-triple-left</w:t>
      </w:r>
      <w:r>
        <w:tab/>
        <w:t>[</w:t>
      </w:r>
      <w:r w:rsidR="00070AF6">
        <w:t>PWG</w:t>
      </w:r>
      <w:r w:rsidR="00AA7151">
        <w:t>5100.1</w:t>
      </w:r>
      <w:r>
        <w:t>]</w:t>
      </w:r>
    </w:p>
    <w:p w14:paraId="71BB716C" w14:textId="393BFD98" w:rsidR="00B05362" w:rsidRDefault="00B05362" w:rsidP="00B05362">
      <w:pPr>
        <w:pStyle w:val="Example"/>
        <w:tabs>
          <w:tab w:val="clear" w:pos="6840"/>
          <w:tab w:val="left" w:pos="2880"/>
          <w:tab w:val="left" w:pos="7560"/>
        </w:tabs>
      </w:pPr>
      <w:r>
        <w:t xml:space="preserve">  79</w:t>
      </w:r>
      <w:r>
        <w:tab/>
        <w:t>punch-triple-top</w:t>
      </w:r>
      <w:r>
        <w:tab/>
        <w:t>[</w:t>
      </w:r>
      <w:r w:rsidR="00070AF6">
        <w:t>PWG</w:t>
      </w:r>
      <w:r w:rsidR="00AA7151">
        <w:t>5100.1</w:t>
      </w:r>
      <w:r>
        <w:t>]</w:t>
      </w:r>
    </w:p>
    <w:p w14:paraId="3EFB36E4" w14:textId="3AB8766D" w:rsidR="00B05362" w:rsidRDefault="00B05362" w:rsidP="00B05362">
      <w:pPr>
        <w:pStyle w:val="Example"/>
        <w:tabs>
          <w:tab w:val="clear" w:pos="6840"/>
          <w:tab w:val="left" w:pos="2880"/>
          <w:tab w:val="left" w:pos="7560"/>
        </w:tabs>
      </w:pPr>
      <w:r>
        <w:t xml:space="preserve">  80</w:t>
      </w:r>
      <w:r>
        <w:tab/>
        <w:t>punch-triple-right</w:t>
      </w:r>
      <w:r>
        <w:tab/>
        <w:t>[</w:t>
      </w:r>
      <w:r w:rsidR="00070AF6">
        <w:t>PWG</w:t>
      </w:r>
      <w:r w:rsidR="00AA7151">
        <w:t>5100.1</w:t>
      </w:r>
      <w:r>
        <w:t>]</w:t>
      </w:r>
    </w:p>
    <w:p w14:paraId="4675B001" w14:textId="1F731E8A" w:rsidR="00B05362" w:rsidRDefault="00B05362" w:rsidP="00B05362">
      <w:pPr>
        <w:pStyle w:val="Example"/>
        <w:tabs>
          <w:tab w:val="clear" w:pos="6840"/>
          <w:tab w:val="left" w:pos="2880"/>
          <w:tab w:val="left" w:pos="7560"/>
        </w:tabs>
      </w:pPr>
      <w:r>
        <w:t xml:space="preserve">  81</w:t>
      </w:r>
      <w:r>
        <w:tab/>
        <w:t>punch-triple-bottom</w:t>
      </w:r>
      <w:r>
        <w:tab/>
        <w:t>[</w:t>
      </w:r>
      <w:r w:rsidR="00070AF6">
        <w:t>PWG</w:t>
      </w:r>
      <w:r w:rsidR="00AA7151">
        <w:t>5100.1</w:t>
      </w:r>
      <w:r>
        <w:t>]</w:t>
      </w:r>
    </w:p>
    <w:p w14:paraId="2BEDF4C6" w14:textId="7F2F6F6E" w:rsidR="00B05362" w:rsidRDefault="00B05362" w:rsidP="00B05362">
      <w:pPr>
        <w:pStyle w:val="Example"/>
        <w:tabs>
          <w:tab w:val="clear" w:pos="6840"/>
          <w:tab w:val="left" w:pos="2880"/>
          <w:tab w:val="left" w:pos="7560"/>
        </w:tabs>
      </w:pPr>
      <w:r>
        <w:t xml:space="preserve">  82</w:t>
      </w:r>
      <w:r>
        <w:tab/>
        <w:t>punch-quad-left</w:t>
      </w:r>
      <w:r>
        <w:tab/>
        <w:t>[</w:t>
      </w:r>
      <w:r w:rsidR="00070AF6">
        <w:t>PWG</w:t>
      </w:r>
      <w:r w:rsidR="00AA7151">
        <w:t>5100.1</w:t>
      </w:r>
      <w:r>
        <w:t>]</w:t>
      </w:r>
    </w:p>
    <w:p w14:paraId="62D424AC" w14:textId="068AB9A2" w:rsidR="00B05362" w:rsidRDefault="00B05362" w:rsidP="00B05362">
      <w:pPr>
        <w:pStyle w:val="Example"/>
        <w:tabs>
          <w:tab w:val="clear" w:pos="6840"/>
          <w:tab w:val="left" w:pos="2880"/>
          <w:tab w:val="left" w:pos="7560"/>
        </w:tabs>
      </w:pPr>
      <w:r>
        <w:t xml:space="preserve">  83</w:t>
      </w:r>
      <w:r>
        <w:tab/>
        <w:t>punch-quad-top</w:t>
      </w:r>
      <w:r>
        <w:tab/>
        <w:t>[</w:t>
      </w:r>
      <w:r w:rsidR="00070AF6">
        <w:t>PWG</w:t>
      </w:r>
      <w:r w:rsidR="00AA7151">
        <w:t>5100.1</w:t>
      </w:r>
      <w:r>
        <w:t>]</w:t>
      </w:r>
    </w:p>
    <w:p w14:paraId="7F8FC507" w14:textId="09669837" w:rsidR="00B05362" w:rsidRDefault="00B05362" w:rsidP="00B05362">
      <w:pPr>
        <w:pStyle w:val="Example"/>
        <w:tabs>
          <w:tab w:val="clear" w:pos="6840"/>
          <w:tab w:val="left" w:pos="2880"/>
          <w:tab w:val="left" w:pos="7560"/>
        </w:tabs>
      </w:pPr>
      <w:r>
        <w:t xml:space="preserve">  84</w:t>
      </w:r>
      <w:r>
        <w:tab/>
        <w:t>punch-quad-right</w:t>
      </w:r>
      <w:r>
        <w:tab/>
        <w:t>[</w:t>
      </w:r>
      <w:r w:rsidR="00070AF6">
        <w:t>PWG</w:t>
      </w:r>
      <w:r w:rsidR="00AA7151">
        <w:t>5100.1</w:t>
      </w:r>
      <w:r>
        <w:t>]</w:t>
      </w:r>
    </w:p>
    <w:p w14:paraId="4986A8FC" w14:textId="183EFCE8" w:rsidR="00B05362" w:rsidRDefault="00B05362" w:rsidP="00B05362">
      <w:pPr>
        <w:pStyle w:val="Example"/>
        <w:tabs>
          <w:tab w:val="clear" w:pos="6840"/>
          <w:tab w:val="left" w:pos="2880"/>
          <w:tab w:val="left" w:pos="7560"/>
        </w:tabs>
      </w:pPr>
      <w:r>
        <w:t xml:space="preserve">  85</w:t>
      </w:r>
      <w:r>
        <w:tab/>
        <w:t>punch-quad-bottom</w:t>
      </w:r>
      <w:r>
        <w:tab/>
        <w:t>[</w:t>
      </w:r>
      <w:r w:rsidR="00070AF6">
        <w:t>PWG</w:t>
      </w:r>
      <w:r w:rsidR="00AA7151">
        <w:t>5100.1</w:t>
      </w:r>
      <w:r>
        <w:t>]</w:t>
      </w:r>
    </w:p>
    <w:p w14:paraId="4E0DA6BC" w14:textId="1791789F" w:rsidR="00B05362" w:rsidRDefault="00B05362" w:rsidP="00B05362">
      <w:pPr>
        <w:pStyle w:val="Example"/>
        <w:tabs>
          <w:tab w:val="clear" w:pos="6840"/>
          <w:tab w:val="left" w:pos="2880"/>
          <w:tab w:val="left" w:pos="7560"/>
        </w:tabs>
      </w:pPr>
      <w:r>
        <w:t xml:space="preserve">  90</w:t>
      </w:r>
      <w:r>
        <w:tab/>
        <w:t>fold-</w:t>
      </w:r>
      <w:r w:rsidR="000F4876">
        <w:t>accordion</w:t>
      </w:r>
      <w:r>
        <w:tab/>
        <w:t>[</w:t>
      </w:r>
      <w:r w:rsidR="00070AF6">
        <w:t>PWG</w:t>
      </w:r>
      <w:r w:rsidR="00AA7151">
        <w:t>5100.1</w:t>
      </w:r>
      <w:r>
        <w:t>]</w:t>
      </w:r>
    </w:p>
    <w:p w14:paraId="7CC2564E" w14:textId="53F78487" w:rsidR="00B05362" w:rsidRDefault="00B05362" w:rsidP="00B05362">
      <w:pPr>
        <w:pStyle w:val="Example"/>
        <w:tabs>
          <w:tab w:val="clear" w:pos="6840"/>
          <w:tab w:val="left" w:pos="2880"/>
          <w:tab w:val="left" w:pos="7560"/>
        </w:tabs>
      </w:pPr>
      <w:r>
        <w:t xml:space="preserve">  91</w:t>
      </w:r>
      <w:r>
        <w:tab/>
        <w:t>fold-double-gate</w:t>
      </w:r>
      <w:r>
        <w:tab/>
        <w:t>[</w:t>
      </w:r>
      <w:r w:rsidR="00070AF6">
        <w:t>PWG</w:t>
      </w:r>
      <w:r w:rsidR="00AA7151">
        <w:t>5100.1</w:t>
      </w:r>
      <w:r>
        <w:t>]</w:t>
      </w:r>
    </w:p>
    <w:p w14:paraId="4675F0A3" w14:textId="05AAAFA1" w:rsidR="00B05362" w:rsidRDefault="00B05362" w:rsidP="00B05362">
      <w:pPr>
        <w:pStyle w:val="Example"/>
        <w:tabs>
          <w:tab w:val="clear" w:pos="6840"/>
          <w:tab w:val="left" w:pos="2880"/>
          <w:tab w:val="left" w:pos="7560"/>
        </w:tabs>
      </w:pPr>
      <w:r>
        <w:t xml:space="preserve">  92</w:t>
      </w:r>
      <w:r>
        <w:tab/>
        <w:t>fold-gate</w:t>
      </w:r>
      <w:r>
        <w:tab/>
        <w:t>[</w:t>
      </w:r>
      <w:r w:rsidR="00070AF6">
        <w:t>PWG</w:t>
      </w:r>
      <w:r w:rsidR="00AA7151">
        <w:t>5100.1</w:t>
      </w:r>
      <w:r>
        <w:t>]</w:t>
      </w:r>
    </w:p>
    <w:p w14:paraId="359D7242" w14:textId="775FB4C9" w:rsidR="00B05362" w:rsidRDefault="00B05362" w:rsidP="00B05362">
      <w:pPr>
        <w:pStyle w:val="Example"/>
        <w:tabs>
          <w:tab w:val="clear" w:pos="6840"/>
          <w:tab w:val="left" w:pos="2880"/>
          <w:tab w:val="left" w:pos="7560"/>
        </w:tabs>
      </w:pPr>
      <w:r>
        <w:t xml:space="preserve">  93</w:t>
      </w:r>
      <w:r>
        <w:tab/>
        <w:t>fold-half</w:t>
      </w:r>
      <w:r>
        <w:tab/>
        <w:t>[</w:t>
      </w:r>
      <w:r w:rsidR="00070AF6">
        <w:t>PWG</w:t>
      </w:r>
      <w:r w:rsidR="00AA7151">
        <w:t>5100.1</w:t>
      </w:r>
      <w:r>
        <w:t>]</w:t>
      </w:r>
    </w:p>
    <w:p w14:paraId="74352E08" w14:textId="0D84ABBA" w:rsidR="00B05362" w:rsidRDefault="00B05362" w:rsidP="00B05362">
      <w:pPr>
        <w:pStyle w:val="Example"/>
        <w:tabs>
          <w:tab w:val="clear" w:pos="6840"/>
          <w:tab w:val="left" w:pos="2880"/>
          <w:tab w:val="left" w:pos="7560"/>
        </w:tabs>
      </w:pPr>
      <w:r>
        <w:t xml:space="preserve">  94</w:t>
      </w:r>
      <w:r>
        <w:tab/>
        <w:t>fold-half-z</w:t>
      </w:r>
      <w:r>
        <w:tab/>
        <w:t>[</w:t>
      </w:r>
      <w:r w:rsidR="00070AF6">
        <w:t>PWG</w:t>
      </w:r>
      <w:r w:rsidR="00AA7151">
        <w:t>5100.1</w:t>
      </w:r>
      <w:r>
        <w:t>]</w:t>
      </w:r>
    </w:p>
    <w:p w14:paraId="3733E3DD" w14:textId="23CD9F1C" w:rsidR="00B05362" w:rsidRDefault="00B05362" w:rsidP="00B05362">
      <w:pPr>
        <w:pStyle w:val="Example"/>
        <w:tabs>
          <w:tab w:val="clear" w:pos="6840"/>
          <w:tab w:val="left" w:pos="2880"/>
          <w:tab w:val="left" w:pos="7560"/>
        </w:tabs>
      </w:pPr>
      <w:r>
        <w:t xml:space="preserve">  95</w:t>
      </w:r>
      <w:r>
        <w:tab/>
        <w:t>fold-left-gate</w:t>
      </w:r>
      <w:r>
        <w:tab/>
        <w:t>[</w:t>
      </w:r>
      <w:r w:rsidR="00070AF6">
        <w:t>PWG</w:t>
      </w:r>
      <w:r w:rsidR="00AA7151">
        <w:t>5100.1</w:t>
      </w:r>
      <w:r>
        <w:t>]</w:t>
      </w:r>
    </w:p>
    <w:p w14:paraId="5CB971F8" w14:textId="016BB3D4" w:rsidR="00B05362" w:rsidRDefault="00B05362" w:rsidP="00B05362">
      <w:pPr>
        <w:pStyle w:val="Example"/>
        <w:tabs>
          <w:tab w:val="clear" w:pos="6840"/>
          <w:tab w:val="left" w:pos="2880"/>
          <w:tab w:val="left" w:pos="7560"/>
        </w:tabs>
      </w:pPr>
      <w:r>
        <w:t xml:space="preserve">  96</w:t>
      </w:r>
      <w:r>
        <w:tab/>
        <w:t>fold-letter</w:t>
      </w:r>
      <w:r>
        <w:tab/>
        <w:t>[</w:t>
      </w:r>
      <w:r w:rsidR="00070AF6">
        <w:t>PWG</w:t>
      </w:r>
      <w:r w:rsidR="00AA7151">
        <w:t>5100.1</w:t>
      </w:r>
      <w:r>
        <w:t>]</w:t>
      </w:r>
    </w:p>
    <w:p w14:paraId="51562B62" w14:textId="4385A2A9" w:rsidR="00B05362" w:rsidRDefault="00B05362" w:rsidP="00B05362">
      <w:pPr>
        <w:pStyle w:val="Example"/>
        <w:tabs>
          <w:tab w:val="clear" w:pos="6840"/>
          <w:tab w:val="left" w:pos="2880"/>
          <w:tab w:val="left" w:pos="7560"/>
        </w:tabs>
      </w:pPr>
      <w:r>
        <w:t xml:space="preserve">  97</w:t>
      </w:r>
      <w:r>
        <w:tab/>
        <w:t>fold-parallel</w:t>
      </w:r>
      <w:r>
        <w:tab/>
        <w:t>[</w:t>
      </w:r>
      <w:r w:rsidR="00070AF6">
        <w:t>PWG</w:t>
      </w:r>
      <w:r w:rsidR="00AA7151">
        <w:t>5100.1</w:t>
      </w:r>
      <w:r>
        <w:t>]</w:t>
      </w:r>
    </w:p>
    <w:p w14:paraId="71CB24D7" w14:textId="2C4F5432" w:rsidR="00B05362" w:rsidRDefault="00B05362" w:rsidP="00B05362">
      <w:pPr>
        <w:pStyle w:val="Example"/>
        <w:tabs>
          <w:tab w:val="clear" w:pos="6840"/>
          <w:tab w:val="left" w:pos="2880"/>
          <w:tab w:val="left" w:pos="7560"/>
        </w:tabs>
      </w:pPr>
      <w:r>
        <w:t xml:space="preserve">  98</w:t>
      </w:r>
      <w:r>
        <w:tab/>
        <w:t>fold-poster</w:t>
      </w:r>
      <w:r>
        <w:tab/>
        <w:t>[</w:t>
      </w:r>
      <w:r w:rsidR="00070AF6">
        <w:t>PWG</w:t>
      </w:r>
      <w:r w:rsidR="00AA7151">
        <w:t>5100.1</w:t>
      </w:r>
      <w:r>
        <w:t>]</w:t>
      </w:r>
    </w:p>
    <w:p w14:paraId="19514EEF" w14:textId="7DD96384" w:rsidR="00B05362" w:rsidRDefault="00B05362" w:rsidP="00B05362">
      <w:pPr>
        <w:pStyle w:val="Example"/>
        <w:tabs>
          <w:tab w:val="clear" w:pos="6840"/>
          <w:tab w:val="left" w:pos="2880"/>
          <w:tab w:val="left" w:pos="7560"/>
        </w:tabs>
      </w:pPr>
      <w:r>
        <w:t xml:space="preserve">  99</w:t>
      </w:r>
      <w:r>
        <w:tab/>
        <w:t>fold-right-gate</w:t>
      </w:r>
      <w:r>
        <w:tab/>
        <w:t>[</w:t>
      </w:r>
      <w:r w:rsidR="00070AF6">
        <w:t>PWG</w:t>
      </w:r>
      <w:r w:rsidR="00AA7151">
        <w:t>5100.1</w:t>
      </w:r>
      <w:r>
        <w:t>]</w:t>
      </w:r>
    </w:p>
    <w:p w14:paraId="661961BB" w14:textId="7BED503E" w:rsidR="00B05362" w:rsidRDefault="00B05362" w:rsidP="00B05362">
      <w:pPr>
        <w:pStyle w:val="Example"/>
        <w:tabs>
          <w:tab w:val="clear" w:pos="6840"/>
          <w:tab w:val="left" w:pos="2880"/>
          <w:tab w:val="left" w:pos="7560"/>
        </w:tabs>
      </w:pPr>
      <w:r>
        <w:t xml:space="preserve">  100</w:t>
      </w:r>
      <w:r>
        <w:tab/>
        <w:t>fold-z</w:t>
      </w:r>
      <w:r>
        <w:tab/>
        <w:t>[</w:t>
      </w:r>
      <w:r w:rsidR="00070AF6">
        <w:t>PWG</w:t>
      </w:r>
      <w:r w:rsidR="00AA7151">
        <w:t>5100.1</w:t>
      </w:r>
      <w:r>
        <w:t>]</w:t>
      </w:r>
    </w:p>
    <w:p w14:paraId="491DE205" w14:textId="0E5262D2" w:rsidR="00D501AB" w:rsidRDefault="00D501AB" w:rsidP="00D501AB">
      <w:pPr>
        <w:pStyle w:val="IEEEStdsLevel2Header"/>
      </w:pPr>
      <w:bookmarkStart w:id="203" w:name="_Toc282156700"/>
      <w:r>
        <w:t>PWG Semantic Model Registrations</w:t>
      </w:r>
      <w:bookmarkEnd w:id="203"/>
    </w:p>
    <w:p w14:paraId="6C3B80A6" w14:textId="10BF1EBC" w:rsidR="002E2DEE" w:rsidRPr="002E2DEE" w:rsidRDefault="002E2DEE" w:rsidP="002E2DEE">
      <w:pPr>
        <w:pStyle w:val="IEEEStdsParagraph"/>
      </w:pPr>
      <w:r>
        <w:t>The IPP attributes and</w:t>
      </w:r>
      <w:r w:rsidRPr="002E2DEE">
        <w:t xml:space="preserve"> values defined in this specification and listed in the preceding sections will be added to the PWG Semantic Model XML schema using the method defined in section 21 of [PWG5108.07].</w:t>
      </w:r>
    </w:p>
    <w:p w14:paraId="2C605B1D" w14:textId="77777777" w:rsidR="00C004F2" w:rsidRDefault="00C004F2" w:rsidP="00E1772A">
      <w:pPr>
        <w:pStyle w:val="IEEEStdsLevel1Header"/>
        <w:rPr>
          <w:rFonts w:eastAsia="MS Mincho"/>
        </w:rPr>
      </w:pPr>
      <w:bookmarkStart w:id="204" w:name="_Toc263650617"/>
      <w:bookmarkStart w:id="205" w:name="_Toc282156701"/>
      <w:r w:rsidRPr="00CB46AF">
        <w:rPr>
          <w:rFonts w:eastAsia="MS Mincho"/>
        </w:rPr>
        <w:t>References</w:t>
      </w:r>
      <w:bookmarkEnd w:id="204"/>
      <w:bookmarkEnd w:id="205"/>
    </w:p>
    <w:p w14:paraId="079425A8" w14:textId="77777777" w:rsidR="00C004F2" w:rsidRDefault="00C004F2" w:rsidP="00E1772A">
      <w:pPr>
        <w:pStyle w:val="IEEEStdsLevel2Header"/>
        <w:rPr>
          <w:rFonts w:eastAsia="MS Mincho"/>
        </w:rPr>
      </w:pPr>
      <w:bookmarkStart w:id="206" w:name="_Toc263650618"/>
      <w:bookmarkStart w:id="207" w:name="_Toc282156702"/>
      <w:r>
        <w:rPr>
          <w:rFonts w:eastAsia="MS Mincho"/>
        </w:rPr>
        <w:t xml:space="preserve">Normative </w:t>
      </w:r>
      <w:r w:rsidRPr="00CB46AF">
        <w:rPr>
          <w:rFonts w:eastAsia="MS Mincho"/>
        </w:rPr>
        <w:t>References</w:t>
      </w:r>
      <w:bookmarkEnd w:id="206"/>
      <w:bookmarkEnd w:id="207"/>
    </w:p>
    <w:p w14:paraId="4BC72D3D" w14:textId="77777777" w:rsidR="000E0672" w:rsidRPr="000E0672" w:rsidRDefault="000E0672" w:rsidP="000E0672">
      <w:pPr>
        <w:pStyle w:val="PWGReference"/>
      </w:pPr>
      <w:r w:rsidRPr="000E0672">
        <w:t>[ISO10646]</w:t>
      </w:r>
      <w:r w:rsidRPr="000E0672">
        <w:tab/>
        <w:t>"</w:t>
      </w:r>
      <w:r w:rsidRPr="000E0672">
        <w:rPr>
          <w:bCs/>
        </w:rPr>
        <w:t>Information technology -- Universal Coded Character Set (UCS)</w:t>
      </w:r>
      <w:r w:rsidRPr="000E0672">
        <w:t>", ISO/IEC 10646:2011</w:t>
      </w:r>
    </w:p>
    <w:p w14:paraId="2FEE8621" w14:textId="5FD26E34" w:rsidR="002A33F3" w:rsidRDefault="002A33F3" w:rsidP="000E0672">
      <w:pPr>
        <w:pStyle w:val="PWGReference"/>
      </w:pPr>
      <w:r>
        <w:t>[JDF1.5]</w:t>
      </w:r>
      <w:r>
        <w:tab/>
        <w:t>CIP4 Organization, "JDF Specification, Release 1.5", December 2013, http://www.cip4.org/</w:t>
      </w:r>
    </w:p>
    <w:p w14:paraId="72C061D6" w14:textId="55088087" w:rsidR="002E78E7" w:rsidRDefault="002E78E7" w:rsidP="002E78E7">
      <w:pPr>
        <w:pStyle w:val="PWGReference"/>
      </w:pPr>
      <w:r w:rsidRPr="00941A29">
        <w:t>[PWG5100.3]</w:t>
      </w:r>
      <w:r w:rsidRPr="00941A29">
        <w:tab/>
        <w:t xml:space="preserve">K. Ocke, T. Hastings, "Internet Printing Protocol (IPP): Production Printing Attributes – Set1", PWG 5100.3-2001, February 2001, </w:t>
      </w:r>
      <w:r w:rsidR="00CB71B6">
        <w:t>ht</w:t>
      </w:r>
      <w:r w:rsidR="00CB71B6" w:rsidRPr="00941A29">
        <w:t>tp</w:t>
      </w:r>
      <w:r w:rsidRPr="00941A29">
        <w:t>://ftp.pwg.org/pub/pwg/candidates/cs-ippprodprint10-20010212-5100.3.pdf</w:t>
      </w:r>
    </w:p>
    <w:p w14:paraId="47CDB8BD" w14:textId="7F1FF1A6" w:rsidR="008B44ED" w:rsidRDefault="008B44ED" w:rsidP="002E78E7">
      <w:pPr>
        <w:pStyle w:val="PWGReference"/>
      </w:pPr>
      <w:r>
        <w:t>[PWG5100.13]</w:t>
      </w:r>
      <w:r>
        <w:tab/>
        <w:t xml:space="preserve">M. Sweet, </w:t>
      </w:r>
      <w:r w:rsidR="005C2ED2">
        <w:t xml:space="preserve">I. McDonald, P. Zehler, </w:t>
      </w:r>
      <w:r>
        <w:t>"</w:t>
      </w:r>
      <w:r w:rsidR="005C2ED2">
        <w:t>IPP: Job and Printer Extensions - Set 3 (JPS3)", PWG 5100.13-2012, July 2012, http://ftp.pwg.org/pub/pwg/candidates/cs-ippjobprinterext3v10-20120727-5100.13.pdf</w:t>
      </w:r>
    </w:p>
    <w:p w14:paraId="7BAD13AC" w14:textId="704AF3EB" w:rsidR="00CB71B6" w:rsidRDefault="00CB71B6" w:rsidP="002E78E7">
      <w:pPr>
        <w:pStyle w:val="PWGReference"/>
      </w:pPr>
      <w:r>
        <w:t>[PWG5108.07]</w:t>
      </w:r>
      <w:r>
        <w:tab/>
        <w:t>P. Zehler, "</w:t>
      </w:r>
      <w:r w:rsidRPr="00CB71B6">
        <w:rPr>
          <w:bCs/>
        </w:rPr>
        <w:t>PWG Print Job Ticket and Associated</w:t>
      </w:r>
      <w:r>
        <w:rPr>
          <w:bCs/>
        </w:rPr>
        <w:t xml:space="preserve"> Capabilities Version 1.0 (PJT)", PWG 5108.07-2012, August 2012, http://ftp.pwg.org/pub/pwg/candidates/cs-sm20-pjt10-20120801-5108.07.pdf</w:t>
      </w:r>
    </w:p>
    <w:p w14:paraId="025AB5B5" w14:textId="77777777" w:rsidR="001A5406" w:rsidRDefault="001A5406" w:rsidP="00623E2A">
      <w:pPr>
        <w:pStyle w:val="PWGReference"/>
      </w:pPr>
      <w:r>
        <w:t>[RFC2119]</w:t>
      </w:r>
      <w:r>
        <w:tab/>
        <w:t>S. Bradner,  "K</w:t>
      </w:r>
      <w:r w:rsidRPr="00123BE9">
        <w:t>ey words for use in RFCs to Indicate Requirement Levels</w:t>
      </w:r>
      <w:r>
        <w:t>", RFC 2119/BCP 14, March 1997, http://www.ietf.org/rfc/rfc2119.txt</w:t>
      </w:r>
    </w:p>
    <w:p w14:paraId="69AA198A" w14:textId="0BC26A69" w:rsidR="002408D6" w:rsidRDefault="002408D6" w:rsidP="00623E2A">
      <w:pPr>
        <w:pStyle w:val="PWGReference"/>
      </w:pPr>
      <w:r>
        <w:t>[RFC2910]</w:t>
      </w:r>
      <w:r>
        <w:tab/>
        <w:t>R. Herriot, S. Butler, P. Moore, R. Turner, J. Wenn, "Internet Printing Protocol/1.1: Encoding and Transport", RFC 2910, September 2000, http://www.ietf.org/rfc/rfc2910.txt</w:t>
      </w:r>
    </w:p>
    <w:p w14:paraId="26F0FDC1" w14:textId="77777777" w:rsidR="002E78E7" w:rsidRDefault="002E78E7" w:rsidP="002E78E7">
      <w:pPr>
        <w:pStyle w:val="PWGReference"/>
      </w:pPr>
      <w:r>
        <w:t>[RFC2911]</w:t>
      </w:r>
      <w:r>
        <w:tab/>
        <w:t>T. Hastings, R. Herriot, R. deBry, S. Isaacson, P. Powell, "Internet Printing Protocol/1.1: Model and Semantics", RFC 2911, September 2000, http://www.ietf.org/rfc/rfc2911.txt</w:t>
      </w:r>
    </w:p>
    <w:p w14:paraId="2422512C" w14:textId="2BAC1187" w:rsidR="00E60BE4" w:rsidRDefault="00E60BE4" w:rsidP="002E78E7">
      <w:pPr>
        <w:pStyle w:val="PWGReference"/>
      </w:pPr>
      <w:r>
        <w:t>[RFC3381]</w:t>
      </w:r>
      <w:r>
        <w:tab/>
        <w:t>T. Hastings, H. Lewis, R. Bergman, "Internet Printing Protocol (IPP): Job Progress Attributes", RFC 3381, September 2002, http://www.ietf.org/rfc/rfc3381.txt</w:t>
      </w:r>
    </w:p>
    <w:p w14:paraId="0643AEE2" w14:textId="77777777" w:rsidR="002E78E7" w:rsidRDefault="002E78E7" w:rsidP="002E78E7">
      <w:pPr>
        <w:pStyle w:val="PWGReference"/>
      </w:pPr>
      <w:r>
        <w:t>[RFC3382]</w:t>
      </w:r>
      <w:r>
        <w:tab/>
        <w:t>R. deBry, R. Herriot, T. Hastings, K. Ocke, P. Zehler, "Internet Printing Protocol (IPP): The 'collection' attribute syntax", RFC 3382, September 2002, http://www.ietf.org/rfc/rfc3382.txt</w:t>
      </w:r>
    </w:p>
    <w:p w14:paraId="6D98B870" w14:textId="77777777" w:rsidR="002E78E7" w:rsidRDefault="002E78E7" w:rsidP="002E78E7">
      <w:pPr>
        <w:pStyle w:val="PWGReference"/>
      </w:pPr>
      <w:r>
        <w:t>[RFC3805]</w:t>
      </w:r>
      <w:r>
        <w:tab/>
        <w:t>R. Bergman, H. Lewis, I. McDonald, "Printer MIB v2", RFC 3805, June 2004, http://www.ietf.org/rfc/rfc3805.txt</w:t>
      </w:r>
    </w:p>
    <w:p w14:paraId="1330EE86" w14:textId="56E105A1" w:rsidR="002E78E7" w:rsidRDefault="002E78E7" w:rsidP="00623E2A">
      <w:pPr>
        <w:pStyle w:val="PWGReference"/>
      </w:pPr>
      <w:r>
        <w:t>[RFC3806]</w:t>
      </w:r>
      <w:r>
        <w:tab/>
        <w:t>R. Bergman, H. Lewis, I. McDonald, "Printer Finishing MIB", RFC 3806, June 2004, http://www.ietf.org/rfc/rfc3806.txt</w:t>
      </w:r>
    </w:p>
    <w:p w14:paraId="4278B308" w14:textId="4F2FBD42" w:rsidR="00B514B9" w:rsidRDefault="00B514B9" w:rsidP="00623E2A">
      <w:pPr>
        <w:pStyle w:val="PWGReference"/>
      </w:pPr>
      <w:r>
        <w:t>[RFC3808]</w:t>
      </w:r>
      <w:r>
        <w:tab/>
        <w:t>I. McDonald, "IANA Charset MIB", RFC 3808, June 2004, http://www.ietf.org/rfc/rfc3808.txt</w:t>
      </w:r>
    </w:p>
    <w:p w14:paraId="418F0878" w14:textId="77777777" w:rsidR="009C5812" w:rsidRDefault="009C5812" w:rsidP="009C5812">
      <w:pPr>
        <w:pStyle w:val="PWGReference"/>
      </w:pPr>
      <w:r>
        <w:t>[RFC5198]</w:t>
      </w:r>
      <w:r>
        <w:tab/>
        <w:t>J. Klensin, M. Padlipsky, "Unicode Format for Network Interchange", RFC 5198, March 2008, http://www.ietf.org/rfc/rfc5198.txt</w:t>
      </w:r>
    </w:p>
    <w:p w14:paraId="5DD85488" w14:textId="6323E92C" w:rsidR="00B514B9" w:rsidRDefault="00B514B9" w:rsidP="009C5812">
      <w:pPr>
        <w:pStyle w:val="PWGReference"/>
      </w:pPr>
      <w:r>
        <w:t>[RFC5646]</w:t>
      </w:r>
      <w:r>
        <w:tab/>
        <w:t>A. Phillips, M. Davis, "Tags for Identifying Languages", September 2009, http://www.ietf.org/rfc/rfc5646.txt</w:t>
      </w:r>
    </w:p>
    <w:p w14:paraId="44D575EC" w14:textId="65701FBC" w:rsidR="00B768E0" w:rsidRDefault="009D1881" w:rsidP="00623E2A">
      <w:pPr>
        <w:pStyle w:val="PWGReference"/>
      </w:pPr>
      <w:r>
        <w:t>[RFC7230]</w:t>
      </w:r>
      <w:r>
        <w:tab/>
        <w:t xml:space="preserve">R. Fielding, </w:t>
      </w:r>
      <w:r w:rsidRPr="00481234">
        <w:t>J. Reschke</w:t>
      </w:r>
      <w:r>
        <w:t>, "</w:t>
      </w:r>
      <w:r w:rsidRPr="00481234">
        <w:rPr>
          <w:bCs/>
        </w:rPr>
        <w:t>Hypertext Transfer Protocol (HTTP/1.1): Message Syntax and Routing</w:t>
      </w:r>
      <w:r>
        <w:t>", RFC 7230, June 2014, http://www.ietf.org/rfc/rfc7230.txt</w:t>
      </w:r>
    </w:p>
    <w:p w14:paraId="5D171992" w14:textId="77777777" w:rsidR="000E0672" w:rsidRDefault="000E0672" w:rsidP="000E0672">
      <w:pPr>
        <w:pStyle w:val="PWGReference"/>
      </w:pPr>
      <w:r>
        <w:t>[STD63]</w:t>
      </w:r>
      <w:r>
        <w:tab/>
        <w:t>F. Yergeau, "UTF-8, a transformation format of ISO 10646", RFC 3629/STD 63, November 2003, http://www.ietf.org/rfc/rfc3629.txt</w:t>
      </w:r>
    </w:p>
    <w:p w14:paraId="72E138FF" w14:textId="1BE6EC8B" w:rsidR="009C5812" w:rsidRDefault="008B39EA" w:rsidP="000E0672">
      <w:pPr>
        <w:pStyle w:val="PWGReference"/>
      </w:pPr>
      <w:r>
        <w:t>[STD68]</w:t>
      </w:r>
      <w:r>
        <w:tab/>
        <w:t>D. Crocker, P Overell, "Augmented BNF for Syntax Specifications: ABNF", RFC 5234/STD 68, January 2008, http://www.ietf.org/rfc/rfc5234.txt</w:t>
      </w:r>
    </w:p>
    <w:p w14:paraId="71E8ACB8" w14:textId="23B73D3B" w:rsidR="000E0672" w:rsidRDefault="009C5812" w:rsidP="00623E2A">
      <w:pPr>
        <w:pStyle w:val="PWGReference"/>
      </w:pPr>
      <w:r w:rsidRPr="00AE38AA">
        <w:t>[UAX15]</w:t>
      </w:r>
      <w:r>
        <w:tab/>
      </w:r>
      <w:r w:rsidRPr="00AE38AA">
        <w:t>M. Davis, M. Duerst, "Unicode Normalization Forms", Unicode Standard Annex 15, March 2008, http://www.unicode.org/reports/tr15/</w:t>
      </w:r>
    </w:p>
    <w:p w14:paraId="04A81EF3" w14:textId="2FBC86EA" w:rsidR="009C5812" w:rsidRDefault="009C5812" w:rsidP="00623E2A">
      <w:pPr>
        <w:pStyle w:val="PWGReference"/>
      </w:pPr>
      <w:r w:rsidRPr="00AE38AA">
        <w:t>[UNICODE]</w:t>
      </w:r>
      <w:r>
        <w:tab/>
      </w:r>
      <w:r w:rsidRPr="00475EFE">
        <w:t>The Unicode Consortium</w:t>
      </w:r>
      <w:r>
        <w:t>,</w:t>
      </w:r>
      <w:r w:rsidRPr="00475EFE">
        <w:t xml:space="preserve"> </w:t>
      </w:r>
      <w:r>
        <w:t>“</w:t>
      </w:r>
      <w:r w:rsidRPr="00475EFE">
        <w:rPr>
          <w:iCs/>
        </w:rPr>
        <w:t>The Unicode Standard, Version 6.2.0</w:t>
      </w:r>
      <w:r>
        <w:t>”</w:t>
      </w:r>
      <w:r w:rsidRPr="00475EFE">
        <w:t>, ISBN 978-1-936213-07-8</w:t>
      </w:r>
      <w:r>
        <w:t xml:space="preserve">, September 2012, </w:t>
      </w:r>
      <w:r w:rsidRPr="00475EFE">
        <w:t>http://www.unicode.org/versions/Unicode6.2.0/</w:t>
      </w:r>
    </w:p>
    <w:p w14:paraId="6CF99773" w14:textId="77777777" w:rsidR="0009524F" w:rsidRDefault="00C004F2" w:rsidP="00E1772A">
      <w:pPr>
        <w:pStyle w:val="IEEEStdsLevel2Header"/>
        <w:rPr>
          <w:rFonts w:eastAsia="MS Mincho"/>
        </w:rPr>
      </w:pPr>
      <w:bookmarkStart w:id="208" w:name="_Toc263650619"/>
      <w:bookmarkStart w:id="209" w:name="_Toc282156703"/>
      <w:r>
        <w:rPr>
          <w:rFonts w:eastAsia="MS Mincho"/>
        </w:rPr>
        <w:t>Informative References</w:t>
      </w:r>
      <w:bookmarkEnd w:id="208"/>
      <w:bookmarkEnd w:id="209"/>
    </w:p>
    <w:p w14:paraId="7EED7872" w14:textId="142F7D88" w:rsidR="005F602E" w:rsidRDefault="00D7116F" w:rsidP="001B2871">
      <w:pPr>
        <w:pStyle w:val="PWGReference"/>
      </w:pPr>
      <w:r>
        <w:t>[FIN-ABNF]</w:t>
      </w:r>
      <w:r>
        <w:tab/>
        <w:t>Collected ABNF for PWG 5100.1-YYYY, http://ftp.pwg.org/pub/pwg/informational/pwg5100.1-abnf.txt</w:t>
      </w:r>
    </w:p>
    <w:p w14:paraId="3E34078C" w14:textId="43FD39A7" w:rsidR="00623E2A" w:rsidRDefault="001B2871" w:rsidP="001B2871">
      <w:pPr>
        <w:pStyle w:val="PWGReference"/>
      </w:pPr>
      <w:r w:rsidRPr="001B2871">
        <w:t>[ISO10175]</w:t>
      </w:r>
      <w:r>
        <w:tab/>
        <w:t>"</w:t>
      </w:r>
      <w:r w:rsidRPr="001B2871">
        <w:t>Document Printing Application (DPA)</w:t>
      </w:r>
      <w:r>
        <w:t>"</w:t>
      </w:r>
      <w:r w:rsidRPr="001B2871">
        <w:t>, ISO/IEC 10175</w:t>
      </w:r>
      <w:r>
        <w:t xml:space="preserve">, </w:t>
      </w:r>
      <w:r w:rsidRPr="001B2871">
        <w:t>June</w:t>
      </w:r>
      <w:r>
        <w:t xml:space="preserve"> </w:t>
      </w:r>
      <w:r w:rsidRPr="001B2871">
        <w:t>1996</w:t>
      </w:r>
    </w:p>
    <w:p w14:paraId="51B0DB1A" w14:textId="759302B6" w:rsidR="005F602E" w:rsidRDefault="005F602E" w:rsidP="001B2871">
      <w:pPr>
        <w:pStyle w:val="PWGReference"/>
      </w:pPr>
      <w:r>
        <w:t>[PUNCH]</w:t>
      </w:r>
      <w:r>
        <w:tab/>
        <w:t xml:space="preserve">"Hole punch", </w:t>
      </w:r>
      <w:r w:rsidRPr="005F602E">
        <w:t>http://en.wikipedia.org/wiki/Hole_punch</w:t>
      </w:r>
    </w:p>
    <w:p w14:paraId="79B3D3EE" w14:textId="47EBB4E1" w:rsidR="00C86E9B" w:rsidRPr="00623E2A" w:rsidRDefault="00C86E9B" w:rsidP="001B2871">
      <w:pPr>
        <w:pStyle w:val="PWGReference"/>
      </w:pPr>
      <w:r>
        <w:t>[PWG5100.1-2001]</w:t>
      </w:r>
      <w:r>
        <w:tab/>
      </w:r>
      <w:r w:rsidR="00064A13">
        <w:t xml:space="preserve">T. Hastings, D. Fullman, </w:t>
      </w:r>
      <w:r>
        <w:t>"IPP: 'finishings' attribute values extension", PWG 5100.1-2001, February 2001, ftp://ftp.pwg.org/pub/pwg/candidates/cs-ippfinishing10-20010205-5100.1.pdf</w:t>
      </w:r>
    </w:p>
    <w:p w14:paraId="711AA2C4" w14:textId="77777777" w:rsidR="00870720" w:rsidRDefault="00870720">
      <w:pPr>
        <w:rPr>
          <w:rFonts w:eastAsia="MS Mincho"/>
          <w:b/>
          <w:sz w:val="32"/>
          <w:szCs w:val="20"/>
        </w:rPr>
      </w:pPr>
      <w:bookmarkStart w:id="210" w:name="_Toc263650620"/>
      <w:r>
        <w:rPr>
          <w:rFonts w:eastAsia="MS Mincho"/>
        </w:rPr>
        <w:br w:type="page"/>
      </w:r>
    </w:p>
    <w:p w14:paraId="6D125E7F" w14:textId="3EAF9602" w:rsidR="0009524F" w:rsidRDefault="002D03C3" w:rsidP="00E1772A">
      <w:pPr>
        <w:pStyle w:val="IEEEStdsLevel1Header"/>
        <w:rPr>
          <w:rFonts w:eastAsia="MS Mincho"/>
        </w:rPr>
      </w:pPr>
      <w:bookmarkStart w:id="211" w:name="_Toc282156704"/>
      <w:r>
        <w:rPr>
          <w:rFonts w:eastAsia="MS Mincho"/>
        </w:rPr>
        <w:t>Author</w:t>
      </w:r>
      <w:r w:rsidR="00070AF6">
        <w:rPr>
          <w:rFonts w:eastAsia="MS Mincho"/>
        </w:rPr>
        <w:t>'</w:t>
      </w:r>
      <w:r w:rsidR="00C004F2">
        <w:rPr>
          <w:rFonts w:eastAsia="MS Mincho"/>
        </w:rPr>
        <w:t>s Address</w:t>
      </w:r>
      <w:bookmarkEnd w:id="210"/>
      <w:bookmarkEnd w:id="211"/>
    </w:p>
    <w:p w14:paraId="0B0F3952" w14:textId="77777777" w:rsidR="005640D6" w:rsidRDefault="005640D6" w:rsidP="005640D6">
      <w:pPr>
        <w:pStyle w:val="Address"/>
      </w:pPr>
      <w:r w:rsidRPr="005640D6">
        <w:t>Michael Sweet</w:t>
      </w:r>
      <w:r w:rsidRPr="005640D6">
        <w:br/>
        <w:t>1 Infinite Loop</w:t>
      </w:r>
      <w:r w:rsidRPr="005640D6">
        <w:br/>
        <w:t>M/S 111-HOMC</w:t>
      </w:r>
      <w:r w:rsidRPr="005640D6">
        <w:br/>
        <w:t>Cupertino, CA 95014</w:t>
      </w:r>
      <w:r w:rsidRPr="005640D6">
        <w:br/>
        <w:t>msweet@apple.com</w:t>
      </w:r>
    </w:p>
    <w:p w14:paraId="6216AEAB" w14:textId="0CEFE9EA" w:rsidR="001E5474" w:rsidRDefault="001E5474" w:rsidP="001E5474">
      <w:pPr>
        <w:pStyle w:val="IEEEStdsParagraph"/>
      </w:pPr>
      <w:r>
        <w:t>The author would also like to thank the following individuals for their contributions to this standard:</w:t>
      </w:r>
    </w:p>
    <w:p w14:paraId="6544A809" w14:textId="77777777" w:rsidR="00FD7113" w:rsidRDefault="00FD7113" w:rsidP="00FD7113">
      <w:pPr>
        <w:pStyle w:val="Address"/>
      </w:pPr>
      <w:r>
        <w:t>Richard Blanchard (Apple)</w:t>
      </w:r>
    </w:p>
    <w:p w14:paraId="42CADD83" w14:textId="77777777" w:rsidR="002D03C3" w:rsidRDefault="005640D6" w:rsidP="00142F4A">
      <w:pPr>
        <w:pStyle w:val="Address"/>
      </w:pPr>
      <w:r>
        <w:t>Don Fullman (</w:t>
      </w:r>
      <w:r w:rsidR="004E33C9">
        <w:t>original Author)</w:t>
      </w:r>
    </w:p>
    <w:p w14:paraId="46DCF201" w14:textId="77777777" w:rsidR="00FD7113" w:rsidRDefault="00FD7113" w:rsidP="00FD7113">
      <w:pPr>
        <w:pStyle w:val="Address"/>
      </w:pPr>
      <w:r w:rsidRPr="005640D6">
        <w:t>Tom Hastings</w:t>
      </w:r>
      <w:r>
        <w:t xml:space="preserve"> (original Author)</w:t>
      </w:r>
    </w:p>
    <w:p w14:paraId="1443E0C3" w14:textId="6DC8CA7B" w:rsidR="00FD7113" w:rsidRDefault="00FD7113" w:rsidP="00142F4A">
      <w:pPr>
        <w:pStyle w:val="Address"/>
      </w:pPr>
      <w:r>
        <w:t>Smith Kennedy (Hewlett Packard)</w:t>
      </w:r>
    </w:p>
    <w:p w14:paraId="26F05A66" w14:textId="146A0BEB" w:rsidR="00FD7113" w:rsidRDefault="00FD7113" w:rsidP="00142F4A">
      <w:pPr>
        <w:pStyle w:val="Address"/>
      </w:pPr>
      <w:r>
        <w:t>Ira McDonald (High North)</w:t>
      </w:r>
    </w:p>
    <w:p w14:paraId="5A62406D" w14:textId="3EFE9DB2" w:rsidR="002D03C3" w:rsidRPr="001337A0" w:rsidRDefault="002D03C3" w:rsidP="00F36E05"/>
    <w:sectPr w:rsidR="002D03C3" w:rsidRPr="001337A0" w:rsidSect="00F36E05">
      <w:headerReference w:type="default" r:id="rId18"/>
      <w:footerReference w:type="default" r:id="rId19"/>
      <w:headerReference w:type="first" r:id="rId20"/>
      <w:footerReference w:type="first" r:id="rId21"/>
      <w:pgSz w:w="12240" w:h="15840"/>
      <w:pgMar w:top="1440" w:right="1260" w:bottom="1440" w:left="1325"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08F37" w14:textId="77777777" w:rsidR="00F36E05" w:rsidRDefault="00F36E05">
      <w:r>
        <w:separator/>
      </w:r>
    </w:p>
  </w:endnote>
  <w:endnote w:type="continuationSeparator" w:id="0">
    <w:p w14:paraId="0329FB7C" w14:textId="77777777" w:rsidR="00F36E05" w:rsidRDefault="00F3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B8897" w14:textId="065531AD" w:rsidR="00F36E05" w:rsidRDefault="00F36E05">
    <w:pPr>
      <w:pStyle w:val="Footer"/>
      <w:jc w:val="center"/>
    </w:pPr>
    <w:r>
      <w:rPr>
        <w:rStyle w:val="PageNumber"/>
      </w:rPr>
      <w:t>Copyright © 2001, 2004, 2013-2014 The Printer Working Group.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3A39B" w14:textId="0F0585D4" w:rsidR="00F36E05" w:rsidRDefault="00F36E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07C4D">
      <w:rPr>
        <w:rStyle w:val="PageNumber"/>
        <w:noProof/>
      </w:rPr>
      <w:t>59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07C4D">
      <w:rPr>
        <w:rStyle w:val="PageNumber"/>
        <w:noProof/>
      </w:rPr>
      <w:t>59</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C332C" w14:textId="64E62DEB" w:rsidR="00F36E05" w:rsidRDefault="00F36E05"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8A4BE8">
      <w:rPr>
        <w:rStyle w:val="PageNumber"/>
        <w:noProof/>
      </w:rPr>
      <w:t>47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A4BE8">
      <w:rPr>
        <w:rStyle w:val="PageNumber"/>
        <w:noProof/>
      </w:rPr>
      <w:t>59</w:t>
    </w:r>
    <w:r>
      <w:rPr>
        <w:rStyle w:val="PageNumber"/>
      </w:rPr>
      <w:fldChar w:fldCharType="end"/>
    </w:r>
    <w:r>
      <w:rPr>
        <w:rStyle w:val="PageNumber"/>
      </w:rPr>
      <w:tab/>
      <w:t>Copyright © 2001-2014 The Printer Working Group. All rights reserved.</w:t>
    </w:r>
  </w:p>
  <w:p w14:paraId="5F63C6C5" w14:textId="77777777" w:rsidR="00F36E05" w:rsidRDefault="00F36E05" w:rsidP="00E9093D"/>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B5DAC" w14:textId="61EBDD92" w:rsidR="00F36E05" w:rsidRDefault="00F36E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07C4D">
      <w:rPr>
        <w:rStyle w:val="PageNumber"/>
        <w:noProof/>
      </w:rPr>
      <w:t>59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07C4D">
      <w:rPr>
        <w:rStyle w:val="PageNumber"/>
        <w:noProof/>
      </w:rPr>
      <w:t>59</w:t>
    </w:r>
    <w:r>
      <w:rPr>
        <w:rStyle w:val="PageNumber"/>
      </w:rPr>
      <w:fldChar w:fldCharType="end"/>
    </w:r>
  </w:p>
  <w:p w14:paraId="5E857B14" w14:textId="77777777" w:rsidR="00F36E05" w:rsidRDefault="00F36E05"/>
  <w:p w14:paraId="41CFA82D" w14:textId="77777777" w:rsidR="00F36E05" w:rsidRDefault="00F36E05" w:rsidP="00E90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E876B" w14:textId="77777777" w:rsidR="00F36E05" w:rsidRDefault="00F36E05">
      <w:r>
        <w:separator/>
      </w:r>
    </w:p>
  </w:footnote>
  <w:footnote w:type="continuationSeparator" w:id="0">
    <w:p w14:paraId="5E4418D2" w14:textId="77777777" w:rsidR="00F36E05" w:rsidRDefault="00F36E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4806"/>
      <w:gridCol w:w="4796"/>
    </w:tblGrid>
    <w:tr w:rsidR="00F36E05" w:rsidRPr="00DB4919" w14:paraId="73B9CD37" w14:textId="77777777" w:rsidTr="00DB4919">
      <w:tc>
        <w:tcPr>
          <w:tcW w:w="4806" w:type="dxa"/>
          <w:shd w:val="clear" w:color="auto" w:fill="auto"/>
        </w:tcPr>
        <w:p w14:paraId="58C6A91D" w14:textId="77777777" w:rsidR="00F36E05" w:rsidRPr="00DB4919" w:rsidRDefault="00F36E05" w:rsidP="00DB4919">
          <w:pPr>
            <w:pStyle w:val="PlainText"/>
            <w:spacing w:before="480"/>
            <w:rPr>
              <w:rFonts w:eastAsia="MS Mincho" w:cs="Arial"/>
              <w:b/>
              <w:bCs/>
              <w:color w:val="4B5AA8"/>
              <w:sz w:val="32"/>
              <w:szCs w:val="32"/>
            </w:rPr>
          </w:pPr>
          <w:r>
            <w:rPr>
              <w:noProof/>
            </w:rPr>
            <w:drawing>
              <wp:inline distT="0" distB="0" distL="0" distR="0" wp14:anchorId="376712EA" wp14:editId="084D5BAD">
                <wp:extent cx="843915" cy="914400"/>
                <wp:effectExtent l="0" t="0" r="0" b="0"/>
                <wp:docPr id="2"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585298B9" w14:textId="676BEDF7" w:rsidR="00F36E05" w:rsidRPr="00DB4919" w:rsidRDefault="00F36E05" w:rsidP="001A5D20">
          <w:pPr>
            <w:pStyle w:val="PlainText"/>
            <w:spacing w:before="480"/>
            <w:jc w:val="right"/>
            <w:rPr>
              <w:rFonts w:eastAsia="MS Mincho" w:cs="Arial"/>
              <w:b/>
              <w:bCs/>
            </w:rPr>
          </w:pPr>
          <w:r>
            <w:rPr>
              <w:rFonts w:eastAsia="MS Mincho" w:cs="Arial"/>
              <w:b/>
              <w:bCs/>
            </w:rPr>
            <w:t>December 19, 2014</w:t>
          </w:r>
          <w:r w:rsidRPr="00DB4919">
            <w:rPr>
              <w:rFonts w:eastAsia="MS Mincho" w:cs="Arial"/>
              <w:b/>
              <w:bCs/>
            </w:rPr>
            <w:br/>
          </w:r>
          <w:r>
            <w:rPr>
              <w:rFonts w:eastAsia="MS Mincho" w:cs="Arial"/>
              <w:b/>
              <w:bCs/>
            </w:rPr>
            <w:t>Candidate Standard PWG 5100.1-2014</w:t>
          </w:r>
        </w:p>
      </w:tc>
    </w:tr>
  </w:tbl>
  <w:p w14:paraId="3A02B948" w14:textId="77777777" w:rsidR="00F36E05" w:rsidRDefault="00F36E05" w:rsidP="00AD36EA">
    <w:pPr>
      <w:pStyle w:val="Header"/>
      <w:tabs>
        <w:tab w:val="clear" w:pos="4320"/>
        <w:tab w:val="center" w:pos="1800"/>
      </w:tabs>
      <w:ind w:left="-45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36311" w14:textId="5B6D873C" w:rsidR="00F36E05" w:rsidRPr="008939B3" w:rsidRDefault="00F36E05" w:rsidP="001A5406">
    <w:pPr>
      <w:pStyle w:val="Header"/>
      <w:pBdr>
        <w:bottom w:val="single" w:sz="4" w:space="1" w:color="auto"/>
      </w:pBdr>
      <w:tabs>
        <w:tab w:val="clear" w:pos="4320"/>
        <w:tab w:val="clear" w:pos="8640"/>
        <w:tab w:val="right" w:pos="9630"/>
      </w:tabs>
      <w:rPr>
        <w:rFonts w:eastAsia="MS Mincho"/>
      </w:rPr>
    </w:pPr>
    <w:r>
      <w:t>PWG 5100.1 – IPP Finishings 2.0 (FIN)</w:t>
    </w:r>
    <w:r>
      <w:rPr>
        <w:rFonts w:eastAsia="MS Mincho"/>
      </w:rPr>
      <w:tab/>
      <w:t>December 19, 2014</w:t>
    </w:r>
  </w:p>
  <w:p w14:paraId="41FC5F6A" w14:textId="77777777" w:rsidR="00F36E05" w:rsidRDefault="00F36E05"/>
  <w:p w14:paraId="09E52FFD" w14:textId="77777777" w:rsidR="00F36E05" w:rsidRDefault="00F36E05" w:rsidP="00E9093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76295" w14:textId="77777777" w:rsidR="00F36E05" w:rsidRDefault="00F36E05">
    <w:pPr>
      <w:pStyle w:val="Header"/>
    </w:pPr>
    <w:r>
      <w:t xml:space="preserve">Working Draft  - </w:t>
    </w:r>
    <w:r>
      <w:rPr>
        <w:rFonts w:eastAsia="MS Mincho"/>
      </w:rPr>
      <w:t>The 'mailto' Delivery Method for Event Notifications                                    February 2, 2005</w:t>
    </w:r>
  </w:p>
  <w:p w14:paraId="2C4DA846" w14:textId="77777777" w:rsidR="00F36E05" w:rsidRDefault="00F36E05"/>
  <w:p w14:paraId="3A3D5D79" w14:textId="77777777" w:rsidR="00F36E05" w:rsidRDefault="00F36E05" w:rsidP="00E909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A31745"/>
    <w:multiLevelType w:val="multilevel"/>
    <w:tmpl w:val="20829056"/>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
    <w:nsid w:val="2F3D7DD4"/>
    <w:multiLevelType w:val="multilevel"/>
    <w:tmpl w:val="E63E739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
    <w:nsid w:val="32EC5278"/>
    <w:multiLevelType w:val="hybridMultilevel"/>
    <w:tmpl w:val="62B4EF44"/>
    <w:lvl w:ilvl="0" w:tplc="3034A4D2">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D0340"/>
    <w:multiLevelType w:val="multilevel"/>
    <w:tmpl w:val="CF1056D2"/>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6">
    <w:nsid w:val="3BB67EC9"/>
    <w:multiLevelType w:val="multilevel"/>
    <w:tmpl w:val="BA82AA10"/>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7">
    <w:nsid w:val="4BFC55C7"/>
    <w:multiLevelType w:val="hybridMultilevel"/>
    <w:tmpl w:val="0CCAE924"/>
    <w:lvl w:ilvl="0" w:tplc="9CCE0658">
      <w:start w:val="1"/>
      <w:numFmt w:val="bullet"/>
      <w:pStyle w:val="BulletedList"/>
      <w:lvlText w:val=""/>
      <w:lvlJc w:val="left"/>
      <w:pPr>
        <w:ind w:left="1080" w:hanging="360"/>
      </w:pPr>
      <w:rPr>
        <w:rFonts w:ascii="Symbol" w:hAnsi="Symbol"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nsid w:val="5BC71DE1"/>
    <w:multiLevelType w:val="multilevel"/>
    <w:tmpl w:val="F118D0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0">
    <w:nsid w:val="757900ED"/>
    <w:multiLevelType w:val="hybridMultilevel"/>
    <w:tmpl w:val="7500E5A4"/>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9"/>
  </w:num>
  <w:num w:numId="2">
    <w:abstractNumId w:val="4"/>
  </w:num>
  <w:num w:numId="3">
    <w:abstractNumId w:val="3"/>
  </w:num>
  <w:num w:numId="4">
    <w:abstractNumId w:val="9"/>
  </w:num>
  <w:num w:numId="5">
    <w:abstractNumId w:val="3"/>
  </w:num>
  <w:num w:numId="6">
    <w:abstractNumId w:val="7"/>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10"/>
  </w:num>
  <w:num w:numId="15">
    <w:abstractNumId w:val="3"/>
    <w:lvlOverride w:ilvl="0">
      <w:startOverride w:val="1"/>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
    <w:lvlOverride w:ilvl="0">
      <w:startOverride w:val="1"/>
    </w:lvlOverride>
  </w:num>
  <w:num w:numId="27">
    <w:abstractNumId w:val="1"/>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5"/>
  </w:num>
  <w:num w:numId="32">
    <w:abstractNumId w:val="3"/>
    <w:lvlOverride w:ilvl="0">
      <w:startOverride w:val="1"/>
    </w:lvlOverride>
  </w:num>
  <w:num w:numId="33">
    <w:abstractNumId w:val="0"/>
  </w:num>
  <w:num w:numId="34">
    <w:abstractNumId w:val="6"/>
  </w:num>
  <w:num w:numId="35">
    <w:abstractNumId w:val="3"/>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isplayBackgroundShape/>
  <w:activeWritingStyle w:appName="MSWord" w:lang="en-US" w:vendorID="64" w:dllVersion="131078" w:nlCheck="1" w:checkStyle="1"/>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22"/>
    <w:rsid w:val="0000007B"/>
    <w:rsid w:val="00002B15"/>
    <w:rsid w:val="00003119"/>
    <w:rsid w:val="00004C54"/>
    <w:rsid w:val="00007D37"/>
    <w:rsid w:val="000114BA"/>
    <w:rsid w:val="00011A49"/>
    <w:rsid w:val="00012DAD"/>
    <w:rsid w:val="00013A9C"/>
    <w:rsid w:val="00016D87"/>
    <w:rsid w:val="00017044"/>
    <w:rsid w:val="00021826"/>
    <w:rsid w:val="00026AC1"/>
    <w:rsid w:val="00032352"/>
    <w:rsid w:val="00033888"/>
    <w:rsid w:val="00034DCF"/>
    <w:rsid w:val="00036499"/>
    <w:rsid w:val="00036AB9"/>
    <w:rsid w:val="0004233C"/>
    <w:rsid w:val="00043C1E"/>
    <w:rsid w:val="00043E1E"/>
    <w:rsid w:val="00045B3B"/>
    <w:rsid w:val="0004781C"/>
    <w:rsid w:val="0005189C"/>
    <w:rsid w:val="000528D5"/>
    <w:rsid w:val="00057E88"/>
    <w:rsid w:val="00060B64"/>
    <w:rsid w:val="00064609"/>
    <w:rsid w:val="00064A13"/>
    <w:rsid w:val="00064CBD"/>
    <w:rsid w:val="00066A28"/>
    <w:rsid w:val="000676B2"/>
    <w:rsid w:val="00070AF6"/>
    <w:rsid w:val="00072900"/>
    <w:rsid w:val="00074241"/>
    <w:rsid w:val="00077572"/>
    <w:rsid w:val="000808FB"/>
    <w:rsid w:val="00081138"/>
    <w:rsid w:val="000821CD"/>
    <w:rsid w:val="0009045B"/>
    <w:rsid w:val="00091C22"/>
    <w:rsid w:val="00093930"/>
    <w:rsid w:val="0009524F"/>
    <w:rsid w:val="00095532"/>
    <w:rsid w:val="0009719C"/>
    <w:rsid w:val="000A1FFD"/>
    <w:rsid w:val="000B1B47"/>
    <w:rsid w:val="000B2474"/>
    <w:rsid w:val="000B5AC9"/>
    <w:rsid w:val="000C2C2F"/>
    <w:rsid w:val="000C4B08"/>
    <w:rsid w:val="000C617D"/>
    <w:rsid w:val="000D01BE"/>
    <w:rsid w:val="000D447C"/>
    <w:rsid w:val="000D7443"/>
    <w:rsid w:val="000E0672"/>
    <w:rsid w:val="000E0814"/>
    <w:rsid w:val="000E23F0"/>
    <w:rsid w:val="000E38AC"/>
    <w:rsid w:val="000E5CD9"/>
    <w:rsid w:val="000E6078"/>
    <w:rsid w:val="000E719E"/>
    <w:rsid w:val="000F0B4C"/>
    <w:rsid w:val="000F4876"/>
    <w:rsid w:val="000F52DD"/>
    <w:rsid w:val="00101CB0"/>
    <w:rsid w:val="00104914"/>
    <w:rsid w:val="00111C98"/>
    <w:rsid w:val="00112C07"/>
    <w:rsid w:val="00113692"/>
    <w:rsid w:val="00113A43"/>
    <w:rsid w:val="001207BF"/>
    <w:rsid w:val="001212B5"/>
    <w:rsid w:val="0012280B"/>
    <w:rsid w:val="0012335F"/>
    <w:rsid w:val="00126200"/>
    <w:rsid w:val="001337A0"/>
    <w:rsid w:val="00133F0A"/>
    <w:rsid w:val="00137664"/>
    <w:rsid w:val="00137E2A"/>
    <w:rsid w:val="001406F3"/>
    <w:rsid w:val="00142F4A"/>
    <w:rsid w:val="00146BEB"/>
    <w:rsid w:val="00173259"/>
    <w:rsid w:val="00173D81"/>
    <w:rsid w:val="00175000"/>
    <w:rsid w:val="00175045"/>
    <w:rsid w:val="0017585D"/>
    <w:rsid w:val="00184162"/>
    <w:rsid w:val="00185E1F"/>
    <w:rsid w:val="0019155C"/>
    <w:rsid w:val="00192004"/>
    <w:rsid w:val="00193FB9"/>
    <w:rsid w:val="001A0912"/>
    <w:rsid w:val="001A3997"/>
    <w:rsid w:val="001A47F0"/>
    <w:rsid w:val="001A5406"/>
    <w:rsid w:val="001A5A28"/>
    <w:rsid w:val="001A5D20"/>
    <w:rsid w:val="001A7638"/>
    <w:rsid w:val="001B0370"/>
    <w:rsid w:val="001B1D7A"/>
    <w:rsid w:val="001B2871"/>
    <w:rsid w:val="001B34D7"/>
    <w:rsid w:val="001B5863"/>
    <w:rsid w:val="001C0074"/>
    <w:rsid w:val="001C2C62"/>
    <w:rsid w:val="001C2E97"/>
    <w:rsid w:val="001C2F91"/>
    <w:rsid w:val="001C3563"/>
    <w:rsid w:val="001C47E0"/>
    <w:rsid w:val="001C4C4D"/>
    <w:rsid w:val="001D0AA6"/>
    <w:rsid w:val="001D0EAF"/>
    <w:rsid w:val="001D1A72"/>
    <w:rsid w:val="001D57EC"/>
    <w:rsid w:val="001D7388"/>
    <w:rsid w:val="001E01F4"/>
    <w:rsid w:val="001E175F"/>
    <w:rsid w:val="001E32BE"/>
    <w:rsid w:val="001E49B5"/>
    <w:rsid w:val="001E5474"/>
    <w:rsid w:val="001E5505"/>
    <w:rsid w:val="001F02FE"/>
    <w:rsid w:val="001F3897"/>
    <w:rsid w:val="002005D6"/>
    <w:rsid w:val="00200FFD"/>
    <w:rsid w:val="002015EB"/>
    <w:rsid w:val="0020175C"/>
    <w:rsid w:val="00206795"/>
    <w:rsid w:val="00210FF9"/>
    <w:rsid w:val="002126E8"/>
    <w:rsid w:val="00215D93"/>
    <w:rsid w:val="00216FD3"/>
    <w:rsid w:val="00221EA1"/>
    <w:rsid w:val="00222710"/>
    <w:rsid w:val="00224E5E"/>
    <w:rsid w:val="0022631E"/>
    <w:rsid w:val="0023419A"/>
    <w:rsid w:val="00235AD7"/>
    <w:rsid w:val="002408D6"/>
    <w:rsid w:val="00240C19"/>
    <w:rsid w:val="00241B4C"/>
    <w:rsid w:val="0024487D"/>
    <w:rsid w:val="00245249"/>
    <w:rsid w:val="00245894"/>
    <w:rsid w:val="00247D53"/>
    <w:rsid w:val="00250D75"/>
    <w:rsid w:val="00252019"/>
    <w:rsid w:val="00253113"/>
    <w:rsid w:val="00254D78"/>
    <w:rsid w:val="002553C9"/>
    <w:rsid w:val="00257AA4"/>
    <w:rsid w:val="00257FD3"/>
    <w:rsid w:val="00260FD2"/>
    <w:rsid w:val="00261F68"/>
    <w:rsid w:val="00267026"/>
    <w:rsid w:val="00272F8A"/>
    <w:rsid w:val="00280A09"/>
    <w:rsid w:val="0028185B"/>
    <w:rsid w:val="002854A8"/>
    <w:rsid w:val="00285800"/>
    <w:rsid w:val="00285DC0"/>
    <w:rsid w:val="00287936"/>
    <w:rsid w:val="002901BA"/>
    <w:rsid w:val="00292173"/>
    <w:rsid w:val="002928BC"/>
    <w:rsid w:val="0029544D"/>
    <w:rsid w:val="0029626C"/>
    <w:rsid w:val="002A33F3"/>
    <w:rsid w:val="002A65DC"/>
    <w:rsid w:val="002B0B00"/>
    <w:rsid w:val="002C2810"/>
    <w:rsid w:val="002C3500"/>
    <w:rsid w:val="002C3DC7"/>
    <w:rsid w:val="002C49BD"/>
    <w:rsid w:val="002D03C3"/>
    <w:rsid w:val="002D09CE"/>
    <w:rsid w:val="002D5612"/>
    <w:rsid w:val="002D57C5"/>
    <w:rsid w:val="002E2B55"/>
    <w:rsid w:val="002E2DEE"/>
    <w:rsid w:val="002E39A2"/>
    <w:rsid w:val="002E56B5"/>
    <w:rsid w:val="002E78E7"/>
    <w:rsid w:val="002F13FB"/>
    <w:rsid w:val="002F45CD"/>
    <w:rsid w:val="002F4844"/>
    <w:rsid w:val="002F4D6F"/>
    <w:rsid w:val="002F523D"/>
    <w:rsid w:val="003003FE"/>
    <w:rsid w:val="003013C3"/>
    <w:rsid w:val="0031563A"/>
    <w:rsid w:val="003176BD"/>
    <w:rsid w:val="00320F4C"/>
    <w:rsid w:val="00324678"/>
    <w:rsid w:val="00333729"/>
    <w:rsid w:val="00334694"/>
    <w:rsid w:val="003356E2"/>
    <w:rsid w:val="0033572E"/>
    <w:rsid w:val="00335898"/>
    <w:rsid w:val="00341980"/>
    <w:rsid w:val="00343BA1"/>
    <w:rsid w:val="00345772"/>
    <w:rsid w:val="003468C7"/>
    <w:rsid w:val="00353595"/>
    <w:rsid w:val="00356814"/>
    <w:rsid w:val="003569DE"/>
    <w:rsid w:val="003608F5"/>
    <w:rsid w:val="00366DBA"/>
    <w:rsid w:val="00367DE4"/>
    <w:rsid w:val="00371023"/>
    <w:rsid w:val="00373B30"/>
    <w:rsid w:val="00374E6E"/>
    <w:rsid w:val="003756D8"/>
    <w:rsid w:val="003765E6"/>
    <w:rsid w:val="0037666E"/>
    <w:rsid w:val="0038000B"/>
    <w:rsid w:val="003810E7"/>
    <w:rsid w:val="00381C2D"/>
    <w:rsid w:val="00382FBD"/>
    <w:rsid w:val="00383E8B"/>
    <w:rsid w:val="00384A86"/>
    <w:rsid w:val="003856D5"/>
    <w:rsid w:val="0038573A"/>
    <w:rsid w:val="00385AA1"/>
    <w:rsid w:val="00387A89"/>
    <w:rsid w:val="00391620"/>
    <w:rsid w:val="00392E82"/>
    <w:rsid w:val="003B27F5"/>
    <w:rsid w:val="003B5881"/>
    <w:rsid w:val="003B64AF"/>
    <w:rsid w:val="003B76A3"/>
    <w:rsid w:val="003C5355"/>
    <w:rsid w:val="003D5BF0"/>
    <w:rsid w:val="003D799F"/>
    <w:rsid w:val="003E6837"/>
    <w:rsid w:val="003F3439"/>
    <w:rsid w:val="003F41B0"/>
    <w:rsid w:val="003F41F6"/>
    <w:rsid w:val="003F64DD"/>
    <w:rsid w:val="00403224"/>
    <w:rsid w:val="00403F0F"/>
    <w:rsid w:val="004048B9"/>
    <w:rsid w:val="004109B9"/>
    <w:rsid w:val="00411F38"/>
    <w:rsid w:val="00412025"/>
    <w:rsid w:val="00412423"/>
    <w:rsid w:val="00414D7B"/>
    <w:rsid w:val="0041669C"/>
    <w:rsid w:val="00417072"/>
    <w:rsid w:val="00417239"/>
    <w:rsid w:val="00427570"/>
    <w:rsid w:val="00433128"/>
    <w:rsid w:val="00437369"/>
    <w:rsid w:val="004451EB"/>
    <w:rsid w:val="00446ED8"/>
    <w:rsid w:val="004525D9"/>
    <w:rsid w:val="00454BC3"/>
    <w:rsid w:val="00454C8F"/>
    <w:rsid w:val="00456458"/>
    <w:rsid w:val="00457385"/>
    <w:rsid w:val="00457E65"/>
    <w:rsid w:val="0046034A"/>
    <w:rsid w:val="0046733F"/>
    <w:rsid w:val="004749D8"/>
    <w:rsid w:val="00477140"/>
    <w:rsid w:val="0048479B"/>
    <w:rsid w:val="004856B9"/>
    <w:rsid w:val="00486968"/>
    <w:rsid w:val="00490104"/>
    <w:rsid w:val="00490D78"/>
    <w:rsid w:val="0049142D"/>
    <w:rsid w:val="004A16C4"/>
    <w:rsid w:val="004A1F01"/>
    <w:rsid w:val="004A29A0"/>
    <w:rsid w:val="004A3C60"/>
    <w:rsid w:val="004A4DDF"/>
    <w:rsid w:val="004B0B24"/>
    <w:rsid w:val="004B1C04"/>
    <w:rsid w:val="004B1DB2"/>
    <w:rsid w:val="004B2DA4"/>
    <w:rsid w:val="004B4EE7"/>
    <w:rsid w:val="004B6477"/>
    <w:rsid w:val="004C08A3"/>
    <w:rsid w:val="004C10F9"/>
    <w:rsid w:val="004C361F"/>
    <w:rsid w:val="004C5863"/>
    <w:rsid w:val="004D39BC"/>
    <w:rsid w:val="004D50E7"/>
    <w:rsid w:val="004E2D89"/>
    <w:rsid w:val="004E33C9"/>
    <w:rsid w:val="004E4ECB"/>
    <w:rsid w:val="004E6925"/>
    <w:rsid w:val="004E778A"/>
    <w:rsid w:val="004F0C43"/>
    <w:rsid w:val="004F2180"/>
    <w:rsid w:val="004F2451"/>
    <w:rsid w:val="004F402D"/>
    <w:rsid w:val="004F6311"/>
    <w:rsid w:val="005006F2"/>
    <w:rsid w:val="0050357A"/>
    <w:rsid w:val="00505A72"/>
    <w:rsid w:val="00510D55"/>
    <w:rsid w:val="00511CA7"/>
    <w:rsid w:val="00513C30"/>
    <w:rsid w:val="00514A72"/>
    <w:rsid w:val="00516279"/>
    <w:rsid w:val="005175C8"/>
    <w:rsid w:val="00523DA3"/>
    <w:rsid w:val="0052444E"/>
    <w:rsid w:val="00526613"/>
    <w:rsid w:val="00531728"/>
    <w:rsid w:val="00531D53"/>
    <w:rsid w:val="00534D4C"/>
    <w:rsid w:val="005355D0"/>
    <w:rsid w:val="00535C54"/>
    <w:rsid w:val="005367DD"/>
    <w:rsid w:val="00541696"/>
    <w:rsid w:val="00543F35"/>
    <w:rsid w:val="0054726E"/>
    <w:rsid w:val="00553068"/>
    <w:rsid w:val="00557220"/>
    <w:rsid w:val="005640D6"/>
    <w:rsid w:val="0056506F"/>
    <w:rsid w:val="0056782C"/>
    <w:rsid w:val="00567FC7"/>
    <w:rsid w:val="00570090"/>
    <w:rsid w:val="00572397"/>
    <w:rsid w:val="00572BE9"/>
    <w:rsid w:val="005763A2"/>
    <w:rsid w:val="0057689A"/>
    <w:rsid w:val="005813E5"/>
    <w:rsid w:val="00582252"/>
    <w:rsid w:val="00586607"/>
    <w:rsid w:val="00586856"/>
    <w:rsid w:val="005A266B"/>
    <w:rsid w:val="005A7DC8"/>
    <w:rsid w:val="005B1154"/>
    <w:rsid w:val="005B1239"/>
    <w:rsid w:val="005B1A50"/>
    <w:rsid w:val="005B31D1"/>
    <w:rsid w:val="005B6233"/>
    <w:rsid w:val="005B6C51"/>
    <w:rsid w:val="005C14D1"/>
    <w:rsid w:val="005C1C5F"/>
    <w:rsid w:val="005C2ED2"/>
    <w:rsid w:val="005C3653"/>
    <w:rsid w:val="005C61F7"/>
    <w:rsid w:val="005C7193"/>
    <w:rsid w:val="005D0CB9"/>
    <w:rsid w:val="005D43AB"/>
    <w:rsid w:val="005D470E"/>
    <w:rsid w:val="005D5B82"/>
    <w:rsid w:val="005E56F5"/>
    <w:rsid w:val="005E6628"/>
    <w:rsid w:val="005E6A12"/>
    <w:rsid w:val="005F0B9E"/>
    <w:rsid w:val="005F1A93"/>
    <w:rsid w:val="005F2E8C"/>
    <w:rsid w:val="005F39A3"/>
    <w:rsid w:val="005F4A00"/>
    <w:rsid w:val="005F4BB7"/>
    <w:rsid w:val="005F602E"/>
    <w:rsid w:val="00602452"/>
    <w:rsid w:val="0061011F"/>
    <w:rsid w:val="00617944"/>
    <w:rsid w:val="006205F3"/>
    <w:rsid w:val="00620C27"/>
    <w:rsid w:val="00623E2A"/>
    <w:rsid w:val="0062754D"/>
    <w:rsid w:val="0063291C"/>
    <w:rsid w:val="0063309D"/>
    <w:rsid w:val="006343DE"/>
    <w:rsid w:val="00634BF6"/>
    <w:rsid w:val="00645A64"/>
    <w:rsid w:val="00652FFD"/>
    <w:rsid w:val="0065487B"/>
    <w:rsid w:val="00660F6F"/>
    <w:rsid w:val="00665A11"/>
    <w:rsid w:val="0066680A"/>
    <w:rsid w:val="00666883"/>
    <w:rsid w:val="0067018F"/>
    <w:rsid w:val="00672099"/>
    <w:rsid w:val="0067279A"/>
    <w:rsid w:val="006809EF"/>
    <w:rsid w:val="006825ED"/>
    <w:rsid w:val="0068481A"/>
    <w:rsid w:val="006872A5"/>
    <w:rsid w:val="00696584"/>
    <w:rsid w:val="006974BD"/>
    <w:rsid w:val="006A0324"/>
    <w:rsid w:val="006A0AFE"/>
    <w:rsid w:val="006A19B0"/>
    <w:rsid w:val="006A527A"/>
    <w:rsid w:val="006A7CEF"/>
    <w:rsid w:val="006B582F"/>
    <w:rsid w:val="006B7810"/>
    <w:rsid w:val="006B7F2B"/>
    <w:rsid w:val="006C29C8"/>
    <w:rsid w:val="006C3625"/>
    <w:rsid w:val="006C4020"/>
    <w:rsid w:val="006C5004"/>
    <w:rsid w:val="006C6806"/>
    <w:rsid w:val="006C731F"/>
    <w:rsid w:val="006D15A0"/>
    <w:rsid w:val="006D2700"/>
    <w:rsid w:val="006D5A64"/>
    <w:rsid w:val="006D6497"/>
    <w:rsid w:val="006D79C7"/>
    <w:rsid w:val="006D7C0F"/>
    <w:rsid w:val="006E1A04"/>
    <w:rsid w:val="006E2FE5"/>
    <w:rsid w:val="006E307F"/>
    <w:rsid w:val="006E5BC1"/>
    <w:rsid w:val="006E65ED"/>
    <w:rsid w:val="006E6E1F"/>
    <w:rsid w:val="006F281D"/>
    <w:rsid w:val="006F331A"/>
    <w:rsid w:val="006F6628"/>
    <w:rsid w:val="007018AA"/>
    <w:rsid w:val="007023FA"/>
    <w:rsid w:val="007024E1"/>
    <w:rsid w:val="00707E5B"/>
    <w:rsid w:val="00710808"/>
    <w:rsid w:val="007122EE"/>
    <w:rsid w:val="00713515"/>
    <w:rsid w:val="007140F4"/>
    <w:rsid w:val="007143DD"/>
    <w:rsid w:val="0071477E"/>
    <w:rsid w:val="0071547F"/>
    <w:rsid w:val="00716191"/>
    <w:rsid w:val="00722B83"/>
    <w:rsid w:val="007238FE"/>
    <w:rsid w:val="0073492C"/>
    <w:rsid w:val="00735576"/>
    <w:rsid w:val="00735731"/>
    <w:rsid w:val="007357D5"/>
    <w:rsid w:val="00736D27"/>
    <w:rsid w:val="00742FF1"/>
    <w:rsid w:val="007452C1"/>
    <w:rsid w:val="00753BC4"/>
    <w:rsid w:val="00763283"/>
    <w:rsid w:val="00780561"/>
    <w:rsid w:val="007814AA"/>
    <w:rsid w:val="00783364"/>
    <w:rsid w:val="00784C0D"/>
    <w:rsid w:val="0078583F"/>
    <w:rsid w:val="0078766D"/>
    <w:rsid w:val="00787A89"/>
    <w:rsid w:val="007905D2"/>
    <w:rsid w:val="007927C1"/>
    <w:rsid w:val="007947BB"/>
    <w:rsid w:val="007948B0"/>
    <w:rsid w:val="00796A0B"/>
    <w:rsid w:val="00797879"/>
    <w:rsid w:val="007978C2"/>
    <w:rsid w:val="007A0EEE"/>
    <w:rsid w:val="007A272C"/>
    <w:rsid w:val="007A4792"/>
    <w:rsid w:val="007A7BFE"/>
    <w:rsid w:val="007B143A"/>
    <w:rsid w:val="007B1BF3"/>
    <w:rsid w:val="007B3058"/>
    <w:rsid w:val="007B70E8"/>
    <w:rsid w:val="007C2FBC"/>
    <w:rsid w:val="007C67C6"/>
    <w:rsid w:val="007C6EEB"/>
    <w:rsid w:val="007D46C6"/>
    <w:rsid w:val="007D783A"/>
    <w:rsid w:val="007E2CA2"/>
    <w:rsid w:val="007E316D"/>
    <w:rsid w:val="007F00A4"/>
    <w:rsid w:val="007F70CD"/>
    <w:rsid w:val="00802B0B"/>
    <w:rsid w:val="00805E9F"/>
    <w:rsid w:val="00814272"/>
    <w:rsid w:val="00814D9D"/>
    <w:rsid w:val="00826F5E"/>
    <w:rsid w:val="0082710C"/>
    <w:rsid w:val="00827205"/>
    <w:rsid w:val="00830A74"/>
    <w:rsid w:val="00832B33"/>
    <w:rsid w:val="00840B55"/>
    <w:rsid w:val="00842E3C"/>
    <w:rsid w:val="008516C3"/>
    <w:rsid w:val="008541FF"/>
    <w:rsid w:val="00856FBA"/>
    <w:rsid w:val="008652B9"/>
    <w:rsid w:val="00865C97"/>
    <w:rsid w:val="008674D0"/>
    <w:rsid w:val="00867657"/>
    <w:rsid w:val="00870720"/>
    <w:rsid w:val="00870979"/>
    <w:rsid w:val="00873EF9"/>
    <w:rsid w:val="00874808"/>
    <w:rsid w:val="00875806"/>
    <w:rsid w:val="00877054"/>
    <w:rsid w:val="00877B5D"/>
    <w:rsid w:val="00880297"/>
    <w:rsid w:val="00880E66"/>
    <w:rsid w:val="00891DCE"/>
    <w:rsid w:val="008922B5"/>
    <w:rsid w:val="00893910"/>
    <w:rsid w:val="008939B3"/>
    <w:rsid w:val="008948C4"/>
    <w:rsid w:val="008A26AB"/>
    <w:rsid w:val="008A28C1"/>
    <w:rsid w:val="008A4BE8"/>
    <w:rsid w:val="008A4C66"/>
    <w:rsid w:val="008B051A"/>
    <w:rsid w:val="008B39EA"/>
    <w:rsid w:val="008B44ED"/>
    <w:rsid w:val="008B5189"/>
    <w:rsid w:val="008C2F4B"/>
    <w:rsid w:val="008C348C"/>
    <w:rsid w:val="008C5275"/>
    <w:rsid w:val="008C70AB"/>
    <w:rsid w:val="008D1495"/>
    <w:rsid w:val="008D1831"/>
    <w:rsid w:val="008D4932"/>
    <w:rsid w:val="008D4C66"/>
    <w:rsid w:val="008E0C52"/>
    <w:rsid w:val="008F21EF"/>
    <w:rsid w:val="008F7DE4"/>
    <w:rsid w:val="009001C7"/>
    <w:rsid w:val="00900732"/>
    <w:rsid w:val="00900C0F"/>
    <w:rsid w:val="00902DD3"/>
    <w:rsid w:val="0090511F"/>
    <w:rsid w:val="00906966"/>
    <w:rsid w:val="009077D6"/>
    <w:rsid w:val="00907851"/>
    <w:rsid w:val="00911C63"/>
    <w:rsid w:val="0091302D"/>
    <w:rsid w:val="00913A75"/>
    <w:rsid w:val="00915A72"/>
    <w:rsid w:val="00915ACB"/>
    <w:rsid w:val="00922754"/>
    <w:rsid w:val="0092449A"/>
    <w:rsid w:val="00925853"/>
    <w:rsid w:val="0092604C"/>
    <w:rsid w:val="009263DC"/>
    <w:rsid w:val="00926F4A"/>
    <w:rsid w:val="00927B2C"/>
    <w:rsid w:val="0093114D"/>
    <w:rsid w:val="0093121D"/>
    <w:rsid w:val="0093276B"/>
    <w:rsid w:val="009335C8"/>
    <w:rsid w:val="00933EC8"/>
    <w:rsid w:val="00935370"/>
    <w:rsid w:val="00942D99"/>
    <w:rsid w:val="009460A9"/>
    <w:rsid w:val="0094751B"/>
    <w:rsid w:val="00951427"/>
    <w:rsid w:val="00957F1E"/>
    <w:rsid w:val="0096383B"/>
    <w:rsid w:val="009639EC"/>
    <w:rsid w:val="00964C20"/>
    <w:rsid w:val="00965DDB"/>
    <w:rsid w:val="00966910"/>
    <w:rsid w:val="009679F1"/>
    <w:rsid w:val="00971DCC"/>
    <w:rsid w:val="009733E5"/>
    <w:rsid w:val="00973A7D"/>
    <w:rsid w:val="00976D65"/>
    <w:rsid w:val="00976E4E"/>
    <w:rsid w:val="00977195"/>
    <w:rsid w:val="00977EA2"/>
    <w:rsid w:val="009841E2"/>
    <w:rsid w:val="00985A6E"/>
    <w:rsid w:val="00987F33"/>
    <w:rsid w:val="0099121D"/>
    <w:rsid w:val="00992BD9"/>
    <w:rsid w:val="00992D36"/>
    <w:rsid w:val="0099328E"/>
    <w:rsid w:val="00994FF1"/>
    <w:rsid w:val="009B2ECF"/>
    <w:rsid w:val="009B4FFA"/>
    <w:rsid w:val="009B50AE"/>
    <w:rsid w:val="009C059D"/>
    <w:rsid w:val="009C1568"/>
    <w:rsid w:val="009C15F1"/>
    <w:rsid w:val="009C5812"/>
    <w:rsid w:val="009C6E0E"/>
    <w:rsid w:val="009C7CEE"/>
    <w:rsid w:val="009D100F"/>
    <w:rsid w:val="009D1881"/>
    <w:rsid w:val="009D4BB3"/>
    <w:rsid w:val="009D5D2E"/>
    <w:rsid w:val="009D5EFB"/>
    <w:rsid w:val="009E0004"/>
    <w:rsid w:val="009E1A6A"/>
    <w:rsid w:val="009E319A"/>
    <w:rsid w:val="009E569C"/>
    <w:rsid w:val="009E5DC1"/>
    <w:rsid w:val="009E5EF6"/>
    <w:rsid w:val="009E6827"/>
    <w:rsid w:val="009E6D08"/>
    <w:rsid w:val="009E7EEE"/>
    <w:rsid w:val="009F1648"/>
    <w:rsid w:val="009F435D"/>
    <w:rsid w:val="00A06CC1"/>
    <w:rsid w:val="00A1094E"/>
    <w:rsid w:val="00A14A40"/>
    <w:rsid w:val="00A15064"/>
    <w:rsid w:val="00A16E67"/>
    <w:rsid w:val="00A2099A"/>
    <w:rsid w:val="00A20F6B"/>
    <w:rsid w:val="00A212CB"/>
    <w:rsid w:val="00A22D7D"/>
    <w:rsid w:val="00A235D7"/>
    <w:rsid w:val="00A30E4E"/>
    <w:rsid w:val="00A3156D"/>
    <w:rsid w:val="00A32DE7"/>
    <w:rsid w:val="00A33FC6"/>
    <w:rsid w:val="00A35313"/>
    <w:rsid w:val="00A35667"/>
    <w:rsid w:val="00A37F55"/>
    <w:rsid w:val="00A4198B"/>
    <w:rsid w:val="00A45464"/>
    <w:rsid w:val="00A47A74"/>
    <w:rsid w:val="00A50DAD"/>
    <w:rsid w:val="00A51617"/>
    <w:rsid w:val="00A52F46"/>
    <w:rsid w:val="00A5380F"/>
    <w:rsid w:val="00A61124"/>
    <w:rsid w:val="00A619C8"/>
    <w:rsid w:val="00A66947"/>
    <w:rsid w:val="00A711D2"/>
    <w:rsid w:val="00A73E3B"/>
    <w:rsid w:val="00A75900"/>
    <w:rsid w:val="00A7632E"/>
    <w:rsid w:val="00A84285"/>
    <w:rsid w:val="00A84E4F"/>
    <w:rsid w:val="00A85787"/>
    <w:rsid w:val="00A87CA1"/>
    <w:rsid w:val="00A90730"/>
    <w:rsid w:val="00A90CD0"/>
    <w:rsid w:val="00AA2A50"/>
    <w:rsid w:val="00AA3D25"/>
    <w:rsid w:val="00AA4283"/>
    <w:rsid w:val="00AA539C"/>
    <w:rsid w:val="00AA5761"/>
    <w:rsid w:val="00AA7151"/>
    <w:rsid w:val="00AA7DD6"/>
    <w:rsid w:val="00AB017A"/>
    <w:rsid w:val="00AB0817"/>
    <w:rsid w:val="00AB1DA0"/>
    <w:rsid w:val="00AB1F50"/>
    <w:rsid w:val="00AB21CA"/>
    <w:rsid w:val="00AB6693"/>
    <w:rsid w:val="00AC2952"/>
    <w:rsid w:val="00AC3C61"/>
    <w:rsid w:val="00AD36EA"/>
    <w:rsid w:val="00AD5A4B"/>
    <w:rsid w:val="00AD5E81"/>
    <w:rsid w:val="00AE14DE"/>
    <w:rsid w:val="00AE26BD"/>
    <w:rsid w:val="00AE69AE"/>
    <w:rsid w:val="00AE6F55"/>
    <w:rsid w:val="00AF01EA"/>
    <w:rsid w:val="00AF121F"/>
    <w:rsid w:val="00AF3D89"/>
    <w:rsid w:val="00AF4291"/>
    <w:rsid w:val="00AF457F"/>
    <w:rsid w:val="00B001C9"/>
    <w:rsid w:val="00B01A71"/>
    <w:rsid w:val="00B04CD5"/>
    <w:rsid w:val="00B05362"/>
    <w:rsid w:val="00B06526"/>
    <w:rsid w:val="00B12FE5"/>
    <w:rsid w:val="00B13BD8"/>
    <w:rsid w:val="00B163AD"/>
    <w:rsid w:val="00B163F5"/>
    <w:rsid w:val="00B16F60"/>
    <w:rsid w:val="00B203D0"/>
    <w:rsid w:val="00B232E1"/>
    <w:rsid w:val="00B24009"/>
    <w:rsid w:val="00B2505A"/>
    <w:rsid w:val="00B27A63"/>
    <w:rsid w:val="00B30D7F"/>
    <w:rsid w:val="00B32ED1"/>
    <w:rsid w:val="00B37138"/>
    <w:rsid w:val="00B41889"/>
    <w:rsid w:val="00B43F80"/>
    <w:rsid w:val="00B46779"/>
    <w:rsid w:val="00B473E0"/>
    <w:rsid w:val="00B514B9"/>
    <w:rsid w:val="00B62373"/>
    <w:rsid w:val="00B6261D"/>
    <w:rsid w:val="00B6587A"/>
    <w:rsid w:val="00B66C1E"/>
    <w:rsid w:val="00B67C1B"/>
    <w:rsid w:val="00B70FBA"/>
    <w:rsid w:val="00B71712"/>
    <w:rsid w:val="00B72D7B"/>
    <w:rsid w:val="00B768E0"/>
    <w:rsid w:val="00B81880"/>
    <w:rsid w:val="00B92A2A"/>
    <w:rsid w:val="00B94A0D"/>
    <w:rsid w:val="00B96E94"/>
    <w:rsid w:val="00BB0D4C"/>
    <w:rsid w:val="00BB1CAA"/>
    <w:rsid w:val="00BB2673"/>
    <w:rsid w:val="00BB271C"/>
    <w:rsid w:val="00BB779C"/>
    <w:rsid w:val="00BC4746"/>
    <w:rsid w:val="00BC5050"/>
    <w:rsid w:val="00BD07E5"/>
    <w:rsid w:val="00BD0B3B"/>
    <w:rsid w:val="00BD192C"/>
    <w:rsid w:val="00BD2DB7"/>
    <w:rsid w:val="00BE0E99"/>
    <w:rsid w:val="00BF1F88"/>
    <w:rsid w:val="00BF264E"/>
    <w:rsid w:val="00BF409E"/>
    <w:rsid w:val="00BF66F8"/>
    <w:rsid w:val="00C004F2"/>
    <w:rsid w:val="00C0070D"/>
    <w:rsid w:val="00C010C1"/>
    <w:rsid w:val="00C03AD1"/>
    <w:rsid w:val="00C03B7B"/>
    <w:rsid w:val="00C076CA"/>
    <w:rsid w:val="00C1117C"/>
    <w:rsid w:val="00C15932"/>
    <w:rsid w:val="00C16BEF"/>
    <w:rsid w:val="00C16DF6"/>
    <w:rsid w:val="00C20C53"/>
    <w:rsid w:val="00C21701"/>
    <w:rsid w:val="00C22123"/>
    <w:rsid w:val="00C2260A"/>
    <w:rsid w:val="00C22B45"/>
    <w:rsid w:val="00C24298"/>
    <w:rsid w:val="00C258CF"/>
    <w:rsid w:val="00C27271"/>
    <w:rsid w:val="00C32040"/>
    <w:rsid w:val="00C328CA"/>
    <w:rsid w:val="00C35D53"/>
    <w:rsid w:val="00C40C3C"/>
    <w:rsid w:val="00C53E6D"/>
    <w:rsid w:val="00C552AC"/>
    <w:rsid w:val="00C567F3"/>
    <w:rsid w:val="00C62681"/>
    <w:rsid w:val="00C64014"/>
    <w:rsid w:val="00C70821"/>
    <w:rsid w:val="00C7286F"/>
    <w:rsid w:val="00C73014"/>
    <w:rsid w:val="00C75595"/>
    <w:rsid w:val="00C815ED"/>
    <w:rsid w:val="00C82915"/>
    <w:rsid w:val="00C859E8"/>
    <w:rsid w:val="00C8659B"/>
    <w:rsid w:val="00C8691B"/>
    <w:rsid w:val="00C86E9B"/>
    <w:rsid w:val="00C87283"/>
    <w:rsid w:val="00C914E5"/>
    <w:rsid w:val="00C927AC"/>
    <w:rsid w:val="00C92903"/>
    <w:rsid w:val="00C958C5"/>
    <w:rsid w:val="00CA53B8"/>
    <w:rsid w:val="00CB46AF"/>
    <w:rsid w:val="00CB71B6"/>
    <w:rsid w:val="00CC03C7"/>
    <w:rsid w:val="00CC1103"/>
    <w:rsid w:val="00CC1368"/>
    <w:rsid w:val="00CC208E"/>
    <w:rsid w:val="00CC5147"/>
    <w:rsid w:val="00CC79D8"/>
    <w:rsid w:val="00CD155A"/>
    <w:rsid w:val="00CD163F"/>
    <w:rsid w:val="00CD5EF8"/>
    <w:rsid w:val="00CD67E5"/>
    <w:rsid w:val="00CE0AC3"/>
    <w:rsid w:val="00CE1BF8"/>
    <w:rsid w:val="00CE4131"/>
    <w:rsid w:val="00CE61DB"/>
    <w:rsid w:val="00CE7F12"/>
    <w:rsid w:val="00CF2F5B"/>
    <w:rsid w:val="00CF7860"/>
    <w:rsid w:val="00D020FA"/>
    <w:rsid w:val="00D0555B"/>
    <w:rsid w:val="00D07159"/>
    <w:rsid w:val="00D07C4D"/>
    <w:rsid w:val="00D1438C"/>
    <w:rsid w:val="00D144DB"/>
    <w:rsid w:val="00D15294"/>
    <w:rsid w:val="00D16E9B"/>
    <w:rsid w:val="00D21EBB"/>
    <w:rsid w:val="00D22E64"/>
    <w:rsid w:val="00D23C76"/>
    <w:rsid w:val="00D24AE4"/>
    <w:rsid w:val="00D24FBE"/>
    <w:rsid w:val="00D273D5"/>
    <w:rsid w:val="00D27E7C"/>
    <w:rsid w:val="00D315CC"/>
    <w:rsid w:val="00D31C14"/>
    <w:rsid w:val="00D373E0"/>
    <w:rsid w:val="00D42FCD"/>
    <w:rsid w:val="00D4479C"/>
    <w:rsid w:val="00D46686"/>
    <w:rsid w:val="00D501AB"/>
    <w:rsid w:val="00D5337C"/>
    <w:rsid w:val="00D566B1"/>
    <w:rsid w:val="00D56778"/>
    <w:rsid w:val="00D62B53"/>
    <w:rsid w:val="00D66D93"/>
    <w:rsid w:val="00D7116F"/>
    <w:rsid w:val="00D75C73"/>
    <w:rsid w:val="00D811F3"/>
    <w:rsid w:val="00D818B0"/>
    <w:rsid w:val="00D81A47"/>
    <w:rsid w:val="00D8283A"/>
    <w:rsid w:val="00D83CA0"/>
    <w:rsid w:val="00D85342"/>
    <w:rsid w:val="00D869DA"/>
    <w:rsid w:val="00D90047"/>
    <w:rsid w:val="00D90A6C"/>
    <w:rsid w:val="00D941CB"/>
    <w:rsid w:val="00D957F3"/>
    <w:rsid w:val="00D961DE"/>
    <w:rsid w:val="00DA1549"/>
    <w:rsid w:val="00DB1024"/>
    <w:rsid w:val="00DB44BB"/>
    <w:rsid w:val="00DB4919"/>
    <w:rsid w:val="00DB55C6"/>
    <w:rsid w:val="00DB62AF"/>
    <w:rsid w:val="00DB78E3"/>
    <w:rsid w:val="00DC02EA"/>
    <w:rsid w:val="00DC24B5"/>
    <w:rsid w:val="00DC3CF0"/>
    <w:rsid w:val="00DC41AD"/>
    <w:rsid w:val="00DC56C7"/>
    <w:rsid w:val="00DC61E6"/>
    <w:rsid w:val="00DD3246"/>
    <w:rsid w:val="00DE2091"/>
    <w:rsid w:val="00DE2E34"/>
    <w:rsid w:val="00DE313F"/>
    <w:rsid w:val="00DE4CE3"/>
    <w:rsid w:val="00DE57E1"/>
    <w:rsid w:val="00DE5F32"/>
    <w:rsid w:val="00DE682F"/>
    <w:rsid w:val="00DE7029"/>
    <w:rsid w:val="00DF3172"/>
    <w:rsid w:val="00DF357D"/>
    <w:rsid w:val="00DF35CF"/>
    <w:rsid w:val="00DF461C"/>
    <w:rsid w:val="00DF65A3"/>
    <w:rsid w:val="00E00FC9"/>
    <w:rsid w:val="00E01E08"/>
    <w:rsid w:val="00E05AEF"/>
    <w:rsid w:val="00E06E87"/>
    <w:rsid w:val="00E06EC4"/>
    <w:rsid w:val="00E06F04"/>
    <w:rsid w:val="00E11305"/>
    <w:rsid w:val="00E1772A"/>
    <w:rsid w:val="00E21337"/>
    <w:rsid w:val="00E231DF"/>
    <w:rsid w:val="00E24F23"/>
    <w:rsid w:val="00E2516A"/>
    <w:rsid w:val="00E3019A"/>
    <w:rsid w:val="00E47F8A"/>
    <w:rsid w:val="00E55AD4"/>
    <w:rsid w:val="00E60BE4"/>
    <w:rsid w:val="00E611F6"/>
    <w:rsid w:val="00E64BF6"/>
    <w:rsid w:val="00E7030D"/>
    <w:rsid w:val="00E76604"/>
    <w:rsid w:val="00E80493"/>
    <w:rsid w:val="00E808C8"/>
    <w:rsid w:val="00E8175B"/>
    <w:rsid w:val="00E85746"/>
    <w:rsid w:val="00E859F6"/>
    <w:rsid w:val="00E860D3"/>
    <w:rsid w:val="00E867BB"/>
    <w:rsid w:val="00E86DFF"/>
    <w:rsid w:val="00E906D2"/>
    <w:rsid w:val="00E9093D"/>
    <w:rsid w:val="00E90F98"/>
    <w:rsid w:val="00E93163"/>
    <w:rsid w:val="00E93A08"/>
    <w:rsid w:val="00E949B1"/>
    <w:rsid w:val="00E96CAB"/>
    <w:rsid w:val="00E97A84"/>
    <w:rsid w:val="00EA2D74"/>
    <w:rsid w:val="00EB17FB"/>
    <w:rsid w:val="00EB4553"/>
    <w:rsid w:val="00EB7ADA"/>
    <w:rsid w:val="00EC3B9E"/>
    <w:rsid w:val="00EC45F7"/>
    <w:rsid w:val="00EC4C5E"/>
    <w:rsid w:val="00EC5C85"/>
    <w:rsid w:val="00ED16E8"/>
    <w:rsid w:val="00ED6742"/>
    <w:rsid w:val="00ED7E50"/>
    <w:rsid w:val="00ED7F83"/>
    <w:rsid w:val="00EE18C9"/>
    <w:rsid w:val="00EE38EB"/>
    <w:rsid w:val="00EE39EC"/>
    <w:rsid w:val="00EE4487"/>
    <w:rsid w:val="00EF3616"/>
    <w:rsid w:val="00F00109"/>
    <w:rsid w:val="00F01655"/>
    <w:rsid w:val="00F01F77"/>
    <w:rsid w:val="00F02F4F"/>
    <w:rsid w:val="00F03548"/>
    <w:rsid w:val="00F11386"/>
    <w:rsid w:val="00F12260"/>
    <w:rsid w:val="00F13285"/>
    <w:rsid w:val="00F16240"/>
    <w:rsid w:val="00F21EF5"/>
    <w:rsid w:val="00F26473"/>
    <w:rsid w:val="00F2685D"/>
    <w:rsid w:val="00F319A2"/>
    <w:rsid w:val="00F31A3F"/>
    <w:rsid w:val="00F332A7"/>
    <w:rsid w:val="00F340A6"/>
    <w:rsid w:val="00F36E05"/>
    <w:rsid w:val="00F4744B"/>
    <w:rsid w:val="00F47755"/>
    <w:rsid w:val="00F52EB9"/>
    <w:rsid w:val="00F54456"/>
    <w:rsid w:val="00F54B3F"/>
    <w:rsid w:val="00F55883"/>
    <w:rsid w:val="00F57A5A"/>
    <w:rsid w:val="00F60326"/>
    <w:rsid w:val="00F624E6"/>
    <w:rsid w:val="00F63B08"/>
    <w:rsid w:val="00F63C6A"/>
    <w:rsid w:val="00F65091"/>
    <w:rsid w:val="00F66310"/>
    <w:rsid w:val="00F70047"/>
    <w:rsid w:val="00F70B6E"/>
    <w:rsid w:val="00F720F8"/>
    <w:rsid w:val="00F754B5"/>
    <w:rsid w:val="00F75E30"/>
    <w:rsid w:val="00F77806"/>
    <w:rsid w:val="00F85738"/>
    <w:rsid w:val="00F85844"/>
    <w:rsid w:val="00F86A28"/>
    <w:rsid w:val="00F931BF"/>
    <w:rsid w:val="00F935E9"/>
    <w:rsid w:val="00F95A48"/>
    <w:rsid w:val="00F975C7"/>
    <w:rsid w:val="00FA04BC"/>
    <w:rsid w:val="00FA110F"/>
    <w:rsid w:val="00FA1589"/>
    <w:rsid w:val="00FA17BB"/>
    <w:rsid w:val="00FA3150"/>
    <w:rsid w:val="00FA3421"/>
    <w:rsid w:val="00FA37B4"/>
    <w:rsid w:val="00FA520B"/>
    <w:rsid w:val="00FB2C13"/>
    <w:rsid w:val="00FB323B"/>
    <w:rsid w:val="00FB37BF"/>
    <w:rsid w:val="00FB3B01"/>
    <w:rsid w:val="00FB4722"/>
    <w:rsid w:val="00FB59BE"/>
    <w:rsid w:val="00FC03FA"/>
    <w:rsid w:val="00FC463E"/>
    <w:rsid w:val="00FC4E5E"/>
    <w:rsid w:val="00FC7AEC"/>
    <w:rsid w:val="00FD0C1D"/>
    <w:rsid w:val="00FD584D"/>
    <w:rsid w:val="00FD7113"/>
    <w:rsid w:val="00FE148D"/>
    <w:rsid w:val="00FE18D5"/>
    <w:rsid w:val="00FE1FFA"/>
    <w:rsid w:val="00FE34C1"/>
    <w:rsid w:val="00FE3E04"/>
    <w:rsid w:val="00FF0244"/>
    <w:rsid w:val="00FF0D16"/>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65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Title" w:qFormat="1"/>
    <w:lsdException w:name="List Paragraph" w:uiPriority="34"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A61124"/>
    <w:pPr>
      <w:numPr>
        <w:numId w:val="5"/>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paragraph" w:customStyle="1" w:styleId="BulletedList">
    <w:name w:val="Bulleted List"/>
    <w:basedOn w:val="NumberedList"/>
    <w:autoRedefine/>
    <w:qFormat/>
    <w:rsid w:val="005640D6"/>
    <w:pPr>
      <w:numPr>
        <w:numId w:val="6"/>
      </w:numPr>
    </w:pPr>
    <w:rPr>
      <w:rFonts w:eastAsia="MS Mincho"/>
    </w:rPr>
  </w:style>
  <w:style w:type="table" w:styleId="MediumList1-Accent1">
    <w:name w:val="Medium List 1 Accent 1"/>
    <w:basedOn w:val="TableNormal"/>
    <w:rsid w:val="00900C0F"/>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Title" w:qFormat="1"/>
    <w:lsdException w:name="List Paragraph" w:uiPriority="34"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A61124"/>
    <w:pPr>
      <w:numPr>
        <w:numId w:val="5"/>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paragraph" w:customStyle="1" w:styleId="BulletedList">
    <w:name w:val="Bulleted List"/>
    <w:basedOn w:val="NumberedList"/>
    <w:autoRedefine/>
    <w:qFormat/>
    <w:rsid w:val="005640D6"/>
    <w:pPr>
      <w:numPr>
        <w:numId w:val="6"/>
      </w:numPr>
    </w:pPr>
    <w:rPr>
      <w:rFonts w:eastAsia="MS Mincho"/>
    </w:rPr>
  </w:style>
  <w:style w:type="table" w:styleId="MediumList1-Accent1">
    <w:name w:val="Medium List 1 Accent 1"/>
    <w:basedOn w:val="TableNormal"/>
    <w:rsid w:val="00900C0F"/>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3.xml"/><Relationship Id="rId21" Type="http://schemas.openxmlformats.org/officeDocument/2006/relationships/footer" Target="footer4.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ieee.org/" TargetMode="External"/><Relationship Id="rId13" Type="http://schemas.openxmlformats.org/officeDocument/2006/relationships/hyperlink" Target="http://standards.ieee.org/)" TargetMode="External"/><Relationship Id="rId14" Type="http://schemas.openxmlformats.org/officeDocument/2006/relationships/hyperlink" Target="http://www.ieee-isto.org" TargetMode="External"/><Relationship Id="rId15" Type="http://schemas.openxmlformats.org/officeDocument/2006/relationships/image" Target="media/image2.emf"/><Relationship Id="rId16" Type="http://schemas.openxmlformats.org/officeDocument/2006/relationships/image" Target="media/image3.emf"/><Relationship Id="rId17" Type="http://schemas.openxmlformats.org/officeDocument/2006/relationships/image" Target="media/image4.emf"/><Relationship Id="rId18" Type="http://schemas.openxmlformats.org/officeDocument/2006/relationships/header" Target="head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ke:Library:Application%20Support:Microsoft:Office:User%20Templates:My%20Templates:w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C4D8C-906D-B74A-AA81-813C6B11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wd-template.dotx</Template>
  <TotalTime>0</TotalTime>
  <Pages>59</Pages>
  <Words>13377</Words>
  <Characters>88960</Characters>
  <Application>Microsoft Macintosh Word</Application>
  <DocSecurity>0</DocSecurity>
  <Lines>2068</Lines>
  <Paragraphs>1527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PROJ Title of Specification (Acronym)</vt:lpstr>
      <vt:lpstr>Introduction</vt:lpstr>
      <vt:lpstr>Terminology</vt:lpstr>
      <vt:lpstr>    Conformance Terminology</vt:lpstr>
      <vt:lpstr>    Protocol Role Terminology</vt:lpstr>
      <vt:lpstr>    Printing Terminology</vt:lpstr>
      <vt:lpstr>    Acronyms and Organizations</vt:lpstr>
      <vt:lpstr>Requirements</vt:lpstr>
      <vt:lpstr>    Rationale for IPP Finishings 2.0</vt:lpstr>
      <vt:lpstr>    Use Cases</vt:lpstr>
      <vt:lpstr>        Band</vt:lpstr>
      <vt:lpstr>        Bind</vt:lpstr>
      <vt:lpstr>        Booklet Maker</vt:lpstr>
      <vt:lpstr>        Coat</vt:lpstr>
      <vt:lpstr>        Cover</vt:lpstr>
      <vt:lpstr>        Edge Stitch</vt:lpstr>
      <vt:lpstr>        Fold</vt:lpstr>
      <vt:lpstr>        Jog Offset</vt:lpstr>
      <vt:lpstr>        Laminate</vt:lpstr>
      <vt:lpstr>        Punch</vt:lpstr>
      <vt:lpstr>        Saddle Stitch</vt:lpstr>
      <vt:lpstr>        Staple</vt:lpstr>
      <vt:lpstr>        Trim</vt:lpstr>
      <vt:lpstr>        Wrap</vt:lpstr>
      <vt:lpstr>        Multiple Finishing Options</vt:lpstr>
      <vt:lpstr>        Finishing of Multiple Copies</vt:lpstr>
      <vt:lpstr>    Exceptions</vt:lpstr>
      <vt:lpstr>        Unsupported Media</vt:lpstr>
      <vt:lpstr>        Unsupported Combinations of Finishing Options</vt:lpstr>
      <vt:lpstr>    Out of Scope</vt:lpstr>
      <vt:lpstr>    Design Requirements</vt:lpstr>
      <vt:lpstr>Overview of Finishing</vt:lpstr>
      <vt:lpstr>    Bale (or Band) and Wrap</vt:lpstr>
      <vt:lpstr>    Bind</vt:lpstr>
      <vt:lpstr>    Booklet Making</vt:lpstr>
      <vt:lpstr>    Coat and Laminate</vt:lpstr>
      <vt:lpstr>    Cover</vt:lpstr>
      <vt:lpstr>    Fold</vt:lpstr>
      <vt:lpstr>    Jog</vt:lpstr>
      <vt:lpstr>    Punch</vt:lpstr>
      <vt:lpstr>    Staple, Edge Stitch, and Saddle Stitch</vt:lpstr>
      <vt:lpstr>    Trim (Cut, Perforate, or Score)</vt:lpstr>
      <vt:lpstr>Job Template Attributes</vt:lpstr>
      <vt:lpstr>    finishings (1setOf type2 enum)</vt:lpstr>
      <vt:lpstr>        RFC 2911 “finishings” Values</vt:lpstr>
      <vt:lpstr>        PWG 5100.1-2001 “finishings” Values</vt:lpstr>
      <vt:lpstr>        PWG 5100.1-2014 “finishings” Values</vt:lpstr>
      <vt:lpstr>        PWG 5100.13 “finishings” Values</vt:lpstr>
      <vt:lpstr>    finishings-col (no-value | 1setOf collection)</vt:lpstr>
      <vt:lpstr>        finishing-template (type2 keyword | name(MAX))</vt:lpstr>
      <vt:lpstr>        baling (collection)</vt:lpstr>
      <vt:lpstr>        binding (collection)</vt:lpstr>
      <vt:lpstr>        coating (collection)</vt:lpstr>
      <vt:lpstr>        covering (collection)</vt:lpstr>
      <vt:lpstr>        folding (1setOf collection)</vt:lpstr>
      <vt:lpstr>        imposition-template (type2 keyword | name(MAX))</vt:lpstr>
      <vt:lpstr>        laminating (collection)</vt:lpstr>
      <vt:lpstr>        media-size (collection)</vt:lpstr>
      <vt:lpstr>        media-size-name (type2 keyword)</vt:lpstr>
      <vt:lpstr>        punching (collection)</vt:lpstr>
      <vt:lpstr>        stitching (collection)</vt:lpstr>
      <vt:lpstr>        trimming (1setOf collection)</vt:lpstr>
      <vt:lpstr>    job-pages-per-set (integer(1:MAX))</vt:lpstr>
      <vt:lpstr>Printer Description Attributes</vt:lpstr>
      <vt:lpstr>    baling-type-supported (1setOf (type2 keyword | name(MAX)))</vt:lpstr>
      <vt:lpstr>    baling-when-supported (1setOf type2 keyword)</vt:lpstr>
      <vt:lpstr>    binding-reference-edge-supported (1setOf type1 keyword)</vt:lpstr>
      <vt:lpstr>    binding-type-supported (1setOf type2 keyword)</vt:lpstr>
      <vt:lpstr>    coating-sides-supported (1setOf type1 keyword)</vt:lpstr>
      <vt:lpstr>    coating-type-supported (1setOf (type2 keyword | name(MAX)))</vt:lpstr>
      <vt:lpstr>    covering-name-supported (1setOf (type2 keyword | name(MAX)))</vt:lpstr>
      <vt:lpstr>    finishing-template-supported (1setOf (name(MAX) | type2 keyword))</vt:lpstr>
      <vt:lpstr>    finishings-col-database (1setOf collection)</vt:lpstr>
      <vt:lpstr>    finishings-col-default (1setOf collection | no-value)</vt:lpstr>
      <vt:lpstr>    finishings-col-ready (1setOf collection)</vt:lpstr>
      <vt:lpstr>    folding-direction-supported (1setOf type1 keyword)</vt:lpstr>
      <vt:lpstr>    folding-offset-supported (1setOf (integer(0:MAX) | rangeOfInteger(0:MAX)))</vt:lpstr>
      <vt:lpstr>    folding-reference-edge-supported (1setOf type1 keyword)</vt:lpstr>
      <vt:lpstr>    laminating-sides-supported (1setOf type1 keyword)</vt:lpstr>
      <vt:lpstr>    laminating-type-supported (1setOf (type2 keyword | name(MAX)))</vt:lpstr>
      <vt:lpstr>    job-pages-per-set-supported (boolean)</vt:lpstr>
      <vt:lpstr>    printer-finisher (1setOf octetString(MAX))</vt:lpstr>
      <vt:lpstr>        Keywords for printer-finisher</vt:lpstr>
      <vt:lpstr>        Encoding of printer-finisher</vt:lpstr>
      <vt:lpstr>        Examples of printer-finisher</vt:lpstr>
      <vt:lpstr>    printer-finisher-description (1setOf text(MAX))</vt:lpstr>
      <vt:lpstr>        Encoding of printer-finisher-description</vt:lpstr>
      <vt:lpstr>        Example of printer-finisher-description</vt:lpstr>
      <vt:lpstr>    punching-locations-supported (1setOf (integer(0:MAX) | rangeOfInteger(0:MAX)))</vt:lpstr>
      <vt:lpstr>    punching-offset-supported (1setOf (integer(0:MAX) | rangeOfInteger(0:MAX)))</vt:lpstr>
      <vt:lpstr>    punching-reference-edge-supported (1setOf type1 keyword)</vt:lpstr>
      <vt:lpstr>    stitching-locations-supported (1setOf (integer(0:MAX) | rangeOfInteger(0:MAX)))</vt:lpstr>
      <vt:lpstr>    stitching-offset-supported (1setOf (integer(0:MAX) | rangeOfInteger(0:MAX)))</vt:lpstr>
      <vt:lpstr>    stitching-reference-edge-supported (1setOf type1 keyword)</vt:lpstr>
      <vt:lpstr>    trimming-offset-supported (1setOf (integer(0:MAX) | rangeOfInteger(0:MAX)))</vt:lpstr>
      <vt:lpstr>    trimming-reference-edge-supported (1setOf type1 keyword)</vt:lpstr>
      <vt:lpstr>    trimming-type-supported (1setOf type2 keyword)</vt:lpstr>
      <vt:lpstr>    trimming-when-supported (1setOf type2 keyword)</vt:lpstr>
      <vt:lpstr>Conformance Requirements</vt:lpstr>
      <vt:lpstr>    Conformance Requirements for Clients</vt:lpstr>
      <vt:lpstr>    Conformance Requirements for Printers</vt:lpstr>
    </vt:vector>
  </TitlesOfParts>
  <Manager/>
  <Company>Printer Working Group</Company>
  <LinksUpToDate>false</LinksUpToDate>
  <CharactersWithSpaces>100810</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 Finishings 2.0 (FIN)</dc:title>
  <dc:subject/>
  <dc:creator>Michael Sweet</dc:creator>
  <cp:keywords/>
  <dc:description/>
  <cp:lastModifiedBy>Michael Sweet</cp:lastModifiedBy>
  <cp:revision>4</cp:revision>
  <cp:lastPrinted>2015-01-06T14:43:00Z</cp:lastPrinted>
  <dcterms:created xsi:type="dcterms:W3CDTF">2015-01-06T14:43:00Z</dcterms:created>
  <dcterms:modified xsi:type="dcterms:W3CDTF">2015-01-06T15:37:00Z</dcterms:modified>
  <cp:category/>
</cp:coreProperties>
</file>